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76187</wp:posOffset>
                </wp:positionH>
                <wp:positionV relativeFrom="page">
                  <wp:posOffset>228612</wp:posOffset>
                </wp:positionV>
                <wp:extent cx="15716250" cy="381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571625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16250" h="38100">
                              <a:moveTo>
                                <a:pt x="15716250" y="28575"/>
                              </a:moveTo>
                              <a:lnTo>
                                <a:pt x="0" y="28575"/>
                              </a:lnTo>
                              <a:lnTo>
                                <a:pt x="0" y="38100"/>
                              </a:lnTo>
                              <a:lnTo>
                                <a:pt x="15716250" y="38100"/>
                              </a:lnTo>
                              <a:lnTo>
                                <a:pt x="15716250" y="28575"/>
                              </a:lnTo>
                              <a:close/>
                            </a:path>
                            <a:path w="15716250" h="38100">
                              <a:moveTo>
                                <a:pt x="157162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15716250" y="19050"/>
                              </a:lnTo>
                              <a:lnTo>
                                <a:pt x="15716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.999pt;margin-top:18.000948pt;width:1237.5pt;height:3pt;mso-position-horizontal-relative:page;mso-position-vertical-relative:page;z-index:15730176" id="docshape1" coordorigin="120,360" coordsize="24750,60" path="m24870,405l120,405,120,420,24870,420,24870,405xm24870,360l120,360,120,390,24870,390,24870,36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76187</wp:posOffset>
                </wp:positionH>
                <wp:positionV relativeFrom="page">
                  <wp:posOffset>5257799</wp:posOffset>
                </wp:positionV>
                <wp:extent cx="15716250" cy="3810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571625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16250" h="38100">
                              <a:moveTo>
                                <a:pt x="15716250" y="19050"/>
                              </a:moveTo>
                              <a:lnTo>
                                <a:pt x="0" y="19050"/>
                              </a:lnTo>
                              <a:lnTo>
                                <a:pt x="0" y="38100"/>
                              </a:lnTo>
                              <a:lnTo>
                                <a:pt x="15716250" y="38100"/>
                              </a:lnTo>
                              <a:lnTo>
                                <a:pt x="15716250" y="19050"/>
                              </a:lnTo>
                              <a:close/>
                            </a:path>
                            <a:path w="15716250" h="38100">
                              <a:moveTo>
                                <a:pt x="157162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716250" y="9525"/>
                              </a:lnTo>
                              <a:lnTo>
                                <a:pt x="15716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.999pt;margin-top:413.999969pt;width:1237.5pt;height:3pt;mso-position-horizontal-relative:page;mso-position-vertical-relative:page;z-index:15730688" id="docshape2" coordorigin="120,8280" coordsize="24750,60" path="m24870,8310l120,8310,120,8340,24870,8340,24870,8310xm24870,8280l120,8280,120,8295,24870,8295,24870,828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76199</wp:posOffset>
                </wp:positionH>
                <wp:positionV relativeFrom="page">
                  <wp:posOffset>5753099</wp:posOffset>
                </wp:positionV>
                <wp:extent cx="1571625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5716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16250" h="9525">
                              <a:moveTo>
                                <a:pt x="15716248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15716248" y="0"/>
                              </a:lnTo>
                              <a:lnTo>
                                <a:pt x="15716248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.0pt;margin-top:452.999969pt;width:1237.499902pt;height:.75pt;mso-position-horizontal-relative:page;mso-position-vertical-relative:page;z-index:15731200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76199</wp:posOffset>
                </wp:positionH>
                <wp:positionV relativeFrom="page">
                  <wp:posOffset>7210424</wp:posOffset>
                </wp:positionV>
                <wp:extent cx="15716250" cy="952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5716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16250" h="9525">
                              <a:moveTo>
                                <a:pt x="15716248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15716248" y="0"/>
                              </a:lnTo>
                              <a:lnTo>
                                <a:pt x="15716248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.0pt;margin-top:567.749939pt;width:1237.499902pt;height:.75pt;mso-position-horizontal-relative:page;mso-position-vertical-relative:page;z-index:15731712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8410574</wp:posOffset>
                </wp:positionH>
                <wp:positionV relativeFrom="page">
                  <wp:posOffset>8820149</wp:posOffset>
                </wp:positionV>
                <wp:extent cx="7381875" cy="952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73818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81875" h="9525">
                              <a:moveTo>
                                <a:pt x="738187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7381874" y="0"/>
                              </a:lnTo>
                              <a:lnTo>
                                <a:pt x="738187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62.249939pt;margin-top:694.499939pt;width:581.249954pt;height:.75pt;mso-position-horizontal-relative:page;mso-position-vertical-relative:page;z-index:15732224" id="docshape5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76199</wp:posOffset>
                </wp:positionH>
                <wp:positionV relativeFrom="page">
                  <wp:posOffset>9439274</wp:posOffset>
                </wp:positionV>
                <wp:extent cx="15716250" cy="95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716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16250" h="9525">
                              <a:moveTo>
                                <a:pt x="15716248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15716248" y="0"/>
                              </a:lnTo>
                              <a:lnTo>
                                <a:pt x="15716248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.0pt;margin-top:743.249939pt;width:1237.499902pt;height:.75pt;mso-position-horizontal-relative:page;mso-position-vertical-relative:page;z-index:15732736" id="docshape6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spacing w:before="1"/>
        <w:ind w:left="3650" w:right="0" w:firstLine="0"/>
        <w:jc w:val="center"/>
        <w:rPr>
          <w:b/>
          <w:sz w:val="20"/>
        </w:rPr>
      </w:pPr>
      <w:r>
        <w:rPr>
          <w:b/>
          <w:sz w:val="20"/>
        </w:rPr>
        <w:t>SECURITIES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EXCHANGE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COMMISSION</w:t>
      </w:r>
    </w:p>
    <w:p>
      <w:pPr>
        <w:spacing w:before="10"/>
        <w:ind w:left="3650" w:right="0" w:firstLine="0"/>
        <w:jc w:val="center"/>
        <w:rPr>
          <w:b/>
          <w:sz w:val="20"/>
        </w:rPr>
      </w:pPr>
      <w:r>
        <w:rPr>
          <w:b/>
          <w:sz w:val="20"/>
        </w:rPr>
        <w:t>Washington,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D.C.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20549</w:t>
      </w:r>
    </w:p>
    <w:p>
      <w:pPr>
        <w:pStyle w:val="BodyText"/>
        <w:spacing w:before="2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5972174</wp:posOffset>
                </wp:positionH>
                <wp:positionV relativeFrom="paragraph">
                  <wp:posOffset>162978</wp:posOffset>
                </wp:positionV>
                <wp:extent cx="3924300" cy="952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924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4300" h="9525">
                              <a:moveTo>
                                <a:pt x="39242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3924299" y="0"/>
                              </a:lnTo>
                              <a:lnTo>
                                <a:pt x="39242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70.249969pt;margin-top:12.832944pt;width:308.999975pt;height:.75pt;mso-position-horizontal-relative:page;mso-position-vertical-relative:paragraph;z-index:-15728640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"/>
        <w:rPr>
          <w:b/>
        </w:rPr>
      </w:pPr>
    </w:p>
    <w:p>
      <w:pPr>
        <w:spacing w:before="0"/>
        <w:ind w:left="3650" w:right="0" w:firstLine="0"/>
        <w:jc w:val="center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6-</w:t>
      </w:r>
      <w:r>
        <w:rPr>
          <w:b/>
          <w:spacing w:val="-10"/>
          <w:sz w:val="20"/>
        </w:rPr>
        <w:t>K</w:t>
      </w:r>
    </w:p>
    <w:p>
      <w:pPr>
        <w:pStyle w:val="BodyText"/>
        <w:spacing w:before="20"/>
        <w:rPr>
          <w:b/>
        </w:rPr>
      </w:pPr>
    </w:p>
    <w:p>
      <w:pPr>
        <w:spacing w:line="249" w:lineRule="auto" w:before="0"/>
        <w:ind w:left="10416" w:right="6763" w:firstLine="0"/>
        <w:jc w:val="center"/>
        <w:rPr>
          <w:b/>
          <w:sz w:val="20"/>
        </w:rPr>
      </w:pPr>
      <w:r>
        <w:rPr>
          <w:b/>
          <w:sz w:val="20"/>
        </w:rPr>
        <w:t>REPORT OF A FOREIGN ISSUER PURSUANT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RULE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13A-16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15D-16</w:t>
      </w:r>
    </w:p>
    <w:p>
      <w:pPr>
        <w:spacing w:before="2"/>
        <w:ind w:left="3650" w:right="0" w:firstLine="0"/>
        <w:jc w:val="center"/>
        <w:rPr>
          <w:b/>
          <w:sz w:val="20"/>
        </w:rPr>
      </w:pPr>
      <w:r>
        <w:rPr>
          <w:b/>
          <w:sz w:val="20"/>
        </w:rPr>
        <w:t>OF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SECURITIES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EXCHANGE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ACT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1"/>
          <w:sz w:val="20"/>
        </w:rPr>
        <w:t> </w:t>
      </w:r>
      <w:r>
        <w:rPr>
          <w:b/>
          <w:spacing w:val="-4"/>
          <w:sz w:val="20"/>
        </w:rPr>
        <w:t>1934</w:t>
      </w:r>
    </w:p>
    <w:p>
      <w:pPr>
        <w:pStyle w:val="BodyText"/>
        <w:spacing w:before="20"/>
        <w:rPr>
          <w:b/>
        </w:rPr>
      </w:pPr>
    </w:p>
    <w:p>
      <w:pPr>
        <w:pStyle w:val="Heading1"/>
      </w:pPr>
      <w:r>
        <w:rPr/>
        <w:t>For</w:t>
      </w:r>
      <w:r>
        <w:rPr>
          <w:spacing w:val="-7"/>
        </w:rPr>
        <w:t> </w:t>
      </w:r>
      <w:r>
        <w:rPr/>
        <w:t>June</w:t>
      </w:r>
      <w:r>
        <w:rPr>
          <w:spacing w:val="-3"/>
        </w:rPr>
        <w:t> </w:t>
      </w:r>
      <w:r>
        <w:rPr/>
        <w:t>28,</w:t>
      </w:r>
      <w:r>
        <w:rPr>
          <w:spacing w:val="-3"/>
        </w:rPr>
        <w:t> </w:t>
      </w:r>
      <w:r>
        <w:rPr>
          <w:spacing w:val="-4"/>
        </w:rPr>
        <w:t>2024</w:t>
      </w:r>
    </w:p>
    <w:p>
      <w:pPr>
        <w:pStyle w:val="BodyText"/>
        <w:spacing w:before="2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5972174</wp:posOffset>
                </wp:positionH>
                <wp:positionV relativeFrom="paragraph">
                  <wp:posOffset>163041</wp:posOffset>
                </wp:positionV>
                <wp:extent cx="3924300" cy="9525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924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4300" h="9525">
                              <a:moveTo>
                                <a:pt x="39242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3924299" y="0"/>
                              </a:lnTo>
                              <a:lnTo>
                                <a:pt x="39242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70.249969pt;margin-top:12.837882pt;width:308.999975pt;height:.75pt;mso-position-horizontal-relative:page;mso-position-vertical-relative:paragraph;z-index:-15728128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"/>
        <w:rPr>
          <w:b/>
        </w:rPr>
      </w:pPr>
    </w:p>
    <w:p>
      <w:pPr>
        <w:pStyle w:val="Title"/>
      </w:pPr>
      <w:r>
        <w:rPr/>
        <w:t>QIWI</w:t>
      </w:r>
      <w:r>
        <w:rPr>
          <w:spacing w:val="-4"/>
        </w:rPr>
        <w:t> </w:t>
      </w:r>
      <w:r>
        <w:rPr>
          <w:spacing w:val="-5"/>
        </w:rPr>
        <w:t>plc</w:t>
      </w:r>
    </w:p>
    <w:p>
      <w:pPr>
        <w:pStyle w:val="BodyText"/>
        <w:spacing w:before="248"/>
        <w:ind w:left="3650"/>
        <w:jc w:val="center"/>
      </w:pPr>
      <w:r>
        <w:rPr/>
        <w:t>12</w:t>
      </w:r>
      <w:r>
        <w:rPr>
          <w:spacing w:val="-10"/>
        </w:rPr>
        <w:t> </w:t>
      </w:r>
      <w:r>
        <w:rPr/>
        <w:t>Kennedy</w:t>
      </w:r>
      <w:r>
        <w:rPr>
          <w:spacing w:val="-12"/>
        </w:rPr>
        <w:t> </w:t>
      </w:r>
      <w:r>
        <w:rPr>
          <w:spacing w:val="-4"/>
        </w:rPr>
        <w:t>Ave.</w:t>
      </w:r>
    </w:p>
    <w:p>
      <w:pPr>
        <w:pStyle w:val="BodyText"/>
        <w:spacing w:line="249" w:lineRule="auto" w:before="10"/>
        <w:ind w:left="10416" w:right="6763"/>
        <w:jc w:val="center"/>
      </w:pPr>
      <w:r>
        <w:rPr/>
        <w:t>Kennedy</w:t>
      </w:r>
      <w:r>
        <w:rPr>
          <w:spacing w:val="-9"/>
        </w:rPr>
        <w:t> </w:t>
      </w:r>
      <w:r>
        <w:rPr/>
        <w:t>Business</w:t>
      </w:r>
      <w:r>
        <w:rPr>
          <w:spacing w:val="-9"/>
        </w:rPr>
        <w:t> </w:t>
      </w:r>
      <w:r>
        <w:rPr/>
        <w:t>Centre,</w:t>
      </w:r>
      <w:r>
        <w:rPr>
          <w:spacing w:val="-9"/>
        </w:rPr>
        <w:t> </w:t>
      </w:r>
      <w:r>
        <w:rPr/>
        <w:t>2nd</w:t>
      </w:r>
      <w:r>
        <w:rPr>
          <w:spacing w:val="-9"/>
        </w:rPr>
        <w:t> </w:t>
      </w:r>
      <w:r>
        <w:rPr/>
        <w:t>Floor,</w:t>
      </w:r>
      <w:r>
        <w:rPr>
          <w:spacing w:val="-9"/>
        </w:rPr>
        <w:t> </w:t>
      </w:r>
      <w:r>
        <w:rPr/>
        <w:t>Office</w:t>
      </w:r>
      <w:r>
        <w:rPr>
          <w:spacing w:val="-9"/>
        </w:rPr>
        <w:t> </w:t>
      </w:r>
      <w:r>
        <w:rPr/>
        <w:t>203 1087 Nicosia Cyprus</w:t>
      </w:r>
    </w:p>
    <w:p>
      <w:pPr>
        <w:spacing w:before="2"/>
        <w:ind w:left="3650" w:right="0" w:firstLine="0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Address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principal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executive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offices</w:t>
      </w:r>
      <w:r>
        <w:rPr>
          <w:spacing w:val="-2"/>
          <w:sz w:val="20"/>
        </w:rPr>
        <w:t>)</w:t>
      </w: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5972174</wp:posOffset>
                </wp:positionH>
                <wp:positionV relativeFrom="paragraph">
                  <wp:posOffset>163021</wp:posOffset>
                </wp:positionV>
                <wp:extent cx="3924300" cy="9525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3924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4300" h="9525">
                              <a:moveTo>
                                <a:pt x="39242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3924299" y="0"/>
                              </a:lnTo>
                              <a:lnTo>
                                <a:pt x="39242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70.249969pt;margin-top:12.83632pt;width:308.999975pt;height:.75pt;mso-position-horizontal-relative:page;mso-position-vertical-relative:paragraph;z-index:-15727616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"/>
      </w:pPr>
    </w:p>
    <w:p>
      <w:pPr>
        <w:pStyle w:val="BodyText"/>
        <w:ind w:left="119"/>
      </w:pPr>
      <w:r>
        <w:rPr/>
        <w:t>Indicate</w:t>
      </w:r>
      <w:r>
        <w:rPr>
          <w:spacing w:val="-6"/>
        </w:rPr>
        <w:t> </w:t>
      </w:r>
      <w:r>
        <w:rPr/>
        <w:t>by</w:t>
      </w:r>
      <w:r>
        <w:rPr>
          <w:spacing w:val="-4"/>
        </w:rPr>
        <w:t> </w:t>
      </w:r>
      <w:r>
        <w:rPr/>
        <w:t>check</w:t>
      </w:r>
      <w:r>
        <w:rPr>
          <w:spacing w:val="-3"/>
        </w:rPr>
        <w:t> </w:t>
      </w:r>
      <w:r>
        <w:rPr/>
        <w:t>mark</w:t>
      </w:r>
      <w:r>
        <w:rPr>
          <w:spacing w:val="-4"/>
        </w:rPr>
        <w:t> </w:t>
      </w:r>
      <w:r>
        <w:rPr/>
        <w:t>whether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registrant</w:t>
      </w:r>
      <w:r>
        <w:rPr>
          <w:spacing w:val="-3"/>
        </w:rPr>
        <w:t> </w:t>
      </w:r>
      <w:r>
        <w:rPr/>
        <w:t>files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file</w:t>
      </w:r>
      <w:r>
        <w:rPr>
          <w:spacing w:val="-4"/>
        </w:rPr>
        <w:t> </w:t>
      </w:r>
      <w:r>
        <w:rPr/>
        <w:t>annual</w:t>
      </w:r>
      <w:r>
        <w:rPr>
          <w:spacing w:val="-3"/>
        </w:rPr>
        <w:t> </w:t>
      </w:r>
      <w:r>
        <w:rPr/>
        <w:t>reports</w:t>
      </w:r>
      <w:r>
        <w:rPr>
          <w:spacing w:val="-4"/>
        </w:rPr>
        <w:t> </w:t>
      </w:r>
      <w:r>
        <w:rPr/>
        <w:t>under</w:t>
      </w:r>
      <w:r>
        <w:rPr>
          <w:spacing w:val="-3"/>
        </w:rPr>
        <w:t> </w:t>
      </w:r>
      <w:r>
        <w:rPr/>
        <w:t>cover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Form</w:t>
      </w:r>
      <w:r>
        <w:rPr>
          <w:spacing w:val="-4"/>
        </w:rPr>
        <w:t> </w:t>
      </w:r>
      <w:r>
        <w:rPr/>
        <w:t>20-F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Form</w:t>
      </w:r>
      <w:r>
        <w:rPr>
          <w:spacing w:val="-3"/>
        </w:rPr>
        <w:t> </w:t>
      </w:r>
      <w:r>
        <w:rPr/>
        <w:t>40-</w:t>
      </w:r>
      <w:r>
        <w:rPr>
          <w:spacing w:val="-5"/>
        </w:rPr>
        <w:t>F.</w:t>
      </w:r>
    </w:p>
    <w:p>
      <w:pPr>
        <w:pStyle w:val="BodyText"/>
        <w:spacing w:before="20"/>
      </w:pPr>
    </w:p>
    <w:p>
      <w:pPr>
        <w:pStyle w:val="BodyText"/>
        <w:tabs>
          <w:tab w:pos="4986" w:val="left" w:leader="none"/>
        </w:tabs>
        <w:ind w:left="3650"/>
        <w:jc w:val="center"/>
      </w:pPr>
      <w:r>
        <w:rPr/>
        <w:t>Form</w:t>
      </w:r>
      <w:r>
        <w:rPr>
          <w:spacing w:val="-3"/>
        </w:rPr>
        <w:t> </w:t>
      </w:r>
      <w:r>
        <w:rPr/>
        <w:t>20-F</w:t>
      </w:r>
      <w:r>
        <w:rPr>
          <w:spacing w:val="-2"/>
        </w:rPr>
        <w:t> </w:t>
      </w:r>
      <w:r>
        <w:rPr>
          <w:spacing w:val="-10"/>
        </w:rPr>
        <w:t>x</w:t>
      </w:r>
      <w:r>
        <w:rPr/>
        <w:tab/>
        <w:t>Form</w:t>
      </w:r>
      <w:r>
        <w:rPr>
          <w:spacing w:val="-3"/>
        </w:rPr>
        <w:t> </w:t>
      </w:r>
      <w:r>
        <w:rPr/>
        <w:t>40-F</w:t>
      </w:r>
      <w:r>
        <w:rPr>
          <w:spacing w:val="-2"/>
        </w:rPr>
        <w:t> </w:t>
      </w:r>
      <w:r>
        <w:rPr>
          <w:spacing w:val="-10"/>
        </w:rPr>
        <w:t>¨</w:t>
      </w:r>
    </w:p>
    <w:p>
      <w:pPr>
        <w:pStyle w:val="BodyText"/>
        <w:spacing w:before="20"/>
      </w:pPr>
    </w:p>
    <w:p>
      <w:pPr>
        <w:pStyle w:val="BodyText"/>
        <w:ind w:left="119"/>
      </w:pPr>
      <w:r>
        <w:rPr/>
        <w:t>Indicate</w:t>
      </w:r>
      <w:r>
        <w:rPr>
          <w:spacing w:val="-6"/>
        </w:rPr>
        <w:t> </w:t>
      </w:r>
      <w:r>
        <w:rPr/>
        <w:t>by</w:t>
      </w:r>
      <w:r>
        <w:rPr>
          <w:spacing w:val="-4"/>
        </w:rPr>
        <w:t> </w:t>
      </w:r>
      <w:r>
        <w:rPr/>
        <w:t>check</w:t>
      </w:r>
      <w:r>
        <w:rPr>
          <w:spacing w:val="-4"/>
        </w:rPr>
        <w:t> </w:t>
      </w:r>
      <w:r>
        <w:rPr/>
        <w:t>mark</w:t>
      </w:r>
      <w:r>
        <w:rPr>
          <w:spacing w:val="-4"/>
        </w:rPr>
        <w:t> </w:t>
      </w:r>
      <w:r>
        <w:rPr/>
        <w:t>whether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registrant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furnishing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contained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Form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also</w:t>
      </w:r>
      <w:r>
        <w:rPr>
          <w:spacing w:val="-4"/>
        </w:rPr>
        <w:t> </w:t>
      </w:r>
      <w:r>
        <w:rPr/>
        <w:t>thereby</w:t>
      </w:r>
      <w:r>
        <w:rPr>
          <w:spacing w:val="-4"/>
        </w:rPr>
        <w:t> </w:t>
      </w:r>
      <w:r>
        <w:rPr/>
        <w:t>furnishing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Commission</w:t>
      </w:r>
      <w:r>
        <w:rPr>
          <w:spacing w:val="-4"/>
        </w:rPr>
        <w:t> </w:t>
      </w:r>
      <w:r>
        <w:rPr/>
        <w:t>pursuant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Rule</w:t>
      </w:r>
      <w:r>
        <w:rPr>
          <w:spacing w:val="-4"/>
        </w:rPr>
        <w:t> </w:t>
      </w:r>
      <w:r>
        <w:rPr/>
        <w:t>12g3-2(b)</w:t>
      </w:r>
      <w:r>
        <w:rPr>
          <w:spacing w:val="-4"/>
        </w:rPr>
        <w:t> </w:t>
      </w:r>
      <w:r>
        <w:rPr/>
        <w:t>under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Securities</w:t>
      </w:r>
      <w:r>
        <w:rPr>
          <w:spacing w:val="-4"/>
        </w:rPr>
        <w:t> </w:t>
      </w:r>
      <w:r>
        <w:rPr/>
        <w:t>Exchange</w:t>
      </w:r>
      <w:r>
        <w:rPr>
          <w:spacing w:val="-12"/>
        </w:rPr>
        <w:t> </w:t>
      </w:r>
      <w:r>
        <w:rPr/>
        <w:t>Act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1934.</w:t>
      </w:r>
    </w:p>
    <w:p>
      <w:pPr>
        <w:pStyle w:val="BodyText"/>
        <w:spacing w:before="20"/>
      </w:pPr>
    </w:p>
    <w:p>
      <w:pPr>
        <w:pStyle w:val="BodyText"/>
        <w:tabs>
          <w:tab w:pos="4558" w:val="left" w:leader="none"/>
        </w:tabs>
        <w:ind w:left="3650"/>
        <w:jc w:val="center"/>
      </w:pPr>
      <w:r>
        <w:rPr>
          <w:spacing w:val="-5"/>
        </w:rPr>
        <w:t>Yes</w:t>
      </w:r>
      <w:r>
        <w:rPr>
          <w:spacing w:val="-7"/>
        </w:rPr>
        <w:t> </w:t>
      </w:r>
      <w:r>
        <w:rPr>
          <w:spacing w:val="-10"/>
        </w:rPr>
        <w:t>¨</w:t>
      </w:r>
      <w:r>
        <w:rPr/>
        <w:tab/>
        <w:t>No</w:t>
      </w:r>
      <w:r>
        <w:rPr>
          <w:spacing w:val="-1"/>
        </w:rPr>
        <w:t> </w:t>
      </w:r>
      <w:r>
        <w:rPr>
          <w:spacing w:val="-10"/>
        </w:rPr>
        <w:t>x</w:t>
      </w:r>
    </w:p>
    <w:p>
      <w:pPr>
        <w:pStyle w:val="BodyText"/>
        <w:spacing w:before="20"/>
      </w:pPr>
    </w:p>
    <w:p>
      <w:pPr>
        <w:pStyle w:val="BodyText"/>
        <w:ind w:left="119"/>
      </w:pPr>
      <w:r>
        <w:rPr/>
        <w:t>If</w:t>
      </w:r>
      <w:r>
        <w:rPr>
          <w:spacing w:val="-7"/>
        </w:rPr>
        <w:t> </w:t>
      </w:r>
      <w:r>
        <w:rPr/>
        <w:t>''Yes''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marked,</w:t>
      </w:r>
      <w:r>
        <w:rPr>
          <w:spacing w:val="-5"/>
        </w:rPr>
        <w:t> </w:t>
      </w:r>
      <w:r>
        <w:rPr/>
        <w:t>indicate</w:t>
      </w:r>
      <w:r>
        <w:rPr>
          <w:spacing w:val="-5"/>
        </w:rPr>
        <w:t> </w:t>
      </w:r>
      <w:r>
        <w:rPr/>
        <w:t>below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file</w:t>
      </w:r>
      <w:r>
        <w:rPr>
          <w:spacing w:val="-5"/>
        </w:rPr>
        <w:t> </w:t>
      </w:r>
      <w:r>
        <w:rPr/>
        <w:t>number</w:t>
      </w:r>
      <w:r>
        <w:rPr>
          <w:spacing w:val="-5"/>
        </w:rPr>
        <w:t> </w:t>
      </w:r>
      <w:r>
        <w:rPr/>
        <w:t>assigned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registrant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connection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Rule</w:t>
      </w:r>
      <w:r>
        <w:rPr>
          <w:spacing w:val="-4"/>
        </w:rPr>
        <w:t> </w:t>
      </w:r>
      <w:r>
        <w:rPr/>
        <w:t>12g3-</w:t>
      </w:r>
      <w:r>
        <w:rPr>
          <w:spacing w:val="-2"/>
        </w:rPr>
        <w:t>2(b):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5"/>
      </w:pPr>
    </w:p>
    <w:p>
      <w:pPr>
        <w:pStyle w:val="Heading1"/>
        <w:ind w:left="119"/>
        <w:jc w:val="left"/>
      </w:pPr>
      <w:r>
        <w:rPr>
          <w:spacing w:val="-2"/>
          <w:u w:val="single"/>
        </w:rPr>
        <w:t>Exhibits</w:t>
      </w:r>
    </w:p>
    <w:p>
      <w:pPr>
        <w:pStyle w:val="BodyText"/>
        <w:spacing w:before="20"/>
        <w:rPr>
          <w:b/>
        </w:rPr>
      </w:pPr>
    </w:p>
    <w:p>
      <w:pPr>
        <w:pStyle w:val="BodyText"/>
        <w:tabs>
          <w:tab w:pos="839" w:val="left" w:leader="none"/>
        </w:tabs>
        <w:ind w:left="119"/>
      </w:pPr>
      <w:hyperlink r:id="rId5">
        <w:r>
          <w:rPr>
            <w:color w:val="0000ED"/>
            <w:spacing w:val="-4"/>
            <w:u w:val="single" w:color="0000ED"/>
          </w:rPr>
          <w:t>99.1</w:t>
        </w:r>
      </w:hyperlink>
      <w:r>
        <w:rPr>
          <w:color w:val="0000ED"/>
        </w:rPr>
        <w:tab/>
      </w:r>
      <w:hyperlink r:id="rId5">
        <w:r>
          <w:rPr>
            <w:color w:val="0000ED"/>
            <w:u w:val="single" w:color="0000ED"/>
          </w:rPr>
          <w:t>“QIWI</w:t>
        </w:r>
        <w:r>
          <w:rPr>
            <w:color w:val="0000ED"/>
            <w:spacing w:val="-7"/>
            <w:u w:val="single" w:color="0000ED"/>
          </w:rPr>
          <w:t> </w:t>
        </w:r>
        <w:r>
          <w:rPr>
            <w:color w:val="0000ED"/>
            <w:u w:val="single" w:color="0000ED"/>
          </w:rPr>
          <w:t>Confirms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the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Receipt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of</w:t>
        </w:r>
        <w:r>
          <w:rPr>
            <w:color w:val="0000ED"/>
            <w:spacing w:val="-5"/>
            <w:u w:val="single" w:color="0000ED"/>
          </w:rPr>
          <w:t> </w:t>
        </w:r>
        <w:r>
          <w:rPr>
            <w:color w:val="0000ED"/>
            <w:u w:val="single" w:color="0000ED"/>
          </w:rPr>
          <w:t>Delisting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Notification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From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the</w:t>
        </w:r>
        <w:r>
          <w:rPr>
            <w:color w:val="0000ED"/>
            <w:spacing w:val="-5"/>
            <w:u w:val="single" w:color="0000ED"/>
          </w:rPr>
          <w:t> </w:t>
        </w:r>
        <w:r>
          <w:rPr>
            <w:color w:val="0000ED"/>
            <w:u w:val="single" w:color="0000ED"/>
          </w:rPr>
          <w:t>Nasdaq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Hearings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Panel”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press</w:t>
        </w:r>
        <w:r>
          <w:rPr>
            <w:color w:val="0000ED"/>
            <w:spacing w:val="-5"/>
            <w:u w:val="single" w:color="0000ED"/>
          </w:rPr>
          <w:t> </w:t>
        </w:r>
        <w:r>
          <w:rPr>
            <w:color w:val="0000ED"/>
            <w:u w:val="single" w:color="0000ED"/>
          </w:rPr>
          <w:t>release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dated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June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u w:val="single" w:color="0000ED"/>
          </w:rPr>
          <w:t>28,</w:t>
        </w:r>
        <w:r>
          <w:rPr>
            <w:color w:val="0000ED"/>
            <w:spacing w:val="-4"/>
            <w:u w:val="single" w:color="0000ED"/>
          </w:rPr>
          <w:t> 2024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5"/>
      </w:pPr>
    </w:p>
    <w:p>
      <w:pPr>
        <w:spacing w:before="1"/>
        <w:ind w:left="119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SIGNATURES</w:t>
      </w:r>
    </w:p>
    <w:p>
      <w:pPr>
        <w:pStyle w:val="BodyText"/>
        <w:spacing w:before="19"/>
        <w:rPr>
          <w:b/>
        </w:rPr>
      </w:pPr>
    </w:p>
    <w:p>
      <w:pPr>
        <w:pStyle w:val="BodyText"/>
        <w:spacing w:before="1"/>
        <w:ind w:left="839"/>
      </w:pPr>
      <w:r>
        <w:rPr/>
        <w:t>Pursuant</w:t>
      </w:r>
      <w:r>
        <w:rPr>
          <w:spacing w:val="-8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requirements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Securities</w:t>
      </w:r>
      <w:r>
        <w:rPr>
          <w:spacing w:val="-4"/>
        </w:rPr>
        <w:t> </w:t>
      </w:r>
      <w:r>
        <w:rPr/>
        <w:t>Exchange</w:t>
      </w:r>
      <w:r>
        <w:rPr>
          <w:spacing w:val="-13"/>
        </w:rPr>
        <w:t> </w:t>
      </w:r>
      <w:r>
        <w:rPr/>
        <w:t>Act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1934,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registrant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duly</w:t>
      </w:r>
      <w:r>
        <w:rPr>
          <w:spacing w:val="-4"/>
        </w:rPr>
        <w:t> </w:t>
      </w:r>
      <w:r>
        <w:rPr/>
        <w:t>caused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report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signed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its</w:t>
      </w:r>
      <w:r>
        <w:rPr>
          <w:spacing w:val="-3"/>
        </w:rPr>
        <w:t> </w:t>
      </w:r>
      <w:r>
        <w:rPr/>
        <w:t>behalf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undersigned,</w:t>
      </w:r>
      <w:r>
        <w:rPr>
          <w:spacing w:val="-4"/>
        </w:rPr>
        <w:t> </w:t>
      </w:r>
      <w:r>
        <w:rPr/>
        <w:t>thereunto</w:t>
      </w:r>
      <w:r>
        <w:rPr>
          <w:spacing w:val="-4"/>
        </w:rPr>
        <w:t> </w:t>
      </w:r>
      <w:r>
        <w:rPr/>
        <w:t>duly</w:t>
      </w:r>
      <w:r>
        <w:rPr>
          <w:spacing w:val="-3"/>
        </w:rPr>
        <w:t> </w:t>
      </w:r>
      <w:r>
        <w:rPr>
          <w:spacing w:val="-2"/>
        </w:rPr>
        <w:t>authorized.</w:t>
      </w:r>
    </w:p>
    <w:p>
      <w:pPr>
        <w:pStyle w:val="BodyText"/>
        <w:spacing w:before="19"/>
      </w:pPr>
    </w:p>
    <w:p>
      <w:pPr>
        <w:pStyle w:val="BodyText"/>
        <w:spacing w:before="1"/>
        <w:ind w:left="12494"/>
      </w:pPr>
      <w:r>
        <w:rPr/>
        <w:t>QIWI</w:t>
      </w:r>
      <w:r>
        <w:rPr>
          <w:spacing w:val="-3"/>
        </w:rPr>
        <w:t> </w:t>
      </w:r>
      <w:r>
        <w:rPr/>
        <w:t>PLC</w:t>
      </w:r>
      <w:r>
        <w:rPr>
          <w:spacing w:val="-3"/>
        </w:rPr>
        <w:t> </w:t>
      </w:r>
      <w:r>
        <w:rPr>
          <w:spacing w:val="-2"/>
        </w:rPr>
        <w:t>(Registrant)</w:t>
      </w:r>
    </w:p>
    <w:p>
      <w:pPr>
        <w:pStyle w:val="BodyText"/>
        <w:spacing w:before="24"/>
      </w:pPr>
    </w:p>
    <w:p>
      <w:pPr>
        <w:pStyle w:val="BodyText"/>
        <w:tabs>
          <w:tab w:pos="12374" w:val="left" w:leader="none"/>
          <w:tab w:pos="13117" w:val="left" w:leader="none"/>
        </w:tabs>
        <w:spacing w:before="1"/>
        <w:ind w:right="6123"/>
        <w:jc w:val="right"/>
      </w:pPr>
      <w:r>
        <w:rPr/>
        <w:t>Date:</w:t>
      </w:r>
      <w:r>
        <w:rPr>
          <w:spacing w:val="-4"/>
        </w:rPr>
        <w:t> </w:t>
      </w:r>
      <w:r>
        <w:rPr/>
        <w:t>June</w:t>
      </w:r>
      <w:r>
        <w:rPr>
          <w:spacing w:val="-4"/>
        </w:rPr>
        <w:t> </w:t>
      </w:r>
      <w:r>
        <w:rPr/>
        <w:t>28,</w:t>
      </w:r>
      <w:r>
        <w:rPr>
          <w:spacing w:val="-3"/>
        </w:rPr>
        <w:t> </w:t>
      </w:r>
      <w:r>
        <w:rPr>
          <w:spacing w:val="-4"/>
        </w:rPr>
        <w:t>2024</w:t>
      </w:r>
      <w:r>
        <w:rPr/>
        <w:tab/>
      </w:r>
      <w:r>
        <w:rPr>
          <w:spacing w:val="-5"/>
        </w:rPr>
        <w:t>By:</w:t>
      </w:r>
      <w:r>
        <w:rPr/>
        <w:tab/>
      </w:r>
      <w:r>
        <w:rPr>
          <w:position w:val="1"/>
        </w:rPr>
        <w:t>/s/</w:t>
      </w:r>
      <w:r>
        <w:rPr>
          <w:spacing w:val="-13"/>
          <w:position w:val="1"/>
        </w:rPr>
        <w:t> </w:t>
      </w:r>
      <w:r>
        <w:rPr>
          <w:position w:val="1"/>
        </w:rPr>
        <w:t>Alexey</w:t>
      </w:r>
      <w:r>
        <w:rPr>
          <w:spacing w:val="-5"/>
          <w:position w:val="1"/>
        </w:rPr>
        <w:t> </w:t>
      </w:r>
      <w:r>
        <w:rPr>
          <w:spacing w:val="-2"/>
          <w:position w:val="1"/>
        </w:rPr>
        <w:t>Mashchenkov</w:t>
      </w:r>
    </w:p>
    <w:p>
      <w:pPr>
        <w:pStyle w:val="BodyText"/>
        <w:spacing w:before="10"/>
        <w:ind w:right="6182"/>
        <w:jc w:val="right"/>
      </w:pPr>
      <w:r>
        <w:rPr/>
        <w:t>Chief</w:t>
      </w:r>
      <w:r>
        <w:rPr>
          <w:spacing w:val="-6"/>
        </w:rPr>
        <w:t> </w:t>
      </w:r>
      <w:r>
        <w:rPr/>
        <w:t>Executive</w:t>
      </w:r>
      <w:r>
        <w:rPr>
          <w:spacing w:val="-5"/>
        </w:rPr>
        <w:t> </w:t>
      </w:r>
      <w:r>
        <w:rPr>
          <w:spacing w:val="-2"/>
        </w:rPr>
        <w:t>Officer</w:t>
      </w:r>
    </w:p>
    <w:sectPr>
      <w:type w:val="continuous"/>
      <w:pgSz w:w="24980" w:h="15400" w:orient="landscape"/>
      <w:pgMar w:top="340" w:bottom="280" w:left="0" w:right="3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650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65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sec.gov/Archives/edgar/data/1561566/000110465924076332/tm2418569d1_ex99-1.ht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2024-06-28T21:03:17Z</dcterms:created>
  <dcterms:modified xsi:type="dcterms:W3CDTF">2024-06-28T21:03:17Z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2024-06-28T00:00:00Z</vt:filetime>
  </property>
  <property fmtid="{D5CDD505-2E9C-101B-9397-08002B2CF9AE}" pid="5" name="Producer">
    <vt:lpwstr>Skia/PDF m125</vt:lpwstr>
  </property>
</Properties>
</file>