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p>
      <w:pPr>
        <w:pStyle w:val="Normal"/>
        <w:framePr w:x="0" w:y="10"/>
        <w:widowControl w:val="off"/>
        <w:autoSpaceDE w:val="off"/>
        <w:autoSpaceDN w:val="off"/>
        <w:spacing w:before="0" w:after="0" w:line="223" w:lineRule="exact"/>
        <w:ind w:left="0" w:right="0" w:first-line="0"/>
        <w:jc w:val="left"/>
        <w:rPr>
          <w:rFonts w:ascii="Arial" w:hAnsi="Arial" w:fareast="Arial" w:cs="Arial"/>
          <w:color w:val="ff0000"/>
          <w:sz w:val="20"/>
          <w:szCs w:val="20"/>
        </w:rPr>
      </w:pPr>
      <w:r>
        <w:rPr>
          <w:rFonts w:ascii="Arial" w:hAnsi="Arial" w:fareast="Arial" w:cs="Arial"/>
          <w:color w:val="ff0000"/>
          <w:sz w:val="20"/>
          <w:szCs w:val="20"/>
        </w:rPr>
        <w:t xml:space="preserve"> </w:t>
      </w:r>
    </w:p>
    <w:p>
      <w:pPr>
        <w:pStyle w:val="Normal"/>
        <w:framePr w:w="455" w:hAnchor="page" w:vAnchor="page" w:x="1103" w:y="15032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5836" w:hAnchor="page" w:vAnchor="page" w:x="1503" w:y="150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Rule 14d-1(d) (Cross-Border Third-Party Tender Offer)</w:t>
      </w:r>
    </w:p>
    <w:p>
      <w:pPr>
        <w:pStyle w:val="Normal"/>
        <w:framePr w:w="455" w:hAnchor="page" w:vAnchor="page" w:x="1103" w:y="1462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5198" w:hAnchor="page" w:vAnchor="page" w:x="1503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Rule 13e-4(i) (Cross-Border Issuer Tender Offer)</w:t>
      </w:r>
    </w:p>
    <w:p>
      <w:pPr>
        <w:pStyle w:val="Normal"/>
        <w:framePr w:w="11586" w:hAnchor="page" w:vAnchor="page" w:x="702" w:y="14236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If applicable, check the appropriate box(es) below to designate the appropriate rule provision(s) relied upon:   </w:t>
      </w: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10546" w:hAnchor="page" w:vAnchor="page" w:x="702" w:y="13831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Check the following box if the filing is a final amendment reporting the results of the tender offer.   </w:t>
      </w: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455" w:hAnchor="page" w:vAnchor="page" w:x="1103" w:y="13426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4958" w:hAnchor="page" w:vAnchor="page" w:x="1503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amendment to Schedule 13D under Rule 13d-2</w:t>
      </w:r>
    </w:p>
    <w:p>
      <w:pPr>
        <w:pStyle w:val="Normal"/>
        <w:framePr w:w="455" w:hAnchor="page" w:vAnchor="page" w:x="1103" w:y="1303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4975" w:hAnchor="page" w:vAnchor="page" w:x="1503" w:y="130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going-private transaction subject to Rule 13e-3</w:t>
      </w:r>
    </w:p>
    <w:p>
      <w:pPr>
        <w:pStyle w:val="Normal"/>
        <w:framePr w:w="455" w:hAnchor="page" w:vAnchor="page" w:x="1103" w:y="12630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☒</w:t>
      </w:r>
    </w:p>
    <w:p>
      <w:pPr>
        <w:pStyle w:val="Normal"/>
        <w:framePr w:w="4282" w:hAnchor="page" w:vAnchor="page" w:x="1503" w:y="126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issuer tender offer subject to Rule 13e-4</w:t>
      </w:r>
    </w:p>
    <w:p>
      <w:pPr>
        <w:pStyle w:val="Normal"/>
        <w:framePr w:w="455" w:hAnchor="page" w:vAnchor="page" w:x="1103" w:y="12225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4786" w:hAnchor="page" w:vAnchor="page" w:x="1503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third-party tender offer subject to Rule 14d-1</w:t>
      </w:r>
    </w:p>
    <w:p>
      <w:pPr>
        <w:pStyle w:val="Normal"/>
        <w:framePr w:w="9211" w:hAnchor="page" w:vAnchor="page" w:x="702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Check the appropriate boxes to designate any transactions to which the statement relates:</w:t>
      </w:r>
    </w:p>
    <w:p>
      <w:pPr>
        <w:pStyle w:val="Normal"/>
        <w:framePr w:w="455" w:hAnchor="page" w:vAnchor="page" w:x="702" w:y="11429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12203" w:hAnchor="page" w:vAnchor="page" w:x="1103" w:y="114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Check box if the filing relates solely to preliminary communications made before the commencement of a tender offer.</w:t>
      </w:r>
    </w:p>
    <w:p>
      <w:pPr>
        <w:pStyle w:val="Normal"/>
        <w:framePr w:w="1678" w:hAnchor="page" w:vAnchor="page" w:x="5523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(650) 833-2000</w:t>
      </w:r>
    </w:p>
    <w:p>
      <w:pPr>
        <w:pStyle w:val="Normal"/>
        <w:framePr w:w="1412" w:hAnchor="page" w:vAnchor="page" w:x="5633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94303-2214 </w:t>
      </w:r>
    </w:p>
    <w:p>
      <w:pPr>
        <w:pStyle w:val="Normal"/>
        <w:framePr w:w="2816" w:hAnchor="page" w:vAnchor="page" w:x="5048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East Palo Alto, California </w:t>
      </w:r>
    </w:p>
    <w:p>
      <w:pPr>
        <w:pStyle w:val="Normal"/>
        <w:framePr w:w="2617" w:hAnchor="page" w:vAnchor="page" w:x="5131" w:y="10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2000 University Avenue </w:t>
      </w:r>
    </w:p>
    <w:p>
      <w:pPr>
        <w:pStyle w:val="Normal"/>
        <w:framePr w:w="2394" w:hAnchor="page" w:vAnchor="page" w:x="5224" w:y="101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DLA Piper LLP (US) </w:t>
      </w:r>
    </w:p>
    <w:p>
      <w:pPr>
        <w:pStyle w:val="Normal"/>
        <w:framePr w:w="2684" w:hAnchor="page" w:vAnchor="page" w:x="5104" w:y="99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Drew M. Valentine, Esq. </w:t>
      </w:r>
    </w:p>
    <w:p>
      <w:pPr>
        <w:pStyle w:val="Normal"/>
        <w:framePr w:w="1896" w:hAnchor="page" w:vAnchor="page" w:x="5432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Alan Seem, Esq. </w:t>
      </w:r>
    </w:p>
    <w:p>
      <w:pPr>
        <w:pStyle w:val="Normal"/>
        <w:framePr w:w="2121" w:hAnchor="page" w:vAnchor="page" w:x="5338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Curtis L. Mo, Esq. </w:t>
      </w:r>
    </w:p>
    <w:p>
      <w:pPr>
        <w:pStyle w:val="Normal"/>
        <w:framePr w:w="1191" w:hAnchor="page" w:vAnchor="page" w:x="5726" w:y="91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Copies to:</w:t>
      </w:r>
    </w:p>
    <w:p>
      <w:pPr>
        <w:pStyle w:val="Normal"/>
        <w:framePr w:w="5138" w:hAnchor="page" w:vAnchor="page" w:x="4077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Communications on Behalf of the Filing Person)</w:t>
      </w:r>
    </w:p>
    <w:p>
      <w:pPr>
        <w:pStyle w:val="Normal"/>
        <w:framePr w:w="8944" w:hAnchor="page" w:vAnchor="page" w:x="2491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(Name, Address and Telephone Number of Person Authorized to Receive Notices and </w:t>
      </w:r>
    </w:p>
    <w:p>
      <w:pPr>
        <w:pStyle w:val="Normal"/>
        <w:framePr w:w="2056" w:hAnchor="page" w:vAnchor="page" w:x="5365" w:y="8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+7 (985) 210-98-67</w:t>
      </w:r>
    </w:p>
    <w:p>
      <w:pPr>
        <w:pStyle w:val="Normal"/>
        <w:framePr w:w="2881" w:hAnchor="page" w:vAnchor="page" w:x="5022" w:y="79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P.C. 1035, Nicosia, Cyprus </w:t>
      </w:r>
    </w:p>
    <w:p>
      <w:pPr>
        <w:pStyle w:val="Normal"/>
        <w:framePr w:w="1755" w:hAnchor="page" w:vAnchor="page" w:x="5491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Flat/Office 303 </w:t>
      </w:r>
    </w:p>
    <w:p>
      <w:pPr>
        <w:pStyle w:val="Normal"/>
        <w:framePr w:w="1179" w:hAnchor="page" w:vAnchor="page" w:x="5731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    Floor </w:t>
      </w:r>
    </w:p>
    <w:p>
      <w:pPr>
        <w:pStyle w:val="Normal"/>
        <w:framePr w:w="357" w:hAnchor="page" w:vAnchor="page" w:x="5827" w:y="7367"/>
        <w:widowControl w:val="off"/>
        <w:autoSpaceDE w:val="off"/>
        <w:autoSpaceDN w:val="off"/>
        <w:spacing w:before="0" w:after="0" w:line="166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5"/>
          <w:szCs w:val="15"/>
        </w:rPr>
        <w:t>rd</w:t>
      </w:r>
    </w:p>
    <w:p>
      <w:pPr>
        <w:pStyle w:val="Normal"/>
        <w:framePr w:w="2970" w:hAnchor="page" w:vAnchor="page" w:x="4984" w:y="71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5, Dimitraki Christodoulou </w:t>
      </w:r>
    </w:p>
    <w:p>
      <w:pPr>
        <w:pStyle w:val="Normal"/>
        <w:framePr w:w="2159" w:hAnchor="page" w:vAnchor="page" w:x="5322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Natallia Makarava </w:t>
      </w:r>
    </w:p>
    <w:p>
      <w:pPr>
        <w:pStyle w:val="Normal"/>
        <w:framePr w:w="4208" w:hAnchor="page" w:vAnchor="page" w:x="4465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(CUSIP Number of Class of Securities)</w:t>
      </w:r>
    </w:p>
    <w:p>
      <w:pPr>
        <w:pStyle w:val="Normal"/>
        <w:framePr w:w="1389" w:hAnchor="page" w:vAnchor="page" w:x="5643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74735M108</w:t>
      </w:r>
    </w:p>
    <w:p>
      <w:pPr>
        <w:pStyle w:val="Normal"/>
        <w:framePr w:w="3091" w:hAnchor="page" w:vAnchor="page" w:x="4930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(Title of Class of Securities)</w:t>
      </w:r>
    </w:p>
    <w:p>
      <w:pPr>
        <w:pStyle w:val="Normal"/>
        <w:framePr w:w="12200" w:hAnchor="page" w:vAnchor="page" w:x="1139" w:y="5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American Depositary Shares, each representing one Class B ordinary share, having a nominal value EUR 0.0005 per share</w:t>
      </w:r>
    </w:p>
    <w:p>
      <w:pPr>
        <w:pStyle w:val="Normal"/>
        <w:framePr w:w="7229" w:hAnchor="page" w:vAnchor="page" w:x="3210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Class B ordinary shares, having a nominal value EUR 0.0005 per share </w:t>
      </w:r>
    </w:p>
    <w:p>
      <w:pPr>
        <w:pStyle w:val="Normal"/>
        <w:framePr w:w="3866" w:hAnchor="page" w:vAnchor="page" w:x="4607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(Names of Filing Persons (Offeror))</w:t>
      </w:r>
    </w:p>
    <w:p>
      <w:pPr>
        <w:pStyle w:val="Normal"/>
        <w:framePr w:w="4461" w:hAnchor="page" w:vAnchor="page" w:x="4256" w:y="4349"/>
        <w:widowControl w:val="off"/>
        <w:autoSpaceDE w:val="off"/>
        <w:autoSpaceDN w:val="off"/>
        <w:spacing w:before="0" w:after="0" w:line="3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  <w:t>Dalliance Services Company</w:t>
      </w:r>
    </w:p>
    <w:p>
      <w:pPr>
        <w:pStyle w:val="Normal"/>
        <w:framePr w:w="3959" w:hAnchor="page" w:vAnchor="page" w:x="4568" w:y="38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(Name of Subject Company (Issuer))</w:t>
      </w:r>
    </w:p>
    <w:p>
      <w:pPr>
        <w:pStyle w:val="Normal"/>
        <w:framePr w:w="1995" w:hAnchor="page" w:vAnchor="page" w:x="5376" w:y="3418"/>
        <w:widowControl w:val="off"/>
        <w:autoSpaceDE w:val="off"/>
        <w:autoSpaceDN w:val="off"/>
        <w:spacing w:before="0" w:after="0" w:line="3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  <w:t>QIWI PLC</w:t>
      </w:r>
    </w:p>
    <w:p>
      <w:pPr>
        <w:pStyle w:val="Normal"/>
        <w:framePr w:w="3983" w:hAnchor="page" w:vAnchor="page" w:x="4562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the Securities Exchange Act of 1934</w:t>
      </w:r>
    </w:p>
    <w:p>
      <w:pPr>
        <w:pStyle w:val="Normal"/>
        <w:framePr w:w="5958" w:hAnchor="page" w:vAnchor="page" w:x="3737" w:y="25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Tender Offer Statement under Section 14(d)(1) or 13(e)(1) </w:t>
      </w:r>
    </w:p>
    <w:p>
      <w:pPr>
        <w:pStyle w:val="Normal"/>
        <w:framePr w:w="2810" w:hAnchor="page" w:vAnchor="page" w:x="5006" w:y="2127"/>
        <w:widowControl w:val="off"/>
        <w:autoSpaceDE w:val="off"/>
        <w:autoSpaceDN w:val="off"/>
        <w:spacing w:before="0" w:after="0" w:line="3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  <w:t>SCHEDULE TO</w:t>
      </w:r>
    </w:p>
    <w:p>
      <w:pPr>
        <w:pStyle w:val="Normal"/>
        <w:framePr w:w="2614" w:hAnchor="page" w:vAnchor="page" w:x="5133" w:y="16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Washington, D.C. 20549</w:t>
      </w:r>
    </w:p>
    <w:p>
      <w:pPr>
        <w:pStyle w:val="Normal"/>
        <w:framePr w:w="7703" w:hAnchor="page" w:vAnchor="page" w:x="2782" w:y="1271"/>
        <w:widowControl w:val="off"/>
        <w:autoSpaceDE w:val="off"/>
        <w:autoSpaceDN w:val="off"/>
        <w:spacing w:before="0" w:after="0" w:line="355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2"/>
          <w:szCs w:val="32"/>
        </w:rPr>
        <w:t>SECURITIES AND EXCHANGE COMMISSION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0" style="position:absolute;margin-left:7pt;margin-top:1pt;z-index:-167772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" style="position:absolute;margin-left:34pt;margin-top:43.05pt;z-index:-16777208;width:543.9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" style="position:absolute;margin-left:34pt;margin-top:48.3pt;z-index:-16777204;width:54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" style="position:absolute;margin-left:250.95pt;margin-top:98.6pt;z-index:-16777200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" style="position:absolute;margin-left:250.95pt;margin-top:163.15pt;z-index:-16777196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" style="position:absolute;margin-left:250.95pt;margin-top:208.15pt;z-index:-16777192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" style="position:absolute;margin-left:250.95pt;margin-top:298.25pt;z-index:-16777188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" style="position:absolute;margin-left:250.95pt;margin-top:449.9pt;z-index:-16777184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" style="position:absolute;margin-left:34pt;margin-top:773.4pt;z-index:-16777180;width:54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" style="position:absolute;margin-left:34pt;margin-top:777.9pt;z-index:-16777176;width:543.9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" style="position:absolute;margin-left:7pt;margin-top:801.15pt;z-index:-167771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" style="position:absolute;margin-left:7pt;margin-top:801.9pt;z-index:-1677716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" style="position:absolute;margin-left:602.25pt;margin-top:801.15pt;z-index:-167771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" style="position:absolute;margin-left:7pt;margin-top:801.15pt;z-index:-167771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" o:title=""/>
          </v:shape>
        </w:pict>
      </w:r>
    </w:p>
    <w:p>
      <w:pPr>
        <w:pStyle w:val="Normal"/>
        <w:framePr w:w="365" w:hAnchor="page" w:vAnchor="page" w:x="6068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9" w:hAnchor="page" w:vAnchor="page" w:x="1956" w:y="13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668" w:hAnchor="page" w:vAnchor="page" w:x="2157" w:y="139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2 (“Purpose of the Offer; Certain Effects of the Offer”);</w:t>
      </w:r>
    </w:p>
    <w:p>
      <w:pPr>
        <w:pStyle w:val="Normal"/>
        <w:framePr w:w="389" w:hAnchor="page" w:vAnchor="page" w:x="1956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228" w:hAnchor="page" w:vAnchor="page" w:x="2157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 (“Number of Shares; Purchase Price; Proration”);</w:t>
      </w:r>
    </w:p>
    <w:p>
      <w:pPr>
        <w:pStyle w:val="Normal"/>
        <w:framePr w:w="389" w:hAnchor="page" w:vAnchor="page" w:x="1956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2706" w:hAnchor="page" w:vAnchor="page" w:x="2157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“Summary Term Sheet”;</w:t>
      </w:r>
    </w:p>
    <w:p>
      <w:pPr>
        <w:pStyle w:val="Normal"/>
        <w:framePr w:w="7715" w:hAnchor="page" w:vAnchor="page" w:x="1556" w:y="12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 terms of the transaction and are incorporated herein by reference:</w:t>
      </w:r>
    </w:p>
    <w:p>
      <w:pPr>
        <w:pStyle w:val="Normal"/>
        <w:framePr w:w="10041" w:hAnchor="page" w:vAnchor="page" w:x="1956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Material terms.   The following sections of the Offer to Purchase contain a description of the</w:t>
      </w:r>
    </w:p>
    <w:p>
      <w:pPr>
        <w:pStyle w:val="Normal"/>
        <w:framePr w:w="3545" w:hAnchor="page" w:vAnchor="page" w:x="1556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4.   Terms of the Transaction</w:t>
      </w:r>
    </w:p>
    <w:p>
      <w:pPr>
        <w:pStyle w:val="Normal"/>
        <w:framePr w:w="1236" w:hAnchor="page" w:vAnchor="page" w:x="1556" w:y="11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0559" w:hAnchor="page" w:vAnchor="page" w:x="1556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Executive Officers; Transactions and Arrangements Concerning the Shares”) is incorporated herein by</w:t>
      </w:r>
    </w:p>
    <w:p>
      <w:pPr>
        <w:pStyle w:val="Normal"/>
        <w:framePr w:w="10899" w:hAnchor="page" w:vAnchor="page" w:x="1556" w:y="113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210-98-67. The information set forth in the Offer to Purchase under Section 11 (“Interest of Directors and</w:t>
      </w:r>
    </w:p>
    <w:p>
      <w:pPr>
        <w:pStyle w:val="Normal"/>
        <w:framePr w:w="10723" w:hAnchor="page" w:vAnchor="page" w:x="1556" w:y="110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Christodoulou, 3rd Floor, Flat/Office 303, P.C. 1035, Nicosia, Cyprus and telephone number is +7 (985)</w:t>
      </w:r>
    </w:p>
    <w:p>
      <w:pPr>
        <w:pStyle w:val="Normal"/>
        <w:framePr w:w="10397" w:hAnchor="page" w:vAnchor="page" w:x="1556" w:y="108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shareholder and chairman of the Company’s board of directors. The Offeror’s address is 5, Dimitraki</w:t>
      </w:r>
    </w:p>
    <w:p>
      <w:pPr>
        <w:pStyle w:val="Normal"/>
        <w:framePr w:w="10355" w:hAnchor="page" w:vAnchor="page" w:x="1556" w:y="106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laws of the Marshall Islands, and wholly owned by Sergey Solonin, the Company’s largest</w:t>
      </w:r>
    </w:p>
    <w:p>
      <w:pPr>
        <w:pStyle w:val="Normal"/>
        <w:framePr w:w="10535" w:hAnchor="page" w:vAnchor="page" w:x="1956" w:y="103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Name and address.   The filing person is Dalliance Services Company, a corporation incorporated</w:t>
      </w:r>
    </w:p>
    <w:p>
      <w:pPr>
        <w:pStyle w:val="Normal"/>
        <w:framePr w:w="5176" w:hAnchor="page" w:vAnchor="page" w:x="1556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3.   Identity and Background of Filing Person</w:t>
      </w:r>
    </w:p>
    <w:p>
      <w:pPr>
        <w:pStyle w:val="Normal"/>
        <w:framePr w:w="8039" w:hAnchor="page" w:vAnchor="page" w:x="1556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(“Price Range of the Shares; Dividends”) is incorporated herein by reference.</w:t>
      </w:r>
    </w:p>
    <w:p>
      <w:pPr>
        <w:pStyle w:val="Normal"/>
        <w:framePr w:w="10159" w:hAnchor="page" w:vAnchor="page" w:x="1956" w:y="9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(c)   Trading market and price.   The information set forth in the Offer to Purchase under Section 8</w:t>
      </w:r>
    </w:p>
    <w:p>
      <w:pPr>
        <w:pStyle w:val="Normal"/>
        <w:framePr w:w="1236" w:hAnchor="page" w:vAnchor="page" w:x="1556" w:y="88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1133" w:hAnchor="page" w:vAnchor="page" w:x="1556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“Introduction” and Section 2 (“Purpose of the Offer; Certain Effects of the Offer”) is incorporated herein by</w:t>
      </w:r>
    </w:p>
    <w:p>
      <w:pPr>
        <w:pStyle w:val="Normal"/>
        <w:framePr w:w="9812" w:hAnchor="page" w:vAnchor="page" w:x="1956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Securities.   The information set forth in the Offer to Purchase under the section captioned</w:t>
      </w:r>
    </w:p>
    <w:p>
      <w:pPr>
        <w:pStyle w:val="Normal"/>
        <w:framePr w:w="7789" w:hAnchor="page" w:vAnchor="page" w:x="1556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telephone number at such principal executive office is 357 2265-3390.</w:t>
      </w:r>
    </w:p>
    <w:p>
      <w:pPr>
        <w:pStyle w:val="Normal"/>
        <w:framePr w:w="11008" w:hAnchor="page" w:vAnchor="page" w:x="1556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principal executive office is Kennedy 12, Kennedy Business Centre, 2nd floor, P.C. 1087, Nicosia, Cyprus.</w:t>
      </w:r>
    </w:p>
    <w:p>
      <w:pPr>
        <w:pStyle w:val="Normal"/>
        <w:framePr w:w="10526" w:hAnchor="page" w:vAnchor="page" w:x="1556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Schedule TO relates is QIWI PLC, a company formed under the laws of Cyprus, and the address of its</w:t>
      </w:r>
    </w:p>
    <w:p>
      <w:pPr>
        <w:pStyle w:val="Normal"/>
        <w:framePr w:w="10685" w:hAnchor="page" w:vAnchor="page" w:x="1956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Name and address.   The name of the subject company and the issuer of the securities to which this</w:t>
      </w:r>
    </w:p>
    <w:p>
      <w:pPr>
        <w:pStyle w:val="Normal"/>
        <w:framePr w:w="4115" w:hAnchor="page" w:vAnchor="page" w:x="1556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2.   Subject Company Information</w:t>
      </w:r>
    </w:p>
    <w:p>
      <w:pPr>
        <w:pStyle w:val="Normal"/>
        <w:framePr w:w="1551" w:hAnchor="page" w:vAnchor="page" w:x="1556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reference.</w:t>
      </w:r>
    </w:p>
    <w:p>
      <w:pPr>
        <w:pStyle w:val="Normal"/>
        <w:framePr w:w="10609" w:hAnchor="page" w:vAnchor="page" w:x="1956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information set forth under “Summary Term Sheet” in the Offer to Purchase is incorporated herein</w:t>
      </w:r>
    </w:p>
    <w:p>
      <w:pPr>
        <w:pStyle w:val="Normal"/>
        <w:framePr w:w="3256" w:hAnchor="page" w:vAnchor="page" w:x="1556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1.   Summary Term Sheet</w:t>
      </w:r>
    </w:p>
    <w:p>
      <w:pPr>
        <w:pStyle w:val="Normal"/>
        <w:framePr w:w="895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below.</w:t>
      </w:r>
    </w:p>
    <w:p>
      <w:pPr>
        <w:pStyle w:val="Normal"/>
        <w:framePr w:w="10581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incorporated by reference in answer to all items in this Schedule TO, and as more particularly set forth</w:t>
      </w:r>
    </w:p>
    <w:p>
      <w:pPr>
        <w:pStyle w:val="Normal"/>
        <w:framePr w:w="9981" w:hAnchor="page" w:vAnchor="page" w:x="19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information in the Offer to Purchase and the related Letter of Transmittal hereby is expressly</w:t>
      </w:r>
    </w:p>
    <w:p>
      <w:pPr>
        <w:pStyle w:val="Normal"/>
        <w:framePr w:w="9494" w:hAnchor="page" w:vAnchor="page" w:x="1556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promulgated under the Securities Exchange Act of 1934 (as amended, the “Exchange Act”).</w:t>
      </w:r>
    </w:p>
    <w:p>
      <w:pPr>
        <w:pStyle w:val="Normal"/>
        <w:framePr w:w="9947" w:hAnchor="page" w:vAnchor="page" w:x="195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Schedule TO is being filed in satisfaction of the reporting requirements of Rule 13e-4(c)(2)</w:t>
      </w:r>
    </w:p>
    <w:p>
      <w:pPr>
        <w:pStyle w:val="Normal"/>
        <w:framePr w:w="10927" w:hAnchor="page" w:vAnchor="page" w:x="1556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supplemented from time to time, the “Offer”), a copy of which is attached hereto as Exhibit (a)(1)(B).</w:t>
      </w:r>
    </w:p>
    <w:p>
      <w:pPr>
        <w:pStyle w:val="Normal"/>
        <w:framePr w:w="10919" w:hAnchor="page" w:vAnchor="page" w:x="1556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(the “Letter of Transmittal” and, together with the Offer to Purchase, as they may be amended</w:t>
      </w:r>
    </w:p>
    <w:p>
      <w:pPr>
        <w:pStyle w:val="Normal"/>
        <w:framePr w:w="10968" w:hAnchor="page" w:vAnchor="page" w:x="1556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(the “Offer to Purchase”), a copy of which is attached hereto as Exhibit (a)(1)(A), and the related Letter of</w:t>
      </w:r>
    </w:p>
    <w:p>
      <w:pPr>
        <w:pStyle w:val="Normal"/>
        <w:framePr w:w="10904" w:hAnchor="page" w:vAnchor="page" w:x="1556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interest, upon the terms and subject to the conditions set forth in the Offer to Purchase, dated July 7, 2022</w:t>
      </w:r>
    </w:p>
    <w:p>
      <w:pPr>
        <w:pStyle w:val="Normal"/>
        <w:framePr w:w="10423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ADSs), to the seller in cash, less any applicable withholding taxes and without</w:t>
      </w:r>
    </w:p>
    <w:p>
      <w:pPr>
        <w:pStyle w:val="Normal"/>
        <w:framePr w:w="10687" w:hAnchor="page" w:vAnchor="page" w:x="1556" w:y="27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“ADSs”) of the Company at price of not less than $2.20 and not greater than $2.70 per Share (including</w:t>
      </w:r>
    </w:p>
    <w:p>
      <w:pPr>
        <w:pStyle w:val="Normal"/>
        <w:framePr w:w="11151" w:hAnchor="page" w:vAnchor="page" w:x="155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American Depositary Shares, each representing a Share (each an “ADS” and collectively, the</w:t>
      </w:r>
    </w:p>
    <w:p>
      <w:pPr>
        <w:pStyle w:val="Normal"/>
        <w:framePr w:w="10103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EUR 0.0005 per share (each, a “Share,” and collectively, the “Shares”) and the Company’s Shares</w:t>
      </w:r>
    </w:p>
    <w:p>
      <w:pPr>
        <w:pStyle w:val="Normal"/>
        <w:framePr w:w="10708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tender up to $25.0 million in value of the Company’s Class B ordinary shares having a nominal value</w:t>
      </w:r>
    </w:p>
    <w:p>
      <w:pPr>
        <w:pStyle w:val="Normal"/>
        <w:framePr w:w="10989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directors of QIWI PLC, a company formed under the laws of Cyprus (the “Company”), to the stockholders</w:t>
      </w:r>
    </w:p>
    <w:p>
      <w:pPr>
        <w:pStyle w:val="Normal"/>
        <w:framePr w:w="10577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“Offeror”), and wholly owned by Sergey Solonin, the largest shareholder and chairman of the board of</w:t>
      </w:r>
    </w:p>
    <w:p>
      <w:pPr>
        <w:pStyle w:val="Normal"/>
        <w:framePr w:w="10240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Dalliance Services Company, a corporation incorporated under the laws of the Marshall Islands(the</w:t>
      </w:r>
    </w:p>
    <w:p>
      <w:pPr>
        <w:pStyle w:val="Normal"/>
        <w:framePr w:w="9878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Issuer Tender Offer Statement on Schedule TO (this “Schedule TO”) relates to the offer by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" style="position:absolute;margin-left:7pt;margin-top:1pt;z-index:-167771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" style="position:absolute;margin-left:7pt;margin-top:759.9pt;z-index:-167771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" style="position:absolute;margin-left:7pt;margin-top:760.65pt;z-index:-1677714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" style="position:absolute;margin-left:602.25pt;margin-top:759.9pt;z-index:-167771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" style="position:absolute;margin-left:7pt;margin-top:759.9pt;z-index:-167771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" style="position:absolute;margin-left:343.4pt;margin-top:65.55pt;z-index:-16777136;width:5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" style="position:absolute;margin-left:81.45pt;margin-top:88.8pt;z-index:-16777132;width: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" style="position:absolute;margin-left:391.6pt;margin-top:100.1pt;z-index:-16777128;width:4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" style="position:absolute;margin-left:212.45pt;margin-top:123.35pt;z-index:-16777124;width:2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" style="position:absolute;margin-left:338pt;margin-top:123.35pt;z-index:-16777120;width: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" style="position:absolute;margin-left:100.5pt;margin-top:181.15pt;z-index:-16777116;width:7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" style="position:absolute;margin-left:151.15pt;margin-top:192.4pt;z-index:-16777112;width:8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" style="position:absolute;margin-left:254.5pt;margin-top:203.65pt;z-index:-16777108;width:2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" style="position:absolute;margin-left:392.9pt;margin-top:235.2pt;z-index:-16777104;width: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" style="position:absolute;margin-left:116.6pt;margin-top:376.3pt;z-index:-16777100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" style="position:absolute;margin-left:117.2pt;margin-top:429.6pt;z-index:-16777096;width:43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" style="position:absolute;margin-left:116.6pt;margin-top:472.4pt;z-index:-16777092;width:10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" style="position:absolute;margin-left:116.6pt;margin-top:527.2pt;z-index:-16777088;width:7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" style="position:absolute;margin-left:116.6pt;margin-top:639.8pt;z-index:-16777084;width: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15" w:hAnchor="page" w:vAnchor="page" w:x="1556" w:y="141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incorporated herein by reference.</w:t>
      </w:r>
    </w:p>
    <w:p>
      <w:pPr>
        <w:pStyle w:val="Normal"/>
        <w:framePr w:w="11029" w:hAnchor="page" w:vAnchor="page" w:x="1556" w:y="138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“Summary Term Sheet,” Section 9 (“Source and Amount of Funds”) and Section 16 (“Fees and Expenses”)</w:t>
      </w:r>
    </w:p>
    <w:p>
      <w:pPr>
        <w:pStyle w:val="Normal"/>
        <w:framePr w:w="9749" w:hAnchor="page" w:vAnchor="page" w:x="1956" w:y="136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(c)   Expenses.   The information set forth in the Offer to Purchase under the section captioned</w:t>
      </w:r>
    </w:p>
    <w:p>
      <w:pPr>
        <w:pStyle w:val="Normal"/>
        <w:framePr w:w="6050" w:hAnchor="page" w:vAnchor="page" w:x="1556" w:y="132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arrangements or financing plans with respect to the Offer.</w:t>
      </w:r>
    </w:p>
    <w:p>
      <w:pPr>
        <w:pStyle w:val="Normal"/>
        <w:framePr w:w="9968" w:hAnchor="page" w:vAnchor="page" w:x="1556" w:y="129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Amount of Funds”) is incorporated herein by reference. The Offeror has no alternative financing</w:t>
      </w:r>
    </w:p>
    <w:p>
      <w:pPr>
        <w:pStyle w:val="Normal"/>
        <w:framePr w:w="10498" w:hAnchor="page" w:vAnchor="page" w:x="1556" w:y="127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Shares; Purchase Price; Proration”), Section 7 (“Conditions of the Offer”) and Section 9 (“Source and</w:t>
      </w:r>
    </w:p>
    <w:p>
      <w:pPr>
        <w:pStyle w:val="Normal"/>
        <w:framePr w:w="10086" w:hAnchor="page" w:vAnchor="page" w:x="1956" w:y="125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Conditions.   The information set forth in the Offer to Purchase under Section 1 (“Number of</w:t>
      </w:r>
    </w:p>
    <w:p>
      <w:pPr>
        <w:pStyle w:val="Normal"/>
        <w:framePr w:w="5842" w:hAnchor="page" w:vAnchor="page" w:x="1556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Amount of Funds”) is incorporated herein by reference.</w:t>
      </w:r>
    </w:p>
    <w:p>
      <w:pPr>
        <w:pStyle w:val="Normal"/>
        <w:framePr w:w="10594" w:hAnchor="page" w:vAnchor="page" w:x="1956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Source of funds.   The information set forth in the Offer to Purchase under Section 9 (“Source and</w:t>
      </w:r>
    </w:p>
    <w:p>
      <w:pPr>
        <w:pStyle w:val="Normal"/>
        <w:framePr w:w="6347" w:hAnchor="page" w:vAnchor="page" w:x="1556" w:y="114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7.   Source and Amount of Funds or Other Consideration</w:t>
      </w:r>
    </w:p>
    <w:p>
      <w:pPr>
        <w:pStyle w:val="Normal"/>
        <w:framePr w:w="1236" w:hAnchor="page" w:vAnchor="page" w:x="1556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0922" w:hAnchor="page" w:vAnchor="page" w:x="155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 Sheet” and Section 2 (“Purpose of the Offer; Certain Effects of the Offer”) is incorporated herein by</w:t>
      </w:r>
    </w:p>
    <w:p>
      <w:pPr>
        <w:pStyle w:val="Normal"/>
        <w:framePr w:w="10491" w:hAnchor="page" w:vAnchor="page" w:x="1956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(c)   Plans.   The information set forth in the Offer to Purchase under the section captioned “Summary</w:t>
      </w:r>
    </w:p>
    <w:p>
      <w:pPr>
        <w:pStyle w:val="Normal"/>
        <w:framePr w:w="9232" w:hAnchor="page" w:vAnchor="page" w:x="15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(“Purpose of the Offer; Certain Effects of the Offer”) is incorporated herein by reference.</w:t>
      </w:r>
    </w:p>
    <w:p>
      <w:pPr>
        <w:pStyle w:val="Normal"/>
        <w:framePr w:w="10244" w:hAnchor="page" w:vAnchor="page" w:x="1956" w:y="98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Use of securities acquired.   The information set forth in the Offer to Purchase under Section 2</w:t>
      </w:r>
    </w:p>
    <w:p>
      <w:pPr>
        <w:pStyle w:val="Normal"/>
        <w:framePr w:w="2244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 by reference.</w:t>
      </w:r>
    </w:p>
    <w:p>
      <w:pPr>
        <w:pStyle w:val="Normal"/>
        <w:framePr w:w="11057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“Summary Term Sheet” and Section 2 (“Purpose of the Offer; Certain Effects of the Offer”) is incorporated</w:t>
      </w:r>
    </w:p>
    <w:p>
      <w:pPr>
        <w:pStyle w:val="Normal"/>
        <w:framePr w:w="9709" w:hAnchor="page" w:vAnchor="page" w:x="19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Purposes.   The information set forth in the Offer to Purchase under the section captioned</w:t>
      </w:r>
    </w:p>
    <w:p>
      <w:pPr>
        <w:pStyle w:val="Normal"/>
        <w:framePr w:w="6124" w:hAnchor="page" w:vAnchor="page" w:x="1556" w:y="85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6.   Purposes of the Transaction and Plans or Proposals</w:t>
      </w:r>
    </w:p>
    <w:p>
      <w:pPr>
        <w:pStyle w:val="Normal"/>
        <w:framePr w:w="5811" w:hAnchor="page" w:vAnchor="page" w:x="1556" w:y="8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through (d)(4) are incorporated herein by reference.</w:t>
      </w:r>
    </w:p>
    <w:p>
      <w:pPr>
        <w:pStyle w:val="Normal"/>
        <w:framePr w:w="11036" w:hAnchor="page" w:vAnchor="page" w:x="1556" w:y="7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incentive plans, awards and related agreements attached hereto or incorporated by reference as Exhibits (d)</w:t>
      </w:r>
    </w:p>
    <w:p>
      <w:pPr>
        <w:pStyle w:val="Normal"/>
        <w:framePr w:w="10305" w:hAnchor="page" w:vAnchor="page" w:x="1556" w:y="76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Concerning the Shares”) is incorporated herein by reference. The terms and conditions of the equity</w:t>
      </w:r>
    </w:p>
    <w:p>
      <w:pPr>
        <w:pStyle w:val="Normal"/>
        <w:framePr w:w="10896" w:hAnchor="page" w:vAnchor="page" w:x="1556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under Section 11 (“Interest of Directors and Executive Officers; Transactions and Arrangements</w:t>
      </w:r>
    </w:p>
    <w:p>
      <w:pPr>
        <w:pStyle w:val="Normal"/>
        <w:framePr w:w="10561" w:hAnchor="page" w:vAnchor="page" w:x="1956" w:y="71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Agreements involving the subject company’s securities.   The information set forth in the Offer to</w:t>
      </w:r>
    </w:p>
    <w:p>
      <w:pPr>
        <w:pStyle w:val="Normal"/>
        <w:framePr w:w="6801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5.   Past Contacts, Transactions, Negotiations and Agreements</w:t>
      </w:r>
    </w:p>
    <w:p>
      <w:pPr>
        <w:pStyle w:val="Normal"/>
        <w:framePr w:w="1236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0559" w:hAnchor="page" w:vAnchor="page" w:x="15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Executive Officers; Transactions and Arrangements Concerning the Shares”) is incorporated herein by</w:t>
      </w:r>
    </w:p>
    <w:p>
      <w:pPr>
        <w:pStyle w:val="Normal"/>
        <w:framePr w:w="10210" w:hAnchor="page" w:vAnchor="page" w:x="195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Purchases.   The information in Section 11 of the Offer to Purchase (“Interest of Directors and</w:t>
      </w:r>
    </w:p>
    <w:p>
      <w:pPr>
        <w:pStyle w:val="Normal"/>
        <w:framePr w:w="389" w:hAnchor="page" w:vAnchor="page" w:x="19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3275" w:hAnchor="page" w:vAnchor="page" w:x="2157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17 (“Miscellaneous”).</w:t>
      </w:r>
    </w:p>
    <w:p>
      <w:pPr>
        <w:pStyle w:val="Normal"/>
        <w:framePr w:w="389" w:hAnchor="page" w:vAnchor="page" w:x="1956" w:y="50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154" w:hAnchor="page" w:vAnchor="page" w:x="2157" w:y="50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16 (“Fees and Expenses”); and</w:t>
      </w:r>
    </w:p>
    <w:p>
      <w:pPr>
        <w:pStyle w:val="Normal"/>
        <w:framePr w:w="389" w:hAnchor="page" w:vAnchor="page" w:x="19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813" w:hAnchor="page" w:vAnchor="page" w:x="2157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15 (“Extension of the Offer; Termination; Amendment”);</w:t>
      </w:r>
    </w:p>
    <w:p>
      <w:pPr>
        <w:pStyle w:val="Normal"/>
        <w:framePr w:w="389" w:hAnchor="page" w:vAnchor="page" w:x="195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759" w:hAnchor="page" w:vAnchor="page" w:x="2157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14 (“Material U.S. Federal Income Tax Consequences”);</w:t>
      </w:r>
    </w:p>
    <w:p>
      <w:pPr>
        <w:pStyle w:val="Normal"/>
        <w:framePr w:w="389" w:hAnchor="page" w:vAnchor="page" w:x="1956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11" w:hAnchor="page" w:vAnchor="page" w:x="2157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12 (“Effects of the Offer on the Market for Shares; Registration under the Exchange Act”);</w:t>
      </w:r>
    </w:p>
    <w:p>
      <w:pPr>
        <w:pStyle w:val="Normal"/>
        <w:framePr w:w="2777" w:hAnchor="page" w:vAnchor="page" w:x="2157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Concerning the Shares”);</w:t>
      </w:r>
    </w:p>
    <w:p>
      <w:pPr>
        <w:pStyle w:val="Normal"/>
        <w:framePr w:w="389" w:hAnchor="page" w:vAnchor="page" w:x="1956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290" w:hAnchor="page" w:vAnchor="page" w:x="2157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11 (“Interest of Directors and Executive Officers; Transactions and Arrangements</w:t>
      </w:r>
    </w:p>
    <w:p>
      <w:pPr>
        <w:pStyle w:val="Normal"/>
        <w:framePr w:w="389" w:hAnchor="page" w:vAnchor="page" w:x="1956" w:y="2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660" w:hAnchor="page" w:vAnchor="page" w:x="2157" w:y="2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9 (“Source and Amount of Funds”);</w:t>
      </w:r>
    </w:p>
    <w:p>
      <w:pPr>
        <w:pStyle w:val="Normal"/>
        <w:framePr w:w="389" w:hAnchor="page" w:vAnchor="page" w:x="1956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061" w:hAnchor="page" w:vAnchor="page" w:x="2157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7 (“Conditions of the Offer”);</w:t>
      </w:r>
    </w:p>
    <w:p>
      <w:pPr>
        <w:pStyle w:val="Normal"/>
        <w:framePr w:w="389" w:hAnchor="page" w:vAnchor="page" w:x="1956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659" w:hAnchor="page" w:vAnchor="page" w:x="2157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6 (“Conditional Tender of Shares”);</w:t>
      </w:r>
    </w:p>
    <w:p>
      <w:pPr>
        <w:pStyle w:val="Normal"/>
        <w:framePr w:w="389" w:hAnchor="page" w:vAnchor="page" w:x="1956" w:y="18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812" w:hAnchor="page" w:vAnchor="page" w:x="2157" w:y="18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5 (“Purchase of Shares and Payment of Purchase Price”);</w:t>
      </w:r>
    </w:p>
    <w:p>
      <w:pPr>
        <w:pStyle w:val="Normal"/>
        <w:framePr w:w="389" w:hAnchor="page" w:vAnchor="page" w:x="1956" w:y="15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3600" w:hAnchor="page" w:vAnchor="page" w:x="2157" w:y="15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4 (“Withdrawal Rights”);</w:t>
      </w:r>
    </w:p>
    <w:p>
      <w:pPr>
        <w:pStyle w:val="Normal"/>
        <w:framePr w:w="389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993" w:hAnchor="page" w:vAnchor="page" w:x="215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 (“Procedures for Tendering Shares”);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" style="position:absolute;margin-left:7pt;margin-top:1pt;z-index:-167770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" style="position:absolute;margin-left:7pt;margin-top:769.65pt;z-index:-167770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" style="position:absolute;margin-left:7pt;margin-top:770.4pt;z-index:-167770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" style="position:absolute;margin-left:602.25pt;margin-top:769.65pt;z-index:-167770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" style="position:absolute;margin-left:7pt;margin-top:769.65pt;z-index:-167770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" style="position:absolute;margin-left:117.2pt;margin-top:298.25pt;z-index:-16777060;width:4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" style="position:absolute;margin-left:116.6pt;margin-top:366.55pt;z-index:-16777056;width:23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" style="position:absolute;margin-left:116.6pt;margin-top:458.15pt;z-index:-16777052;width:39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" style="position:absolute;margin-left:117.2pt;margin-top:502.4pt;z-index:-16777048;width:11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" style="position:absolute;margin-left:116.6pt;margin-top:534.7pt;z-index:-16777044;width:2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" style="position:absolute;margin-left:116.6pt;margin-top:602.25pt;z-index:-16777040;width:68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" style="position:absolute;margin-left:117.2pt;margin-top:634.55pt;z-index:-16777036;width:47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" style="position:absolute;margin-left:116.6pt;margin-top:690.1pt;z-index:-16777032;width:4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" o:title=""/>
          </v:shape>
        </w:pict>
      </w:r>
    </w:p>
    <w:p>
      <w:pPr>
        <w:pStyle w:val="Normal"/>
        <w:framePr w:w="365" w:hAnchor="page" w:vAnchor="page" w:x="6068" w:y="141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470" w:hAnchor="page" w:vAnchor="page" w:x="2562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File No. 333-191221, filed on September 30, 2013).</w:t>
      </w:r>
    </w:p>
    <w:p>
      <w:pPr>
        <w:pStyle w:val="Normal"/>
        <w:framePr w:w="9561" w:hAnchor="page" w:vAnchor="page" w:x="2562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(incorporated by reference to Exhibit 4.5 to QIWI plc’s Registration Statement on Form F-1,</w:t>
      </w:r>
    </w:p>
    <w:p>
      <w:pPr>
        <w:pStyle w:val="Normal"/>
        <w:framePr w:w="8669" w:hAnchor="page" w:vAnchor="page" w:x="2562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Limited, E1 Limited, Mail.ru Group Limited and Mitsui &amp; Co., Ltd., and QIWI plc.</w:t>
      </w:r>
    </w:p>
    <w:p>
      <w:pPr>
        <w:pStyle w:val="Normal"/>
        <w:framePr w:w="9685" w:hAnchor="page" w:vAnchor="page" w:x="2562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Corporation, Andrey N. Romanenko, Dargle International Limited, Igor N. Mikhailov, Bralvo</w:t>
      </w:r>
    </w:p>
    <w:p>
      <w:pPr>
        <w:pStyle w:val="Normal"/>
        <w:framePr w:w="9386" w:hAnchor="page" w:vAnchor="page" w:x="2562" w:y="12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Investments Limited, Sergey A. Solonin, Palmway Holdings Limited, Antana International</w:t>
      </w:r>
    </w:p>
    <w:p>
      <w:pPr>
        <w:pStyle w:val="Normal"/>
        <w:framePr w:w="824" w:hAnchor="page" w:vAnchor="page" w:x="1556" w:y="126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(d)(2)</w:t>
      </w:r>
    </w:p>
    <w:p>
      <w:pPr>
        <w:pStyle w:val="Normal"/>
        <w:framePr w:w="8275" w:hAnchor="page" w:vAnchor="page" w:x="2562" w:y="126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of Amended and Restated Registration Rights Agreement among Saldivar</w:t>
      </w:r>
    </w:p>
    <w:p>
      <w:pPr>
        <w:pStyle w:val="Normal"/>
        <w:framePr w:w="1859" w:hAnchor="page" w:vAnchor="page" w:x="2562" w:y="123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April 19, 2013).</w:t>
      </w:r>
    </w:p>
    <w:p>
      <w:pPr>
        <w:pStyle w:val="Normal"/>
        <w:framePr w:w="9885" w:hAnchor="page" w:vAnchor="page" w:x="2562" w:y="121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Exhibit 4.3 to QIWI plc’s Registration Statement on Form F-1/A, File No. 333-187579, filed on</w:t>
      </w:r>
    </w:p>
    <w:p>
      <w:pPr>
        <w:pStyle w:val="Normal"/>
        <w:framePr w:w="9438" w:hAnchor="page" w:vAnchor="page" w:x="2562" w:y="118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Owners of the American Depositary Shares issued thereunder (incorporated by reference to</w:t>
      </w:r>
    </w:p>
    <w:p>
      <w:pPr>
        <w:pStyle w:val="Normal"/>
        <w:framePr w:w="824" w:hAnchor="page" w:vAnchor="page" w:x="1556" w:y="11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(d)(1)</w:t>
      </w:r>
    </w:p>
    <w:p>
      <w:pPr>
        <w:pStyle w:val="Normal"/>
        <w:framePr w:w="9680" w:hAnchor="page" w:vAnchor="page" w:x="2562" w:y="11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of Deposit Agreement among the Registrant, the Depositary and Owners and Beneficial</w:t>
      </w:r>
    </w:p>
    <w:p>
      <w:pPr>
        <w:pStyle w:val="Normal"/>
        <w:framePr w:w="530" w:hAnchor="page" w:vAnchor="page" w:x="1556" w:y="114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</w:t>
      </w:r>
    </w:p>
    <w:p>
      <w:pPr>
        <w:pStyle w:val="Normal"/>
        <w:framePr w:w="1841" w:hAnchor="page" w:vAnchor="page" w:x="2562" w:y="114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158" w:hAnchor="page" w:vAnchor="page" w:x="1556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(a)(5)(A)</w:t>
      </w:r>
    </w:p>
    <w:p>
      <w:pPr>
        <w:pStyle w:val="Normal"/>
        <w:framePr w:w="4910" w:hAnchor="page" w:vAnchor="page" w:x="2562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Summary Advertisement, dated July 7, 2022.*</w:t>
      </w:r>
    </w:p>
    <w:p>
      <w:pPr>
        <w:pStyle w:val="Normal"/>
        <w:framePr w:w="810" w:hAnchor="page" w:vAnchor="page" w:x="1556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(a)(4)</w:t>
      </w:r>
    </w:p>
    <w:p>
      <w:pPr>
        <w:pStyle w:val="Normal"/>
        <w:framePr w:w="1841" w:hAnchor="page" w:vAnchor="page" w:x="2562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810" w:hAnchor="page" w:vAnchor="page" w:x="1556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(a)(3)</w:t>
      </w:r>
    </w:p>
    <w:p>
      <w:pPr>
        <w:pStyle w:val="Normal"/>
        <w:framePr w:w="1841" w:hAnchor="page" w:vAnchor="page" w:x="2562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810" w:hAnchor="page" w:vAnchor="page" w:x="1556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(a)(2)</w:t>
      </w:r>
    </w:p>
    <w:p>
      <w:pPr>
        <w:pStyle w:val="Normal"/>
        <w:framePr w:w="1841" w:hAnchor="page" w:vAnchor="page" w:x="2562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145" w:hAnchor="page" w:vAnchor="page" w:x="1556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(a)(1)(B)</w:t>
      </w:r>
    </w:p>
    <w:p>
      <w:pPr>
        <w:pStyle w:val="Normal"/>
        <w:framePr w:w="5252" w:hAnchor="page" w:vAnchor="page" w:x="2562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 (including IRS Form W-9).*</w:t>
      </w:r>
    </w:p>
    <w:p>
      <w:pPr>
        <w:pStyle w:val="Normal"/>
        <w:framePr w:w="1158" w:hAnchor="page" w:vAnchor="page" w:x="1556" w:y="99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(a)(1)(A)</w:t>
      </w:r>
    </w:p>
    <w:p>
      <w:pPr>
        <w:pStyle w:val="Normal"/>
        <w:framePr w:w="4172" w:hAnchor="page" w:vAnchor="page" w:x="2562" w:y="99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to Purchase, dated July 7, 2022.*</w:t>
      </w:r>
    </w:p>
    <w:p>
      <w:pPr>
        <w:pStyle w:val="Normal"/>
        <w:framePr w:w="777" w:hAnchor="page" w:vAnchor="page" w:x="1704" w:y="9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Exhibit</w:t>
      </w:r>
    </w:p>
    <w:p>
      <w:pPr>
        <w:pStyle w:val="Normal"/>
        <w:framePr w:w="2028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12.   Exhibits</w:t>
      </w:r>
    </w:p>
    <w:p>
      <w:pPr>
        <w:pStyle w:val="Normal"/>
        <w:framePr w:w="1236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reference.</w:t>
      </w:r>
    </w:p>
    <w:p>
      <w:pPr>
        <w:pStyle w:val="Normal"/>
        <w:framePr w:w="11157" w:hAnchor="page" w:vAnchor="page" w:x="1556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Transmittal, as each may be amended or supplemented from time to time, is incorporated herein by</w:t>
      </w:r>
    </w:p>
    <w:p>
      <w:pPr>
        <w:pStyle w:val="Normal"/>
        <w:framePr w:w="10237" w:hAnchor="page" w:vAnchor="page" w:x="1956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(c)   Other material information.   The information set forth in the Offer to Purchase and the related</w:t>
      </w:r>
    </w:p>
    <w:p>
      <w:pPr>
        <w:pStyle w:val="Normal"/>
        <w:framePr w:w="8034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(“Legal Matters; Regulatory Approvals”) is incorporated herein by reference.</w:t>
      </w:r>
    </w:p>
    <w:p>
      <w:pPr>
        <w:pStyle w:val="Normal"/>
        <w:framePr w:w="10566" w:hAnchor="page" w:vAnchor="page" w:x="155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(“Effects of the Offer on the Market for Shares; Registration under the Exchange Act”) and Section 13</w:t>
      </w:r>
    </w:p>
    <w:p>
      <w:pPr>
        <w:pStyle w:val="Normal"/>
        <w:framePr w:w="10606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Directors and Executive Officers; Transactions and Arrangements Concerning the Shares”), Section 12</w:t>
      </w:r>
    </w:p>
    <w:p>
      <w:pPr>
        <w:pStyle w:val="Normal"/>
        <w:framePr w:w="11116" w:hAnchor="page" w:vAnchor="page" w:x="15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to Purchase under Section 10 (“Certain Information Concerning QIWI PLC”), Section 11 (“Interest of</w:t>
      </w:r>
    </w:p>
    <w:p>
      <w:pPr>
        <w:pStyle w:val="Normal"/>
        <w:framePr w:w="10147" w:hAnchor="page" w:vAnchor="page" w:x="195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Agreements, regulatory requirements and legal proceedings.   The information set forth in the</w:t>
      </w:r>
    </w:p>
    <w:p>
      <w:pPr>
        <w:pStyle w:val="Normal"/>
        <w:framePr w:w="3488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11.   Additional Information</w:t>
      </w:r>
    </w:p>
    <w:p>
      <w:pPr>
        <w:pStyle w:val="Normal"/>
        <w:framePr w:w="2263" w:hAnchor="page" w:vAnchor="page" w:x="19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Not applicable.</w:t>
      </w:r>
    </w:p>
    <w:p>
      <w:pPr>
        <w:pStyle w:val="Normal"/>
        <w:framePr w:w="2249" w:hAnchor="page" w:vAnchor="page" w:x="19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Not applicable.</w:t>
      </w:r>
    </w:p>
    <w:p>
      <w:pPr>
        <w:pStyle w:val="Normal"/>
        <w:framePr w:w="3270" w:hAnchor="page" w:vAnchor="page" w:x="1556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10.   Financial Statements</w:t>
      </w:r>
    </w:p>
    <w:p>
      <w:pPr>
        <w:pStyle w:val="Normal"/>
        <w:framePr w:w="7300" w:hAnchor="page" w:vAnchor="page" w:x="1556" w:y="47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16 (“Fees and Expenses”) is incorporated herein by reference.</w:t>
      </w:r>
    </w:p>
    <w:p>
      <w:pPr>
        <w:pStyle w:val="Normal"/>
        <w:framePr w:w="9992" w:hAnchor="page" w:vAnchor="page" w:x="1956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Solicitations or recommendations.   The information set forth in the Offer to Purchase under</w:t>
      </w:r>
    </w:p>
    <w:p>
      <w:pPr>
        <w:pStyle w:val="Normal"/>
        <w:framePr w:w="6915" w:hAnchor="page" w:vAnchor="page" w:x="1556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9.   Persons/Assets, Retained, Employed, Compensated or Used</w:t>
      </w:r>
    </w:p>
    <w:p>
      <w:pPr>
        <w:pStyle w:val="Normal"/>
        <w:framePr w:w="3580" w:hAnchor="page" w:vAnchor="page" w:x="1556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incorporated herein by reference.</w:t>
      </w:r>
    </w:p>
    <w:p>
      <w:pPr>
        <w:pStyle w:val="Normal"/>
        <w:framePr w:w="10936" w:hAnchor="page" w:vAnchor="page" w:x="1556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(“Interest of Directors and Executive Officers; Transactions and Arrangements Concerning the Shares”) is</w:t>
      </w:r>
    </w:p>
    <w:p>
      <w:pPr>
        <w:pStyle w:val="Normal"/>
        <w:framePr w:w="10013" w:hAnchor="page" w:vAnchor="page" w:x="19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   Securities transactions.   The information set forth in the Offer to Purchase under Section 11</w:t>
      </w:r>
    </w:p>
    <w:p>
      <w:pPr>
        <w:pStyle w:val="Normal"/>
        <w:framePr w:w="3580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incorporated herein by reference.</w:t>
      </w:r>
    </w:p>
    <w:p>
      <w:pPr>
        <w:pStyle w:val="Normal"/>
        <w:framePr w:w="10936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(“Interest of Directors and Executive Officers; Transactions and Arrangements Concerning the Shares”) is</w:t>
      </w:r>
    </w:p>
    <w:p>
      <w:pPr>
        <w:pStyle w:val="Normal"/>
        <w:framePr w:w="9838" w:hAnchor="page" w:vAnchor="page" w:x="19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  Securities ownership.   The information set forth in the Offer to Purchase under Section 11</w:t>
      </w:r>
    </w:p>
    <w:p>
      <w:pPr>
        <w:pStyle w:val="Normal"/>
        <w:framePr w:w="5531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8.   Interest in Securities of the Subject Company</w:t>
      </w:r>
    </w:p>
    <w:p>
      <w:pPr>
        <w:pStyle w:val="Normal"/>
        <w:framePr w:w="7929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expected, to be borrowed, directly or indirectly, for the purpose of the Offer.</w:t>
      </w:r>
    </w:p>
    <w:p>
      <w:pPr>
        <w:pStyle w:val="Normal"/>
        <w:framePr w:w="9959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   Borrowed funds.   No part of the funds or other consideration required for the Offer is, or is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" style="position:absolute;margin-left:7pt;margin-top:1pt;z-index:-167770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" style="position:absolute;margin-left:127.1pt;margin-top:491.9pt;z-index:-16777024;width:40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" style="position:absolute;margin-left:121.1pt;margin-top:491.9pt;z-index:-1677702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" style="position:absolute;margin-left:115.85pt;margin-top:491.9pt;z-index:-1677701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" style="position:absolute;margin-left:76.8pt;margin-top:491.9pt;z-index:-16777012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" style="position:absolute;margin-left:7pt;margin-top:754.65pt;z-index:-167770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" style="position:absolute;margin-left:7pt;margin-top:755.4pt;z-index:-167770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" style="position:absolute;margin-left:602.25pt;margin-top:754.65pt;z-index:-167770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" style="position:absolute;margin-left:7pt;margin-top:754.65pt;z-index:-167769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" style="position:absolute;margin-left:117.2pt;margin-top:65.55pt;z-index:-16776992;width:6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" style="position:absolute;margin-left:116.6pt;margin-top:121.85pt;z-index:-16776988;width:89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" style="position:absolute;margin-left:117.2pt;margin-top:166.15pt;z-index:-16776984;width:96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" style="position:absolute;margin-left:116.6pt;margin-top:233.7pt;z-index:-16776980;width:14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" style="position:absolute;margin-left:116.6pt;margin-top:353.8pt;z-index:-16776976;width:25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" style="position:absolute;margin-left:116.6pt;margin-top:422.1pt;z-index:-16776972;width:1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774" w:hAnchor="page" w:vAnchor="page" w:x="1956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5183" w:hAnchor="page" w:vAnchor="page" w:x="1556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Item 13.   Information required by Schedule 13E-3</w:t>
      </w:r>
    </w:p>
    <w:p>
      <w:pPr>
        <w:pStyle w:val="Normal"/>
        <w:framePr w:w="425" w:hAnchor="page" w:vAnchor="page" w:x="1556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* </w:t>
      </w:r>
    </w:p>
    <w:p>
      <w:pPr>
        <w:pStyle w:val="Normal"/>
        <w:framePr w:w="1696" w:hAnchor="page" w:vAnchor="page" w:x="1956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Filed herewith</w:t>
      </w:r>
    </w:p>
    <w:p>
      <w:pPr>
        <w:pStyle w:val="Normal"/>
        <w:framePr w:w="610" w:hAnchor="page" w:vAnchor="page" w:x="1556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107</w:t>
      </w:r>
    </w:p>
    <w:p>
      <w:pPr>
        <w:pStyle w:val="Normal"/>
        <w:framePr w:w="2007" w:hAnchor="page" w:vAnchor="page" w:x="254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Filing Fee Table*</w:t>
      </w:r>
    </w:p>
    <w:p>
      <w:pPr>
        <w:pStyle w:val="Normal"/>
        <w:framePr w:w="530" w:hAnchor="page" w:vAnchor="page" w:x="1556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(h)</w:t>
      </w:r>
    </w:p>
    <w:p>
      <w:pPr>
        <w:pStyle w:val="Normal"/>
        <w:framePr w:w="1841" w:hAnchor="page" w:vAnchor="page" w:x="2547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530" w:hAnchor="page" w:vAnchor="page" w:x="1556" w:y="3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(g)</w:t>
      </w:r>
    </w:p>
    <w:p>
      <w:pPr>
        <w:pStyle w:val="Normal"/>
        <w:framePr w:w="1841" w:hAnchor="page" w:vAnchor="page" w:x="2547" w:y="3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859" w:hAnchor="page" w:vAnchor="page" w:x="2547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April 29, 2022).</w:t>
      </w:r>
    </w:p>
    <w:p>
      <w:pPr>
        <w:pStyle w:val="Normal"/>
        <w:framePr w:w="9693" w:hAnchor="page" w:vAnchor="page" w:x="2547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(incorporated by reference to Exhibit 4.3 to QIWI plc’s Annual Report on Form 20-F, filed on</w:t>
      </w:r>
    </w:p>
    <w:p>
      <w:pPr>
        <w:pStyle w:val="Normal"/>
        <w:framePr w:w="824" w:hAnchor="page" w:vAnchor="page" w:x="1556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(d)(4)</w:t>
      </w:r>
    </w:p>
    <w:p>
      <w:pPr>
        <w:pStyle w:val="Normal"/>
        <w:framePr w:w="9565" w:hAnchor="page" w:vAnchor="page" w:x="2547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agreement for the transfer of the ownership of the shares related to the project “Tochka”</w:t>
      </w:r>
    </w:p>
    <w:p>
      <w:pPr>
        <w:pStyle w:val="Normal"/>
        <w:framePr w:w="2380" w:hAnchor="page" w:vAnchor="page" w:x="2547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November 25, 2019).</w:t>
      </w:r>
    </w:p>
    <w:p>
      <w:pPr>
        <w:pStyle w:val="Normal"/>
        <w:framePr w:w="9636" w:hAnchor="page" w:vAnchor="page" w:x="2547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Exhibit 4.4 to QIWI plc’s Registration Statement on Form F-3, File No. 333-235239, filed on</w:t>
      </w:r>
    </w:p>
    <w:p>
      <w:pPr>
        <w:pStyle w:val="Normal"/>
        <w:framePr w:w="9807" w:hAnchor="page" w:vAnchor="page" w:x="2547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Joint-Stock Company «Bank Otkritie Financial Corporation» and (incorporated by reference to</w:t>
      </w:r>
    </w:p>
    <w:p>
      <w:pPr>
        <w:pStyle w:val="Normal"/>
        <w:framePr w:w="824" w:hAnchor="page" w:vAnchor="page" w:x="155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(d)(3)</w:t>
      </w:r>
    </w:p>
    <w:p>
      <w:pPr>
        <w:pStyle w:val="Normal"/>
        <w:framePr w:w="9521" w:hAnchor="page" w:vAnchor="page" w:x="2547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of Amended and Restated Registration Rights Agreement among QIWI plc and Public</w:t>
      </w:r>
    </w:p>
    <w:p>
      <w:pPr>
        <w:pStyle w:val="Normal"/>
        <w:framePr w:w="777" w:hAnchor="page" w:vAnchor="page" w:x="1689" w:y="1113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Exhibit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" style="position:absolute;margin-left:7pt;margin-top:1pt;z-index:-16776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" style="position:absolute;margin-left:532.45pt;margin-top:65.55pt;z-index:-1677696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" style="position:absolute;margin-left:126.35pt;margin-top:65.55pt;z-index:-16776960;width:40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" style="position:absolute;margin-left:120.35pt;margin-top:65.55pt;z-index:-167769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" style="position:absolute;margin-left:114.35pt;margin-top:65.55pt;z-index:-167769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" style="position:absolute;margin-left:76.8pt;margin-top:65.55pt;z-index:-16776948;width:3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" style="position:absolute;margin-left:76.8pt;margin-top:206.65pt;z-index:-16776944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" style="position:absolute;margin-left:7pt;margin-top:769.65pt;z-index:-1677694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" style="position:absolute;margin-left:7pt;margin-top:770.4pt;z-index:-167769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" style="position:absolute;margin-left:602.25pt;margin-top:769.65pt;z-index:-167769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" style="position:absolute;margin-left:7pt;margin-top:769.65pt;z-index:-167769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207" w:hAnchor="page" w:vAnchor="page" w:x="1556" w:y="39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Dated: July 7, 2022</w:t>
      </w:r>
    </w:p>
    <w:p>
      <w:pPr>
        <w:pStyle w:val="Normal"/>
        <w:framePr w:w="840" w:hAnchor="page" w:vAnchor="page" w:x="6760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Title: </w:t>
      </w:r>
    </w:p>
    <w:p>
      <w:pPr>
        <w:pStyle w:val="Normal"/>
        <w:framePr w:w="1074" w:hAnchor="page" w:vAnchor="page" w:x="7481" w:y="35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Director</w:t>
      </w:r>
    </w:p>
    <w:p>
      <w:pPr>
        <w:pStyle w:val="Normal"/>
        <w:framePr w:w="964" w:hAnchor="page" w:vAnchor="page" w:x="6760" w:y="32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Name: </w:t>
      </w:r>
    </w:p>
    <w:p>
      <w:pPr>
        <w:pStyle w:val="Normal"/>
        <w:framePr w:w="2097" w:hAnchor="page" w:vAnchor="page" w:x="7481" w:y="32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Natallia Makarava</w:t>
      </w:r>
    </w:p>
    <w:p>
      <w:pPr>
        <w:pStyle w:val="Normal"/>
        <w:framePr w:w="661" w:hAnchor="page" w:vAnchor="page" w:x="6360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By: </w:t>
      </w:r>
    </w:p>
    <w:p>
      <w:pPr>
        <w:pStyle w:val="Normal"/>
        <w:framePr w:w="2403" w:hAnchor="page" w:vAnchor="page" w:x="6760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/s/ Natallia Makarava</w:t>
      </w:r>
    </w:p>
    <w:p>
      <w:pPr>
        <w:pStyle w:val="Normal"/>
        <w:framePr w:w="4142" w:hAnchor="page" w:vAnchor="page" w:x="6360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DALLIANCE SERVICES COMPANY.</w:t>
      </w:r>
    </w:p>
    <w:p>
      <w:pPr>
        <w:pStyle w:val="Normal"/>
        <w:framePr w:w="4625" w:hAnchor="page" w:vAnchor="page" w:x="1556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statement is true, complete and correct.</w:t>
      </w:r>
    </w:p>
    <w:p>
      <w:pPr>
        <w:pStyle w:val="Normal"/>
        <w:framePr w:w="10568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After due inquiry and to the best of my knowledge and belief, I certify that the information set forth in</w:t>
      </w:r>
    </w:p>
    <w:p>
      <w:pPr>
        <w:pStyle w:val="Normal"/>
        <w:framePr w:w="1611" w:hAnchor="page" w:vAnchor="page" w:x="5551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SIGNATURE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" style="position:absolute;margin-left:7pt;margin-top:1pt;z-index:-16776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" style="position:absolute;margin-left:337.3pt;margin-top:158.65pt;z-index:-16776920;width:197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" style="position:absolute;margin-left:7pt;margin-top:769.65pt;z-index:-1677691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" style="position:absolute;margin-left:7pt;margin-top:770.4pt;z-index:-167769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" style="position:absolute;margin-left:602.25pt;margin-top:769.65pt;z-index:-167769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" style="position:absolute;margin-left:7pt;margin-top:769.65pt;z-index:-167769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" o:title=""/>
          </v:shape>
        </w:pict>
      </w:r>
    </w:p>
    <w:p>
      <w:pPr>
        <w:pStyle w:val="Normal"/>
        <w:framePr w:w="365" w:hAnchor="page" w:vAnchor="page" w:x="6066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25" w:hAnchor="page" w:vAnchor="page" w:x="1556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* </w:t>
      </w:r>
    </w:p>
    <w:p>
      <w:pPr>
        <w:pStyle w:val="Normal"/>
        <w:framePr w:w="1696" w:hAnchor="page" w:vAnchor="page" w:x="1956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Filed herewith</w:t>
      </w:r>
    </w:p>
    <w:p>
      <w:pPr>
        <w:pStyle w:val="Normal"/>
        <w:framePr w:w="610" w:hAnchor="page" w:vAnchor="page" w:x="1556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107</w:t>
      </w:r>
    </w:p>
    <w:p>
      <w:pPr>
        <w:pStyle w:val="Normal"/>
        <w:framePr w:w="2007" w:hAnchor="page" w:vAnchor="page" w:x="2562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Filing Fee Table*</w:t>
      </w:r>
    </w:p>
    <w:p>
      <w:pPr>
        <w:pStyle w:val="Normal"/>
        <w:framePr w:w="530" w:hAnchor="page" w:vAnchor="page" w:x="1556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(h)</w:t>
      </w:r>
    </w:p>
    <w:p>
      <w:pPr>
        <w:pStyle w:val="Normal"/>
        <w:framePr w:w="1841" w:hAnchor="page" w:vAnchor="page" w:x="2562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530" w:hAnchor="page" w:vAnchor="page" w:x="1556" w:y="8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(g)</w:t>
      </w:r>
    </w:p>
    <w:p>
      <w:pPr>
        <w:pStyle w:val="Normal"/>
        <w:framePr w:w="1841" w:hAnchor="page" w:vAnchor="page" w:x="2562" w:y="8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859" w:hAnchor="page" w:vAnchor="page" w:x="2562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April 29, 2022).</w:t>
      </w:r>
    </w:p>
    <w:p>
      <w:pPr>
        <w:pStyle w:val="Normal"/>
        <w:framePr w:w="9693" w:hAnchor="page" w:vAnchor="page" w:x="2562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(incorporated by reference to Exhibit 4.3 to QIWI plc’s Annual Report on Form 20-F, filed on</w:t>
      </w:r>
    </w:p>
    <w:p>
      <w:pPr>
        <w:pStyle w:val="Normal"/>
        <w:framePr w:w="824" w:hAnchor="page" w:vAnchor="page" w:x="1556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(d)(4)</w:t>
      </w:r>
    </w:p>
    <w:p>
      <w:pPr>
        <w:pStyle w:val="Normal"/>
        <w:framePr w:w="9565" w:hAnchor="page" w:vAnchor="page" w:x="2562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The agreement for the transfer of the ownership of the shares related to the project “Tochka”</w:t>
      </w:r>
    </w:p>
    <w:p>
      <w:pPr>
        <w:pStyle w:val="Normal"/>
        <w:framePr w:w="2380" w:hAnchor="page" w:vAnchor="page" w:x="2562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November 25, 2019).</w:t>
      </w:r>
    </w:p>
    <w:p>
      <w:pPr>
        <w:pStyle w:val="Normal"/>
        <w:framePr w:w="9636" w:hAnchor="page" w:vAnchor="page" w:x="2562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Exhibit 4.4 to QIWI plc’s Registration Statement on Form F-3, File No. 333-235239, filed on</w:t>
      </w:r>
    </w:p>
    <w:p>
      <w:pPr>
        <w:pStyle w:val="Normal"/>
        <w:framePr w:w="9807" w:hAnchor="page" w:vAnchor="page" w:x="2562" w:y="6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Joint-Stock Company «Bank Otkritie Financial Corporation» and (incorporated by reference to</w:t>
      </w:r>
    </w:p>
    <w:p>
      <w:pPr>
        <w:pStyle w:val="Normal"/>
        <w:framePr w:w="824" w:hAnchor="page" w:vAnchor="page" w:x="1556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(d)(3)</w:t>
      </w:r>
    </w:p>
    <w:p>
      <w:pPr>
        <w:pStyle w:val="Normal"/>
        <w:framePr w:w="9521" w:hAnchor="page" w:vAnchor="page" w:x="2562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Form of Amended and Restated Registration Rights Agreement among QIWI plc and Public</w:t>
      </w:r>
    </w:p>
    <w:p>
      <w:pPr>
        <w:pStyle w:val="Normal"/>
        <w:framePr w:w="4121" w:hAnchor="page" w:vAnchor="page" w:x="2562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191221, filed on September 30, 2013).</w:t>
      </w:r>
    </w:p>
    <w:p>
      <w:pPr>
        <w:pStyle w:val="Normal"/>
        <w:framePr w:w="9240" w:hAnchor="page" w:vAnchor="page" w:x="2562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reference to Exhibit 4.5 to QIWI plc’s Registration Statement on Form F-1, File No. 333-</w:t>
      </w:r>
    </w:p>
    <w:p>
      <w:pPr>
        <w:pStyle w:val="Normal"/>
        <w:framePr w:w="9139" w:hAnchor="page" w:vAnchor="page" w:x="2562" w:y="5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Limited, Mail.ru Group Limited and Mitsui &amp; Co., Ltd., and QIWI plc. (incorporated by</w:t>
      </w:r>
    </w:p>
    <w:p>
      <w:pPr>
        <w:pStyle w:val="Normal"/>
        <w:framePr w:w="9607" w:hAnchor="page" w:vAnchor="page" w:x="2562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Andrey N. Romanenko, Dargle International Limited, Igor N. Mikhailov, Bralvo Limited, E1</w:t>
      </w:r>
    </w:p>
    <w:p>
      <w:pPr>
        <w:pStyle w:val="Normal"/>
        <w:framePr w:w="9451" w:hAnchor="page" w:vAnchor="page" w:x="2562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Limited, Sergey A. Solonin, Palmway Holdings Limited, Antana International Corporation,</w:t>
      </w:r>
    </w:p>
    <w:p>
      <w:pPr>
        <w:pStyle w:val="Normal"/>
        <w:framePr w:w="824" w:hAnchor="page" w:vAnchor="page" w:x="155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(d)(2)</w:t>
      </w:r>
    </w:p>
    <w:p>
      <w:pPr>
        <w:pStyle w:val="Normal"/>
        <w:framePr w:w="9553" w:hAnchor="page" w:vAnchor="page" w:x="2562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Form of Amended and Restated Registration Rights Agreement among Saldivar Investments</w:t>
      </w:r>
    </w:p>
    <w:p>
      <w:pPr>
        <w:pStyle w:val="Normal"/>
        <w:framePr w:w="1859" w:hAnchor="page" w:vAnchor="page" w:x="2562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April 19, 2013).</w:t>
      </w:r>
    </w:p>
    <w:p>
      <w:pPr>
        <w:pStyle w:val="Normal"/>
        <w:framePr w:w="9885" w:hAnchor="page" w:vAnchor="page" w:x="2562" w:y="4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Exhibit 4.3 to QIWI plc’s Registration Statement on Form F-1/A, File No. 333-187579, filed on</w:t>
      </w:r>
    </w:p>
    <w:p>
      <w:pPr>
        <w:pStyle w:val="Normal"/>
        <w:framePr w:w="9438" w:hAnchor="page" w:vAnchor="page" w:x="2562" w:y="4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Owners of the American Depositary Shares issued thereunder (incorporated by reference to</w:t>
      </w:r>
    </w:p>
    <w:p>
      <w:pPr>
        <w:pStyle w:val="Normal"/>
        <w:framePr w:w="824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(d)(1)</w:t>
      </w:r>
    </w:p>
    <w:p>
      <w:pPr>
        <w:pStyle w:val="Normal"/>
        <w:framePr w:w="9680" w:hAnchor="page" w:vAnchor="page" w:x="2562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Form of Deposit Agreement among the Registrant, the Depositary and Owners and Beneficial</w:t>
      </w:r>
    </w:p>
    <w:p>
      <w:pPr>
        <w:pStyle w:val="Normal"/>
        <w:framePr w:w="530" w:hAnchor="page" w:vAnchor="page" w:x="1556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(b)</w:t>
      </w:r>
    </w:p>
    <w:p>
      <w:pPr>
        <w:pStyle w:val="Normal"/>
        <w:framePr w:w="1841" w:hAnchor="page" w:vAnchor="page" w:x="2562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158" w:hAnchor="page" w:vAnchor="page" w:x="1556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(a)(5)(A)</w:t>
      </w:r>
    </w:p>
    <w:p>
      <w:pPr>
        <w:pStyle w:val="Normal"/>
        <w:framePr w:w="4845" w:hAnchor="page" w:vAnchor="page" w:x="2562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Summary Advertisement, dated July 7, 2022*</w:t>
      </w:r>
    </w:p>
    <w:p>
      <w:pPr>
        <w:pStyle w:val="Normal"/>
        <w:framePr w:w="810" w:hAnchor="page" w:vAnchor="page" w:x="1556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(a)(4)</w:t>
      </w:r>
    </w:p>
    <w:p>
      <w:pPr>
        <w:pStyle w:val="Normal"/>
        <w:framePr w:w="1841" w:hAnchor="page" w:vAnchor="page" w:x="2562" w:y="2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810" w:hAnchor="page" w:vAnchor="page" w:x="1556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(a)(3)</w:t>
      </w:r>
    </w:p>
    <w:p>
      <w:pPr>
        <w:pStyle w:val="Normal"/>
        <w:framePr w:w="1841" w:hAnchor="page" w:vAnchor="page" w:x="2562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810" w:hAnchor="page" w:vAnchor="page" w:x="1556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(a)(2)</w:t>
      </w:r>
    </w:p>
    <w:p>
      <w:pPr>
        <w:pStyle w:val="Normal"/>
        <w:framePr w:w="1841" w:hAnchor="page" w:vAnchor="page" w:x="2562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Applicable.</w:t>
      </w:r>
    </w:p>
    <w:p>
      <w:pPr>
        <w:pStyle w:val="Normal"/>
        <w:framePr w:w="1145" w:hAnchor="page" w:vAnchor="page" w:x="1556" w:y="21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(a)(1)(B)</w:t>
      </w:r>
    </w:p>
    <w:p>
      <w:pPr>
        <w:pStyle w:val="Normal"/>
        <w:framePr w:w="5252" w:hAnchor="page" w:vAnchor="page" w:x="2562" w:y="21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Letter of Transmittal (including IRS Form W-9).*</w:t>
      </w:r>
    </w:p>
    <w:p>
      <w:pPr>
        <w:pStyle w:val="Normal"/>
        <w:framePr w:w="1158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(a)(1)(A)</w:t>
      </w:r>
    </w:p>
    <w:p>
      <w:pPr>
        <w:pStyle w:val="Normal"/>
        <w:framePr w:w="4172" w:hAnchor="page" w:vAnchor="page" w:x="2562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Offer to Purchase, dated July 7, 2022.*</w:t>
      </w:r>
    </w:p>
    <w:p>
      <w:pPr>
        <w:pStyle w:val="Normal"/>
        <w:framePr w:w="777" w:hAnchor="page" w:vAnchor="page" w:x="1704" w:y="156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Exhibit</w:t>
      </w:r>
    </w:p>
    <w:p>
      <w:pPr>
        <w:pStyle w:val="Normal"/>
        <w:framePr w:w="2044" w:hAnchor="page" w:vAnchor="page" w:x="5371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 INDEX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" style="position:absolute;margin-left:7pt;margin-top:1pt;z-index:-167769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" style="position:absolute;margin-left:127.1pt;margin-top:88.8pt;z-index:-16776896;width:408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" style="position:absolute;margin-left:121.1pt;margin-top:88.8pt;z-index:-1677689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" style="position:absolute;margin-left:115.85pt;margin-top:88.8pt;z-index:-1677688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" style="position:absolute;margin-left:76.8pt;margin-top:88.8pt;z-index:-16776884;width:4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" style="position:absolute;margin-left:76.8pt;margin-top:458.15pt;z-index:-16776880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" style="position:absolute;margin-left:7pt;margin-top:769.65pt;z-index:-167768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" style="position:absolute;margin-left:7pt;margin-top:770.4pt;z-index:-167768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" style="position:absolute;margin-left:602.25pt;margin-top:769.65pt;z-index:-167768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" style="position:absolute;margin-left:7pt;margin-top:769.65pt;z-index:-167768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" style="position:absolute;margin-left:127.1pt;margin-top:101.6pt;z-index:-16776860;width:16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" style="position:absolute;margin-left:127.1pt;margin-top:115.85pt;z-index:-16776856;width:211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" style="position:absolute;margin-left:127.1pt;margin-top:172.9pt;z-index:-16776852;width:19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" style="position:absolute;margin-left:127.1pt;margin-top:200.65pt;z-index:-16776848;width:395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" style="position:absolute;margin-left:127.1pt;margin-top:212.7pt;z-index:-16776844;width:385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" style="position:absolute;margin-left:127.1pt;margin-top:224.7pt;z-index:-16776840;width:40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" style="position:absolute;margin-left:127.1pt;margin-top:236.7pt;z-index:-16776836;width:6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" style="position:absolute;margin-left:127.1pt;margin-top:250.95pt;z-index:-16776832;width:390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" style="position:absolute;margin-left:127.1pt;margin-top:262.95pt;z-index:-16776828;width:38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" style="position:absolute;margin-left:127.1pt;margin-top:275pt;z-index:-16776824;width:392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" style="position:absolute;margin-left:127.1pt;margin-top:287pt;z-index:-16776820;width:37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" style="position:absolute;margin-left:127.1pt;margin-top:299pt;z-index:-16776816;width:37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" style="position:absolute;margin-left:127.1pt;margin-top:311pt;z-index:-16776812;width:163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" style="position:absolute;margin-left:127.1pt;margin-top:325.25pt;z-index:-16776808;width:38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" style="position:absolute;margin-left:127.1pt;margin-top:337.3pt;z-index:-16776804;width:40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" style="position:absolute;margin-left:127.1pt;margin-top:349.3pt;z-index:-16776800;width:393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" style="position:absolute;margin-left:127.1pt;margin-top:361.3pt;z-index:-16776796;width:91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" style="position:absolute;margin-left:127.1pt;margin-top:375.55pt;z-index:-16776792;width:390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" style="position:absolute;margin-left:127.1pt;margin-top:387.55pt;z-index:-16776788;width:396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" style="position:absolute;margin-left:127.1pt;margin-top:399.6pt;z-index:-16776784;width:69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" style="position:absolute;margin-left:127.1pt;margin-top:443.1pt;z-index:-16776780;width:7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" o:title=""/>
          </v:shape>
        </w:pict>
      </w:r>
    </w:p>
    <w:p>
      <w:pPr>
        <w:pStyle w:val="Normal"/>
        <w:framePr w:w="365" w:hAnchor="page" w:vAnchor="page" w:x="6068" w:y="143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1067" w:hAnchor="page" w:vAnchor="page" w:x="1556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are validly tendered at or below the Purchase Price having an aggregate purchase price of more than</w:t>
      </w:r>
    </w:p>
    <w:p>
      <w:pPr>
        <w:pStyle w:val="Normal"/>
        <w:framePr w:w="11175" w:hAnchor="page" w:vAnchor="page" w:x="1556" w:y="137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Securities and Exchange Commission (the “SEC”), in the event that Shares (including Shares represented by</w:t>
      </w:r>
    </w:p>
    <w:p>
      <w:pPr>
        <w:pStyle w:val="Normal"/>
        <w:framePr w:w="10689" w:hAnchor="page" w:vAnchor="page" w:x="1556" w:y="135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sought in the Offer, subject to applicable law.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1 and 15.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In accordance with the rules of the</w:t>
      </w:r>
    </w:p>
    <w:p>
      <w:pPr>
        <w:pStyle w:val="Normal"/>
        <w:framePr w:w="10619" w:hAnchor="page" w:vAnchor="page" w:x="1556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range and to increase or decrease the value of the Shares (including Shares represented by ADSs)</w:t>
      </w:r>
    </w:p>
    <w:p>
      <w:pPr>
        <w:pStyle w:val="Normal"/>
        <w:framePr w:w="10340" w:hAnchor="page" w:vAnchor="page" w:x="1956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Offeror also expressly reserves the right, in its sole discretion, to change the per Share purchase</w:t>
      </w:r>
    </w:p>
    <w:p>
      <w:pPr>
        <w:pStyle w:val="Normal"/>
        <w:framePr w:w="3574" w:hAnchor="page" w:vAnchor="page" w:x="1556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of more than $25.0 million.</w:t>
      </w:r>
    </w:p>
    <w:p>
      <w:pPr>
        <w:pStyle w:val="Normal"/>
        <w:framePr w:w="10916" w:hAnchor="page" w:vAnchor="page" w:x="1556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tendered at or below the Purchase Price (and not validly withdrawn) having an aggregate purchase</w:t>
      </w:r>
    </w:p>
    <w:p>
      <w:pPr>
        <w:pStyle w:val="Normal"/>
        <w:framePr w:w="10474" w:hAnchor="page" w:vAnchor="page" w:x="1556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below the Purchase Price may not be purchased if Shares (including Shares represented by ADSs) are</w:t>
      </w:r>
    </w:p>
    <w:p>
      <w:pPr>
        <w:pStyle w:val="Normal"/>
        <w:framePr w:w="11058" w:hAnchor="page" w:vAnchor="page" w:x="1556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this Offer to Purchase, all of the Shares (including Shares represented by ADSs) tendered at or</w:t>
      </w:r>
    </w:p>
    <w:p>
      <w:pPr>
        <w:pStyle w:val="Normal"/>
        <w:framePr w:w="11052" w:hAnchor="page" w:vAnchor="page" w:x="1556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conditions to the Offer. Because of the “odd lot” priority, proration and conditional tender provisions</w:t>
      </w:r>
    </w:p>
    <w:p>
      <w:pPr>
        <w:pStyle w:val="Normal"/>
        <w:framePr w:w="11056" w:hAnchor="page" w:vAnchor="page" w:x="1556" w:y="11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 will buy all Shares validly tendered and not validly withdrawn, subject to the satisfaction or waiver</w:t>
      </w:r>
    </w:p>
    <w:p>
      <w:pPr>
        <w:pStyle w:val="Normal"/>
        <w:framePr w:w="11099" w:hAnchor="page" w:vAnchor="page" w:x="1556" w:y="113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that is less than or equal to $25.0 million are validly tendered and not validly withdrawn, the</w:t>
      </w:r>
    </w:p>
    <w:p>
      <w:pPr>
        <w:pStyle w:val="Normal"/>
        <w:framePr w:w="10702" w:hAnchor="page" w:vAnchor="page" w:x="1556" w:y="110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Price. Upon the terms and subject to the conditions of the Offer, if Shares having an aggregate</w:t>
      </w:r>
    </w:p>
    <w:p>
      <w:pPr>
        <w:pStyle w:val="Normal"/>
        <w:framePr w:w="10617" w:hAnchor="page" w:vAnchor="page" w:x="1556" w:y="108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 will not purchase any Shares (including Shares represented by ADSs) tendered in excess of the</w:t>
      </w:r>
    </w:p>
    <w:p>
      <w:pPr>
        <w:pStyle w:val="Normal"/>
        <w:framePr w:w="10775" w:hAnchor="page" w:vAnchor="page" w:x="1556" w:y="106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or below the Purchase Price, and not validly withdrawn, will be eligible for purchase in the Offer. The</w:t>
      </w:r>
    </w:p>
    <w:p>
      <w:pPr>
        <w:pStyle w:val="Normal"/>
        <w:framePr w:w="11098" w:hAnchor="page" w:vAnchor="page" w:x="15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of up to $25.0 million. Only Shares (including Shares represented by ADSs) validly tendered at prices</w:t>
      </w:r>
    </w:p>
    <w:p>
      <w:pPr>
        <w:pStyle w:val="Normal"/>
        <w:framePr w:w="11143" w:hAnchor="page" w:vAnchor="page" w:x="1556" w:y="101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validly tendered in the Offer and not validly withdrawn having an aggregate purchase</w:t>
      </w:r>
    </w:p>
    <w:p>
      <w:pPr>
        <w:pStyle w:val="Normal"/>
        <w:framePr w:w="11038" w:hAnchor="page" w:vAnchor="page" w:x="1556" w:y="99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less than $2.20 and not greater than $2.70 that will enable the Offeror to purchase Shares (including Shares</w:t>
      </w:r>
    </w:p>
    <w:p>
      <w:pPr>
        <w:pStyle w:val="Normal"/>
        <w:framePr w:w="11048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Offer. The Purchase Price will be the lowest price per Share (including Shares represented by ADSs) of not</w:t>
      </w:r>
    </w:p>
    <w:p>
      <w:pPr>
        <w:pStyle w:val="Normal"/>
        <w:framePr w:w="10571" w:hAnchor="page" w:vAnchor="page" w:x="1556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Range”), that the Offeror will pay for Shares (including Shares represented by ADSs) purchased in the</w:t>
      </w:r>
    </w:p>
    <w:p>
      <w:pPr>
        <w:pStyle w:val="Normal"/>
        <w:framePr w:w="10361" w:hAnchor="page" w:vAnchor="page" w:x="155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“Purchase Price”), which will be not less than $2.20 and not greater than $2.70 per Share (the “Price</w:t>
      </w:r>
    </w:p>
    <w:p>
      <w:pPr>
        <w:pStyle w:val="Normal"/>
        <w:framePr w:w="10566" w:hAnchor="page" w:vAnchor="page" w:x="1556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the Offer, determine a single price per Share (including Shares represented by ADSs) (the</w:t>
      </w:r>
    </w:p>
    <w:p>
      <w:pPr>
        <w:pStyle w:val="Normal"/>
        <w:framePr w:w="10347" w:hAnchor="page" w:vAnchor="page" w:x="1556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Offer, including the provisions relating to “odd lot” priority, proration and conditional tenders</w:t>
      </w:r>
    </w:p>
    <w:p>
      <w:pPr>
        <w:pStyle w:val="Normal"/>
        <w:framePr w:w="10575" w:hAnchor="page" w:vAnchor="page" w:x="1956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Promptly following the Expiration Time, the Offeror will, upon the terms and subject to the conditions</w:t>
      </w:r>
    </w:p>
    <w:p>
      <w:pPr>
        <w:pStyle w:val="Normal"/>
        <w:framePr w:w="6810" w:hAnchor="page" w:vAnchor="page" w:x="1556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supplemented from time to time, together constitute the “Offer”).</w:t>
      </w:r>
    </w:p>
    <w:p>
      <w:pPr>
        <w:pStyle w:val="Normal"/>
        <w:framePr w:w="10297" w:hAnchor="page" w:vAnchor="page" w:x="1556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this Offer to Purchase and in the related Letter of Transmittal (which, as they may be amended or</w:t>
      </w:r>
    </w:p>
    <w:p>
      <w:pPr>
        <w:pStyle w:val="Normal"/>
        <w:framePr w:w="11101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applicable withholding taxes and without interest, upon the terms and subject to the conditions set forth</w:t>
      </w:r>
    </w:p>
    <w:p>
      <w:pPr>
        <w:pStyle w:val="Normal"/>
        <w:framePr w:w="11155" w:hAnchor="page" w:vAnchor="page" w:x="1556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is not less than $2.20 and not greater than $2.70 per Share (including Shares represented by ADSs), less</w:t>
      </w:r>
    </w:p>
    <w:p>
      <w:pPr>
        <w:pStyle w:val="Normal"/>
        <w:framePr w:w="10954" w:hAnchor="page" w:vAnchor="page" w:x="1556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collectively, the “ADSs”), for purchase by the Offeror in cash at a price calculated as described herein</w:t>
      </w:r>
    </w:p>
    <w:p>
      <w:pPr>
        <w:pStyle w:val="Normal"/>
        <w:framePr w:w="10996" w:hAnchor="page" w:vAnchor="page" w:x="1556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Shares represented by American Depositary Shares, each representing a Share (each an “ADS”</w:t>
      </w:r>
    </w:p>
    <w:p>
      <w:pPr>
        <w:pStyle w:val="Normal"/>
        <w:framePr w:w="10585" w:hAnchor="page" w:vAnchor="page" w:x="1556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having a nominal value EUR 0.0005 per share (each, a “Share,” and collectively, the “Shares”) and the</w:t>
      </w:r>
    </w:p>
    <w:p>
      <w:pPr>
        <w:pStyle w:val="Normal"/>
        <w:framePr w:w="10875" w:hAnchor="page" w:vAnchor="page" w:x="1556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Cyprus (the “Company”) to tender up to $25.0 million in value of the Company’s Class B ordinary shares</w:t>
      </w:r>
    </w:p>
    <w:p>
      <w:pPr>
        <w:pStyle w:val="Normal"/>
        <w:framePr w:w="10735" w:hAnchor="page" w:vAnchor="page" w:x="1556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directors (the “Offeror”), invites the stockholders of QIWI PLC, a company formed under the laws of</w:t>
      </w:r>
    </w:p>
    <w:p>
      <w:pPr>
        <w:pStyle w:val="Normal"/>
        <w:framePr w:w="11094" w:hAnchor="page" w:vAnchor="page" w:x="1556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wholly owned by Sergey Solonin, the Company’s largest shareholder and chairman of the Company’s board</w:t>
      </w:r>
    </w:p>
    <w:p>
      <w:pPr>
        <w:pStyle w:val="Normal"/>
        <w:framePr w:w="10338" w:hAnchor="page" w:vAnchor="page" w:x="1956" w:y="58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Dalliance Services Company, a corporation incorporated under the laws of the Marshall Islands, and</w:t>
      </w:r>
    </w:p>
    <w:p>
      <w:pPr>
        <w:pStyle w:val="Normal"/>
        <w:framePr w:w="4734" w:hAnchor="page" w:vAnchor="page" w:x="1676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EXTENDED, THE “EXPIRATION TIME”).</w:t>
      </w:r>
    </w:p>
    <w:p>
      <w:pPr>
        <w:pStyle w:val="Normal"/>
        <w:framePr w:w="10225" w:hAnchor="page" w:vAnchor="page" w:x="1676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IS EXTENDED OR TERMINATED (SUCH DATE AND TIME, AS THEY MAY BE</w:t>
      </w:r>
    </w:p>
    <w:p>
      <w:pPr>
        <w:pStyle w:val="Normal"/>
        <w:framePr w:w="10669" w:hAnchor="page" w:vAnchor="page" w:x="167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MIDNIGHT, NEW YORK CITY TIME, AT THE END OF THE DAY ON AUGUST 3, 2022, UNLESS</w:t>
      </w:r>
    </w:p>
    <w:p>
      <w:pPr>
        <w:pStyle w:val="Normal"/>
        <w:framePr w:w="9963" w:hAnchor="page" w:vAnchor="page" w:x="167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OFFER, PRORATION PERIOD AND WITHDRAWAL RIGHTS WILL EXPIRE AT 12:00</w:t>
      </w:r>
    </w:p>
    <w:p>
      <w:pPr>
        <w:pStyle w:val="Normal"/>
        <w:framePr w:w="3443" w:hAnchor="page" w:vAnchor="page" w:x="4787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nor greater than $2.70 per Share</w:t>
      </w:r>
    </w:p>
    <w:p>
      <w:pPr>
        <w:pStyle w:val="Normal"/>
        <w:framePr w:w="3974" w:hAnchor="page" w:vAnchor="page" w:x="456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 a Purchase Price not less than $2.20</w:t>
      </w:r>
    </w:p>
    <w:p>
      <w:pPr>
        <w:pStyle w:val="Normal"/>
        <w:framePr w:w="7234" w:hAnchor="page" w:vAnchor="page" w:x="3208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(including Class B ordinary shares represented by ADSs) of QIWI PLC</w:t>
      </w:r>
    </w:p>
    <w:p>
      <w:pPr>
        <w:pStyle w:val="Normal"/>
        <w:framePr w:w="5559" w:hAnchor="page" w:vAnchor="page" w:x="3906" w:y="3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Up to $25.0 million in value of Class B ordinary shares</w:t>
      </w:r>
    </w:p>
    <w:p>
      <w:pPr>
        <w:pStyle w:val="Normal"/>
        <w:framePr w:w="3287" w:hAnchor="page" w:vAnchor="page" w:x="4853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Dalliance Services Company of</w:t>
      </w:r>
    </w:p>
    <w:p>
      <w:pPr>
        <w:pStyle w:val="Normal"/>
        <w:framePr w:w="489" w:hAnchor="page" w:vAnchor="page" w:x="6018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</w:t>
      </w:r>
    </w:p>
    <w:p>
      <w:pPr>
        <w:pStyle w:val="Normal"/>
        <w:framePr w:w="2889" w:hAnchor="page" w:vAnchor="page" w:x="5018" w:y="1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Offer to Purchase for Cash</w:t>
      </w:r>
    </w:p>
    <w:p>
      <w:pPr>
        <w:pStyle w:val="Normal"/>
        <w:framePr w:w="1360" w:hAnchor="page" w:vAnchor="page" w:x="5655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</w:t>
      </w:r>
    </w:p>
    <w:p>
      <w:pPr>
        <w:pStyle w:val="Normal"/>
        <w:framePr w:w="1947" w:hAnchor="page" w:vAnchor="page" w:x="9311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 Exhibit (a)(1)(A)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" style="position:absolute;margin-left:7pt;margin-top:1pt;z-index:-167767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" style="position:absolute;margin-left:532.45pt;margin-top:228.45pt;z-index:-1677677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" style="position:absolute;margin-left:532.45pt;margin-top:284.75pt;z-index:-1677676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" style="position:absolute;margin-left:532.45pt;margin-top:228.45pt;z-index:-16776764;width:2.75pt;height:5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" style="position:absolute;margin-left:526.45pt;margin-top:228.45pt;z-index:-167767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" style="position:absolute;margin-left:526.45pt;margin-top:284.75pt;z-index:-167767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" style="position:absolute;margin-left:82.8pt;margin-top:228.45pt;z-index:-16776752;width:44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" style="position:absolute;margin-left:82.8pt;margin-top:284.75pt;z-index:-16776748;width:44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" style="position:absolute;margin-left:77.55pt;margin-top:228.45pt;z-index:-167767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" style="position:absolute;margin-left:77.55pt;margin-top:284.75pt;z-index:-16776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" style="position:absolute;margin-left:76.8pt;margin-top:228.45pt;z-index:-1677673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" style="position:absolute;margin-left:76.8pt;margin-top:284.75pt;z-index:-1677673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" style="position:absolute;margin-left:76.8pt;margin-top:228.45pt;z-index:-16776728;width:2.75pt;height:5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" style="position:absolute;margin-left:7pt;margin-top:764.4pt;z-index:-167767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" style="position:absolute;margin-left:7pt;margin-top:765.15pt;z-index:-1677672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" style="position:absolute;margin-left:602.25pt;margin-top:764.4pt;z-index:-167767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" style="position:absolute;margin-left:7pt;margin-top:764.4pt;z-index:-16776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" style="position:absolute;margin-left:170.55pt;margin-top:278.75pt;z-index:-16776708;width:9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" style="position:absolute;margin-left:158.85pt;margin-top:325.25pt;z-index:-16776704;width:2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" style="position:absolute;margin-left:133.3pt;margin-top:336.55pt;z-index:-16776700;width:4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" style="position:absolute;margin-left:313.2pt;margin-top:348.55pt;z-index:-16776696;width:2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" style="position:absolute;margin-left:438.75pt;margin-top:348.55pt;z-index:-16776692;width: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" style="position:absolute;margin-left:499.95pt;margin-top:359.8pt;z-index:-16776688;width:2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" style="position:absolute;margin-left:168.55pt;margin-top:371.05pt;z-index:-16776684;width:2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" style="position:absolute;margin-left:317.4pt;margin-top:417.6pt;z-index:-16776680;width:2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" style="position:absolute;margin-left:81.45pt;margin-top:471.65pt;z-index:-16776676;width: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" style="position:absolute;margin-left:477.2pt;margin-top:471.65pt;z-index:-16776672;width:23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" style="position:absolute;margin-left:76.8pt;margin-top:482.9pt;z-index:-16776668;width:28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" style="position:absolute;margin-left:261.45pt;margin-top:698.35pt;z-index:-16776664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8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983" w:hAnchor="page" w:vAnchor="page" w:x="4558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to Purchase, dated July 7, 2022</w:t>
      </w:r>
    </w:p>
    <w:p>
      <w:pPr>
        <w:pStyle w:val="Normal"/>
        <w:framePr w:w="2560" w:hAnchor="page" w:vAnchor="page" w:x="5155" w:y="106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Alliance Advisors, LLC</w:t>
      </w:r>
    </w:p>
    <w:p>
      <w:pPr>
        <w:pStyle w:val="Normal"/>
        <w:framePr w:w="4112" w:hAnchor="page" w:vAnchor="page" w:x="4509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Information Agent for the Offer is:</w:t>
      </w:r>
    </w:p>
    <w:p>
      <w:pPr>
        <w:pStyle w:val="Normal"/>
        <w:framePr w:w="10974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requests for additional copies of this Offer to Purchase, the Letter of Transmittal to the Information Agent.</w:t>
      </w:r>
    </w:p>
    <w:p>
      <w:pPr>
        <w:pStyle w:val="Normal"/>
        <w:framePr w:w="10379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addresses and telephone numbers appear on the back cover of this Offer to Purchase. You may direct</w:t>
      </w:r>
    </w:p>
    <w:p>
      <w:pPr>
        <w:pStyle w:val="Normal"/>
        <w:framePr w:w="10295" w:hAnchor="page" w:vAnchor="page" w:x="1556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Agent for the Offer (“Alliance Advisors” or the “Information Agent”). Their respective</w:t>
      </w:r>
    </w:p>
    <w:p>
      <w:pPr>
        <w:pStyle w:val="Normal"/>
        <w:framePr w:w="10583" w:hAnchor="page" w:vAnchor="page" w:x="1956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direct questions and requests for assistance to Alliance Advisors, LLC, which is acting as the</w:t>
      </w:r>
    </w:p>
    <w:p>
      <w:pPr>
        <w:pStyle w:val="Normal"/>
        <w:framePr w:w="9687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information contained in this document. Any representation to the contrary is a criminal offense.</w:t>
      </w:r>
    </w:p>
    <w:p>
      <w:pPr>
        <w:pStyle w:val="Normal"/>
        <w:framePr w:w="10198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passed upon the merits or fairness of such transaction or passed upon the adequacy or accuracy of the</w:t>
      </w:r>
    </w:p>
    <w:p>
      <w:pPr>
        <w:pStyle w:val="Normal"/>
        <w:framePr w:w="10357" w:hAnchor="page" w:vAnchor="page" w:x="19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Neither the SEC nor any state securities commission has approved or disapproved of this transaction or</w:t>
      </w:r>
    </w:p>
    <w:p>
      <w:pPr>
        <w:pStyle w:val="Normal"/>
        <w:framePr w:w="3077" w:hAnchor="page" w:vAnchor="page" w:x="155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ADSs.</w:t>
      </w:r>
    </w:p>
    <w:p>
      <w:pPr>
        <w:pStyle w:val="Normal"/>
        <w:framePr w:w="11148" w:hAnchor="page" w:vAnchor="page" w:x="1556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 to tender and the price or prices at which you may choose to tender your Shares or</w:t>
      </w:r>
    </w:p>
    <w:p>
      <w:pPr>
        <w:pStyle w:val="Normal"/>
        <w:framePr w:w="11198" w:hAnchor="page" w:vAnchor="page" w:x="1556" w:y="73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own decision as to whether to tender your Shares or Shares represented by ADSs and, if so, how many Shares or</w:t>
      </w:r>
    </w:p>
    <w:p>
      <w:pPr>
        <w:pStyle w:val="Normal"/>
        <w:framePr w:w="11038" w:hAnchor="page" w:vAnchor="page" w:x="1556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 ADSs. The Offeror has not authorized any person to make any such recommendation. You must make your</w:t>
      </w:r>
    </w:p>
    <w:p>
      <w:pPr>
        <w:pStyle w:val="Normal"/>
        <w:framePr w:w="11039" w:hAnchor="page" w:vAnchor="page" w:x="1556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represented by ADSs or as to the price or prices at which you should tender your Shares or Shares represented</w:t>
      </w:r>
    </w:p>
    <w:p>
      <w:pPr>
        <w:pStyle w:val="Normal"/>
        <w:framePr w:w="10269" w:hAnchor="page" w:vAnchor="page" w:x="1556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any recommendation as to whether you should tender or refrain from tendering your Shares or Shares</w:t>
      </w:r>
    </w:p>
    <w:p>
      <w:pPr>
        <w:pStyle w:val="Normal"/>
        <w:framePr w:w="10699" w:hAnchor="page" w:vAnchor="page" w:x="1956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None of the Offeror, the Depositary (as defined herein), or the Information Agent (as defined herein) makes</w:t>
      </w:r>
    </w:p>
    <w:p>
      <w:pPr>
        <w:pStyle w:val="Normal"/>
        <w:framePr w:w="7596" w:hAnchor="page" w:vAnchor="page" w:x="1556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indication that trading of the ADSs will resume on Nasdaq.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 8.</w:t>
      </w:r>
    </w:p>
    <w:p>
      <w:pPr>
        <w:pStyle w:val="Normal"/>
        <w:framePr w:w="11060" w:hAnchor="page" w:vAnchor="page" w:x="1556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sale price of the Company’s ADSs on Nasdaq was $5.67 per Share (the “Halted Price”). The Offeror has no</w:t>
      </w:r>
    </w:p>
    <w:p>
      <w:pPr>
        <w:pStyle w:val="Normal"/>
        <w:framePr w:w="11101" w:hAnchor="page" w:vAnchor="page" w:x="1556" w:y="5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“QIWI.” On February 28, 2022, trading in the Company’s ADSs on Nasdaq was halted and the last reported</w:t>
      </w:r>
    </w:p>
    <w:p>
      <w:pPr>
        <w:pStyle w:val="Normal"/>
        <w:framePr w:w="10018" w:hAnchor="page" w:vAnchor="page" w:x="1956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ADS are listed and traded on the Nasdaq Global Select Market (“Nasdaq”) under the symbol</w:t>
      </w:r>
    </w:p>
    <w:p>
      <w:pPr>
        <w:pStyle w:val="Normal"/>
        <w:framePr w:w="3579" w:hAnchor="page" w:vAnchor="page" w:x="1556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conditions.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Sections 2, 7 and 9.</w:t>
      </w:r>
    </w:p>
    <w:p>
      <w:pPr>
        <w:pStyle w:val="Normal"/>
        <w:framePr w:w="10290" w:hAnchor="page" w:vAnchor="page" w:x="1556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conditioned on any minimum number of Shares being tendered. The Offer is, however, subject to other</w:t>
      </w:r>
    </w:p>
    <w:p>
      <w:pPr>
        <w:pStyle w:val="Normal"/>
        <w:framePr w:w="10734" w:hAnchor="page" w:vAnchor="page" w:x="1556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Offer and to pay the fees and expenses in connection with the Offer with available cash.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is not</w:t>
      </w:r>
    </w:p>
    <w:p>
      <w:pPr>
        <w:pStyle w:val="Normal"/>
        <w:framePr w:w="10127" w:hAnchor="page" w:vAnchor="page" w:x="1956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Offeror expects to fund the purchase of Shares (including Shares represented by ADSs) in the</w:t>
      </w:r>
    </w:p>
    <w:p>
      <w:pPr>
        <w:pStyle w:val="Normal"/>
        <w:framePr w:w="7631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reserved for future issuance under the Company’s employee equity plans.</w:t>
      </w:r>
    </w:p>
    <w:p>
      <w:pPr>
        <w:pStyle w:val="Normal"/>
        <w:framePr w:w="10495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existing stock options and settlement of existing restricted stock units (“RSUs”) or (ii) Shares that are</w:t>
      </w:r>
    </w:p>
    <w:p>
      <w:pPr>
        <w:pStyle w:val="Normal"/>
        <w:framePr w:w="11036" w:hAnchor="page" w:vAnchor="page" w:x="155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Shares outstanding as of April 29, 2022 do not include (i) Shares issuable upon exercise of</w:t>
      </w:r>
    </w:p>
    <w:p>
      <w:pPr>
        <w:pStyle w:val="Normal"/>
        <w:framePr w:w="10475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 approximately 21.7% of the Company’s issued and outstanding Shares as of April 29, 2022.</w:t>
      </w:r>
    </w:p>
    <w:p>
      <w:pPr>
        <w:pStyle w:val="Normal"/>
        <w:framePr w:w="10748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11,363,636 Shares (including Shares represented by ADSs) if the Offer is fully subscribed, which would</w:t>
      </w:r>
    </w:p>
    <w:p>
      <w:pPr>
        <w:pStyle w:val="Normal"/>
        <w:framePr w:w="10076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April 29, 2022. At the minimum Purchase Price of $2.20 per Share, the Offeror could purchase</w:t>
      </w:r>
    </w:p>
    <w:p>
      <w:pPr>
        <w:pStyle w:val="Normal"/>
        <w:framePr w:w="11166" w:hAnchor="page" w:vAnchor="page" w:x="15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subscribed, which would represent approximately 17.7% of the Company’s issued and outstanding Shares as</w:t>
      </w:r>
    </w:p>
    <w:p>
      <w:pPr>
        <w:pStyle w:val="Normal"/>
        <w:framePr w:w="10455" w:hAnchor="page" w:vAnchor="page" w:x="1556" w:y="2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 could purchase 9,259,259 Shares (including Shares represented by ADSs) if the Offer is fully</w:t>
      </w:r>
    </w:p>
    <w:p>
      <w:pPr>
        <w:pStyle w:val="Normal"/>
        <w:framePr w:w="9959" w:hAnchor="page" w:vAnchor="page" w:x="1956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the maximum Purchase Price of $2.70 per Share (including Shares represented by ADSs), the</w:t>
      </w:r>
    </w:p>
    <w:p>
      <w:pPr>
        <w:pStyle w:val="Normal"/>
        <w:framePr w:w="4937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without extending the Expiration Time.</w:t>
      </w:r>
    </w:p>
    <w:p>
      <w:pPr>
        <w:pStyle w:val="Normal"/>
        <w:framePr w:w="10521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$25.0 million, the Offeror may exercise its right to purchase up to an additional 2% of the outstanding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8" style="position:absolute;margin-left:7pt;margin-top:1pt;z-index:-167766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9" style="position:absolute;margin-left:7pt;margin-top:769.65pt;z-index:-167766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0" style="position:absolute;margin-left:7pt;margin-top:770.4pt;z-index:-167766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1" style="position:absolute;margin-left:602.25pt;margin-top:769.65pt;z-index:-167766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2" style="position:absolute;margin-left:7pt;margin-top:769.65pt;z-index:-167766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3" style="position:absolute;margin-left:380.25pt;margin-top:181.9pt;z-index:-16776640;width:2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4" style="position:absolute;margin-left:389.7pt;margin-top:269.75pt;z-index:-16776636;width: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5" style="position:absolute;margin-left:382.35pt;margin-top:293.75pt;z-index:-16776632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6" style="position:absolute;margin-left:221.5pt;margin-top:473.9pt;z-index:-16776628;width:77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7" style="position:absolute;margin-left:336.35pt;margin-top:473.9pt;z-index:-16776624;width:80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8" o:title=""/>
          </v:shape>
        </w:pict>
      </w:r>
    </w:p>
    <w:p>
      <w:pPr>
        <w:pStyle w:val="Normal"/>
        <w:framePr w:w="372" w:hAnchor="page" w:vAnchor="page" w:x="6065" w:y="147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 </w:t>
      </w:r>
    </w:p>
    <w:p>
      <w:pPr>
        <w:pStyle w:val="Normal"/>
        <w:framePr w:w="365" w:hAnchor="page" w:vAnchor="page" w:x="6068" w:y="143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073" w:hAnchor="page" w:vAnchor="page" w:x="1556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JURISDICTION WITHIN THE UNITED STATES WHERE THE MAKING OF THE OFFER OR</w:t>
      </w:r>
    </w:p>
    <w:p>
      <w:pPr>
        <w:pStyle w:val="Normal"/>
        <w:framePr w:w="10159" w:hAnchor="page" w:vAnchor="page" w:x="1556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 COMPLIANCE WITH APPLICABLE LAW. IF THE OFFEROR BECOMES AWARE OF ANY</w:t>
      </w:r>
    </w:p>
    <w:p>
      <w:pPr>
        <w:pStyle w:val="Normal"/>
        <w:framePr w:w="11061" w:hAnchor="page" w:vAnchor="page" w:x="1556" w:y="136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ANY JURISDICTION WITHIN THE UNITED STATES WHERE THE MAKING OF THE OFFER IS NOT</w:t>
      </w:r>
    </w:p>
    <w:p>
      <w:pPr>
        <w:pStyle w:val="Normal"/>
        <w:framePr w:w="10243" w:hAnchor="page" w:vAnchor="page" w:x="1956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OFFEROR, THE DEPOSITARY AND THE INFORMATION AGENT ARE NOT AWARE OF</w:t>
      </w:r>
    </w:p>
    <w:p>
      <w:pPr>
        <w:pStyle w:val="Normal"/>
        <w:framePr w:w="10282" w:hAnchor="page" w:vAnchor="page" w:x="1556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$2.20 per Share. The lower end of the price range for the Offer is below the Halted Price.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 3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083" w:hAnchor="page" w:vAnchor="page" w:x="1556" w:y="127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Offer and could result in your Shares or Shares represented by ADSs being purchased at the minimum price of</w:t>
      </w:r>
    </w:p>
    <w:p>
      <w:pPr>
        <w:pStyle w:val="Normal"/>
        <w:framePr w:w="10979" w:hAnchor="page" w:vAnchor="page" w:x="1556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may lower the Purchase Price that is to be paid for all purchased Shares or Shares represented by ADSs in the</w:t>
      </w:r>
    </w:p>
    <w:p>
      <w:pPr>
        <w:pStyle w:val="Normal"/>
        <w:framePr w:w="11173" w:hAnchor="page" w:vAnchor="page" w:x="1556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$2.20 per Share, which is the low end of the price range in the Offer.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 should understand that this election</w:t>
      </w:r>
    </w:p>
    <w:p>
      <w:pPr>
        <w:pStyle w:val="Normal"/>
        <w:framePr w:w="11040" w:hAnchor="page" w:vAnchor="page" w:x="1556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determined in the Offer, your Shares or Shares represented by ADSs will be deemed to be tendered at</w:t>
      </w:r>
    </w:p>
    <w:p>
      <w:pPr>
        <w:pStyle w:val="Normal"/>
        <w:framePr w:w="10615" w:hAnchor="page" w:vAnchor="page" w:x="15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captioned “Shares Tendered At Price Determined Under the Offer.” If you agree to accept the Purchase</w:t>
      </w:r>
    </w:p>
    <w:p>
      <w:pPr>
        <w:pStyle w:val="Normal"/>
        <w:framePr w:w="10418" w:hAnchor="page" w:vAnchor="page" w:x="1556" w:y="116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be purchased by the Offeror, you should check the box in the section of the Letter of Transmittal</w:t>
      </w:r>
    </w:p>
    <w:p>
      <w:pPr>
        <w:pStyle w:val="Normal"/>
        <w:framePr w:w="10275" w:hAnchor="page" w:vAnchor="page" w:x="1956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addition, if you wish to maximize the likelihood that your Shares or Shares represented by ADSs</w:t>
      </w:r>
    </w:p>
    <w:p>
      <w:pPr>
        <w:pStyle w:val="Normal"/>
        <w:framePr w:w="2570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participate in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904" w:hAnchor="page" w:vAnchor="page" w:x="155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nominee as soon as possible in order to determine the times by which such owner must take action in order to</w:t>
      </w:r>
    </w:p>
    <w:p>
      <w:pPr>
        <w:pStyle w:val="Normal"/>
        <w:framePr w:w="10890" w:hAnchor="page" w:vAnchor="page" w:x="1556" w:y="10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 through a nominee and who wish to participate in the Offer should contact their</w:t>
      </w:r>
    </w:p>
    <w:p>
      <w:pPr>
        <w:pStyle w:val="Normal"/>
        <w:framePr w:w="11171" w:hAnchor="page" w:vAnchor="page" w:x="1556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establish its own earlier deadline for participation in the Offer. Accordingly, beneficial owners holding Shares or</w:t>
      </w:r>
    </w:p>
    <w:p>
      <w:pPr>
        <w:pStyle w:val="Normal"/>
        <w:framePr w:w="10026" w:hAnchor="page" w:vAnchor="page" w:x="1956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Beneficial owners of Shares or Shares represented by ADSs should be aware that their nominee may</w:t>
      </w:r>
    </w:p>
    <w:p>
      <w:pPr>
        <w:pStyle w:val="Normal"/>
        <w:framePr w:w="1208" w:hAnchor="page" w:vAnchor="page" w:x="2157" w:y="96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ADSs.</w:t>
      </w:r>
    </w:p>
    <w:p>
      <w:pPr>
        <w:pStyle w:val="Normal"/>
        <w:framePr w:w="10310" w:hAnchor="page" w:vAnchor="page" w:x="2157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free of restrictions on the transfer of such Shares or Shares represented</w:t>
      </w:r>
    </w:p>
    <w:p>
      <w:pPr>
        <w:pStyle w:val="Normal"/>
        <w:framePr w:w="9819" w:hAnchor="page" w:vAnchor="page" w:x="2157" w:y="9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underlying such RSUs only if they have vested and you have received the underlying Shares or</w:t>
      </w:r>
    </w:p>
    <w:p>
      <w:pPr>
        <w:pStyle w:val="Normal"/>
        <w:framePr w:w="9685" w:hAnchor="page" w:vAnchor="page" w:x="2157" w:y="89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 Units Plan (the “RSU Plan”) you may tender the Shares or Shares represented by ADSs</w:t>
      </w:r>
    </w:p>
    <w:p>
      <w:pPr>
        <w:pStyle w:val="Normal"/>
        <w:framePr w:w="389" w:hAnchor="page" w:vAnchor="page" w:x="1956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65" w:hAnchor="page" w:vAnchor="page" w:x="2157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holder of restricted stock units (“RSUs”) outstanding under the Employee Restricted</w:t>
      </w:r>
    </w:p>
    <w:p>
      <w:pPr>
        <w:pStyle w:val="Normal"/>
        <w:framePr w:w="9391" w:hAnchor="page" w:vAnchor="page" w:x="2157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the Offer are not purchased pursuant to the Offer for any reason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(see Sections 3 and 11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); or</w:t>
      </w:r>
    </w:p>
    <w:p>
      <w:pPr>
        <w:pStyle w:val="Normal"/>
        <w:framePr w:w="10213" w:hAnchor="page" w:vAnchor="page" w:x="2157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of the Shares or Shares represented by ADSs received upon the exercise thereof and tendered in</w:t>
      </w:r>
    </w:p>
    <w:p>
      <w:pPr>
        <w:pStyle w:val="Normal"/>
        <w:framePr w:w="10303" w:hAnchor="page" w:vAnchor="page" w:x="2157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Shares represented by ADSs in the Offer. Exercises of options cannot be revoked even if some or</w:t>
      </w:r>
    </w:p>
    <w:p>
      <w:pPr>
        <w:pStyle w:val="Normal"/>
        <w:framePr w:w="10232" w:hAnchor="page" w:vAnchor="page" w:x="2157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advance of the Expiration Time in order to provide adequate time to validly tender any such Shares</w:t>
      </w:r>
    </w:p>
    <w:p>
      <w:pPr>
        <w:pStyle w:val="Normal"/>
        <w:framePr w:w="10300" w:hAnchor="page" w:vAnchor="page" w:x="2157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exercise in the Offer. Such holders must complete the exercise of such vested options sufficiently in</w:t>
      </w:r>
    </w:p>
    <w:p>
      <w:pPr>
        <w:pStyle w:val="Normal"/>
        <w:framePr w:w="10275" w:hAnchor="page" w:vAnchor="page" w:x="2157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options and tender some or all of the Shares or Shares represented by ADSs issued pursuant to such</w:t>
      </w:r>
    </w:p>
    <w:p>
      <w:pPr>
        <w:pStyle w:val="Normal"/>
        <w:framePr w:w="10142" w:hAnchor="page" w:vAnchor="page" w:x="2157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may, subject to the requirements of the Equity Plans and your award agreement, exercise such</w:t>
      </w:r>
    </w:p>
    <w:p>
      <w:pPr>
        <w:pStyle w:val="Normal"/>
        <w:framePr w:w="10468" w:hAnchor="page" w:vAnchor="page" w:x="2157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Employee Stock Option Plan or the 2019 Employee Stock Option Plan (together, the “Equity Plans”),</w:t>
      </w:r>
    </w:p>
    <w:p>
      <w:pPr>
        <w:pStyle w:val="Normal"/>
        <w:framePr w:w="389" w:hAnchor="page" w:vAnchor="page" w:x="1956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32" w:hAnchor="page" w:vAnchor="page" w:x="2157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holder of vested but unexercised stock options outstanding under the Company’s 2012</w:t>
      </w:r>
    </w:p>
    <w:p>
      <w:pPr>
        <w:pStyle w:val="Normal"/>
        <w:framePr w:w="2539" w:hAnchor="page" w:vAnchor="page" w:x="2157" w:y="60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Section 3;</w:t>
      </w:r>
    </w:p>
    <w:p>
      <w:pPr>
        <w:pStyle w:val="Normal"/>
        <w:framePr w:w="9752" w:hAnchor="page" w:vAnchor="page" w:x="2157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Shares or Shares represented by ADSs according to the procedure for book-entry transfer</w:t>
      </w:r>
    </w:p>
    <w:p>
      <w:pPr>
        <w:pStyle w:val="Normal"/>
        <w:framePr w:w="389" w:hAnchor="page" w:vAnchor="page" w:x="1956" w:y="55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50" w:hAnchor="page" w:vAnchor="page" w:x="2157" w:y="55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an institution participating in The Depository Trust Company (“DTC”), you must tender</w:t>
      </w:r>
    </w:p>
    <w:p>
      <w:pPr>
        <w:pStyle w:val="Normal"/>
        <w:framePr w:w="10082" w:hAnchor="page" w:vAnchor="page" w:x="2157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nominee and request that the nominee tender your Shares or Shares represented by ADSs for you;</w:t>
      </w:r>
    </w:p>
    <w:p>
      <w:pPr>
        <w:pStyle w:val="Normal"/>
        <w:framePr w:w="9545" w:hAnchor="page" w:vAnchor="page" w:x="2157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commercial bank, trust company or other nominee (each a “nominee”), you must contact the</w:t>
      </w:r>
    </w:p>
    <w:p>
      <w:pPr>
        <w:pStyle w:val="Normal"/>
        <w:framePr w:w="389" w:hAnchor="page" w:vAnchor="page" w:x="1956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85" w:hAnchor="page" w:vAnchor="page" w:x="2157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your Shares or Shares represented by ADSs are registered in the name of a broker, dealer,</w:t>
      </w:r>
    </w:p>
    <w:p>
      <w:pPr>
        <w:pStyle w:val="Normal"/>
        <w:framePr w:w="8438" w:hAnchor="page" w:vAnchor="page" w:x="2157" w:y="4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Pacific Stock Transfer Company, the Depositary for the Offer (the “Depositary”);</w:t>
      </w:r>
    </w:p>
    <w:p>
      <w:pPr>
        <w:pStyle w:val="Normal"/>
        <w:framePr w:w="10283" w:hAnchor="page" w:vAnchor="page" w:x="2157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required signature guarantees and any other documents required by the Letter of Transmittal, to</w:t>
      </w:r>
    </w:p>
    <w:p>
      <w:pPr>
        <w:pStyle w:val="Normal"/>
        <w:framePr w:w="10311" w:hAnchor="page" w:vAnchor="page" w:x="2157" w:y="39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 in accordance with the instructions contained therein and deliver it, along with</w:t>
      </w:r>
    </w:p>
    <w:p>
      <w:pPr>
        <w:pStyle w:val="Normal"/>
        <w:framePr w:w="10235" w:hAnchor="page" w:vAnchor="page" w:x="2157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Section 3 “Procedures For Tendering Shares” carefully, as you will need to complete a</w:t>
      </w:r>
    </w:p>
    <w:p>
      <w:pPr>
        <w:pStyle w:val="Normal"/>
        <w:framePr w:w="389" w:hAnchor="page" w:vAnchor="page" w:x="1956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63" w:hAnchor="page" w:vAnchor="page" w:x="2157" w:y="34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hold Shares or Shares represented by ADSs in your own name, follow the instructions</w:t>
      </w:r>
    </w:p>
    <w:p>
      <w:pPr>
        <w:pStyle w:val="Normal"/>
        <w:framePr w:w="6797" w:hAnchor="page" w:vAnchor="page" w:x="1556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you must do one of the following before the Offer expires:</w:t>
      </w:r>
    </w:p>
    <w:p>
      <w:pPr>
        <w:pStyle w:val="Normal"/>
        <w:framePr w:w="10449" w:hAnchor="page" w:vAnchor="page" w:x="1956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wish to tender all or any portion of your Shares or Shares represented by ADSs pursuant to the</w:t>
      </w:r>
    </w:p>
    <w:p>
      <w:pPr>
        <w:pStyle w:val="Normal"/>
        <w:framePr w:w="3251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and/or financial or tax advisor.</w:t>
      </w:r>
    </w:p>
    <w:p>
      <w:pPr>
        <w:pStyle w:val="Normal"/>
        <w:framePr w:w="11157" w:hAnchor="page" w:vAnchor="page" w:x="1556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other shareholders.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 11.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You should discuss whether to tender your Shares or ADSs with your broker</w:t>
      </w:r>
    </w:p>
    <w:p>
      <w:pPr>
        <w:pStyle w:val="Normal"/>
        <w:framePr w:w="10933" w:hAnchor="page" w:vAnchor="page" w:x="1556" w:y="2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Company’s directors and executive officers are entitled to participate in the Offer on the same basis as all</w:t>
      </w:r>
    </w:p>
    <w:p>
      <w:pPr>
        <w:pStyle w:val="Normal"/>
        <w:framePr w:w="9918" w:hAnchor="page" w:vAnchor="page" w:x="15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related Letter of Transmittal carefully, including the purpose and effects of the Offer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. See Section 2.</w:t>
      </w:r>
    </w:p>
    <w:p>
      <w:pPr>
        <w:pStyle w:val="Normal"/>
        <w:framePr w:w="10651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 should read the information set forth or incorporated by reference in this Offer to Purchase and in the</w:t>
      </w:r>
    </w:p>
    <w:p>
      <w:pPr>
        <w:pStyle w:val="Normal"/>
        <w:framePr w:w="1669" w:hAnchor="page" w:vAnchor="page" w:x="552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IMPORTANT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8" style="position:absolute;margin-left:7pt;margin-top:1pt;z-index:-167766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49" style="position:absolute;margin-left:7pt;margin-top:769.65pt;z-index:-1677661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0" style="position:absolute;margin-left:7pt;margin-top:770.4pt;z-index:-167766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1" style="position:absolute;margin-left:602.25pt;margin-top:769.65pt;z-index:-167766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2" style="position:absolute;margin-left:7pt;margin-top:769.65pt;z-index:-167766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3" style="position:absolute;margin-left:391.6pt;margin-top:228.45pt;z-index:-16776600;width:47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4" style="position:absolute;margin-left:358.25pt;margin-top:258.45pt;z-index:-16776596;width:37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5" style="position:absolute;margin-left:418.3pt;margin-top:288.5pt;z-index:-16776592;width:2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6" style="position:absolute;margin-left:469.05pt;margin-top:341.8pt;z-index:-16776588;width:5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7" o:title=""/>
          </v:shape>
        </w:pict>
      </w:r>
    </w:p>
    <w:p>
      <w:pPr>
        <w:pStyle w:val="Normal"/>
        <w:framePr w:w="443" w:hAnchor="page" w:vAnchor="page" w:x="6035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ii </w:t>
      </w:r>
    </w:p>
    <w:p>
      <w:pPr>
        <w:pStyle w:val="Normal"/>
        <w:framePr w:w="365" w:hAnchor="page" w:vAnchor="page" w:x="6068" w:y="132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739" w:hAnchor="page" w:vAnchor="page" w:x="15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OFFEROR, THE DEPOSITARY OR THE INFORMATION AGENT.</w:t>
      </w:r>
    </w:p>
    <w:p>
      <w:pPr>
        <w:pStyle w:val="Normal"/>
        <w:framePr w:w="11067" w:hAnchor="page" w:vAnchor="page" w:x="1556" w:y="98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RECOMMENDATION, INFORMATION OR REPRESENTATION AS HAVING BEEN AUTHORIZED BY</w:t>
      </w:r>
    </w:p>
    <w:p>
      <w:pPr>
        <w:pStyle w:val="Normal"/>
        <w:framePr w:w="9904" w:hAnchor="page" w:vAnchor="page" w:x="1556" w:y="96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GIVES ANY INFORMATION OR REPRESENTATION, YOU MUST NOT RELY UPON THAT</w:t>
      </w:r>
    </w:p>
    <w:p>
      <w:pPr>
        <w:pStyle w:val="Normal"/>
        <w:framePr w:w="10695" w:hAnchor="page" w:vAnchor="page" w:x="1556" w:y="9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 REFERENCE HEREIN, AS APPLICABLE. IF ANYONE MAKES ANY RECOMMENDATION OR</w:t>
      </w:r>
    </w:p>
    <w:p>
      <w:pPr>
        <w:pStyle w:val="Normal"/>
        <w:framePr w:w="10950" w:hAnchor="page" w:vAnchor="page" w:x="1556" w:y="91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AFFILIATES SINCE THE DATE HEREOF OR THE DATE OF THE INFORMATION INCORPORATED</w:t>
      </w:r>
    </w:p>
    <w:p>
      <w:pPr>
        <w:pStyle w:val="Normal"/>
        <w:framePr w:w="11023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REFERENCE HEREIN OR IN THE AFFAIRS OF THE COMPANY OR ANY OF ITS SUBSIDIARIES OR</w:t>
      </w:r>
    </w:p>
    <w:p>
      <w:pPr>
        <w:pStyle w:val="Normal"/>
        <w:framePr w:w="10734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THERE HAVE BEEN NO CHANGES IN THE INFORMATION INCLUDED OR INCORPORATED BY</w:t>
      </w:r>
    </w:p>
    <w:p>
      <w:pPr>
        <w:pStyle w:val="Normal"/>
        <w:framePr w:w="10906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CORRECT AS OF ANY TIME OTHER THAN THE DATE OF THIS OFFER TO PURCHASE OR THAT</w:t>
      </w:r>
    </w:p>
    <w:p>
      <w:pPr>
        <w:pStyle w:val="Normal"/>
        <w:framePr w:w="10101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IMPLICATION THAT THE INFORMATION CONTAINED IN THIS OFFER TO PURCHASE IS</w:t>
      </w:r>
    </w:p>
    <w:p>
      <w:pPr>
        <w:pStyle w:val="Normal"/>
        <w:framePr w:w="10268" w:hAnchor="page" w:vAnchor="page" w:x="1556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THIS OFFER TO PURCHASE SHALL NOT UNDER ANY CIRCUMSTANCES CREATE ANY</w:t>
      </w:r>
    </w:p>
    <w:p>
      <w:pPr>
        <w:pStyle w:val="Normal"/>
        <w:framePr w:w="10972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RELATED LETTERS OF TRANSMITTAL OR IN THE OTHER OFFER MATERIALS. THE DELIVERY</w:t>
      </w:r>
    </w:p>
    <w:p>
      <w:pPr>
        <w:pStyle w:val="Normal"/>
        <w:framePr w:w="11125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PURCHASE (INCLUDING THE INFORMATION INCORPORATED BY REFERENCE HEREIN), IN THE</w:t>
      </w:r>
    </w:p>
    <w:p>
      <w:pPr>
        <w:pStyle w:val="Normal"/>
        <w:framePr w:w="10064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CONNECTION WITH THE OFFER OTHER THAN THOSE CONTAINED IN THIS OFFER TO</w:t>
      </w:r>
    </w:p>
    <w:p>
      <w:pPr>
        <w:pStyle w:val="Normal"/>
        <w:framePr w:w="10467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ANYONE TO PROVIDE YOU WITH INFORMATION OR TO MAKE ANY REPRESENTATION IN</w:t>
      </w:r>
    </w:p>
    <w:p>
      <w:pPr>
        <w:pStyle w:val="Normal"/>
        <w:framePr w:w="10210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 YOUR SHARES OR ADSs IN THE OFFER. THE OFFEROR HAS NOT AUTHORIZED</w:t>
      </w:r>
    </w:p>
    <w:p>
      <w:pPr>
        <w:pStyle w:val="Normal"/>
        <w:framePr w:w="10602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YOUR SHARES OR ADSs OR AS TO THE PRICE OR PRICES AT WHICH YOU MAY CHOOSE TO</w:t>
      </w:r>
    </w:p>
    <w:p>
      <w:pPr>
        <w:pStyle w:val="Normal"/>
        <w:framePr w:w="10843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ON THEIR BEHALF AS TO WHETHER YOU SHOULD TENDER OR REFRAIN FROM TENDERING</w:t>
      </w:r>
    </w:p>
    <w:p>
      <w:pPr>
        <w:pStyle w:val="Normal"/>
        <w:framePr w:w="10381" w:hAnchor="page" w:vAnchor="page" w:x="19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OFFEROR HAS NOT AUTHORIZED ANY PERSON TO MAKE ANY RECOMMENDATION</w:t>
      </w:r>
    </w:p>
    <w:p>
      <w:pPr>
        <w:pStyle w:val="Normal"/>
        <w:framePr w:w="4692" w:hAnchor="page" w:vAnchor="page" w:x="15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COMMON STOCK FOR SUCH PERSONS.</w:t>
      </w:r>
    </w:p>
    <w:p>
      <w:pPr>
        <w:pStyle w:val="Normal"/>
        <w:framePr w:w="10788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INFORMATION AGENT KNOW TO BE TRUSTEES, NOMINEES OR CUSTODIANS HOLDING</w:t>
      </w:r>
    </w:p>
    <w:p>
      <w:pPr>
        <w:pStyle w:val="Normal"/>
        <w:framePr w:w="11165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REGISTERED ADDRESSES IN THESE JURISDICTIONS OR TO PERSONS WHOM THE OFFEROR OR</w:t>
      </w:r>
    </w:p>
    <w:p>
      <w:pPr>
        <w:pStyle w:val="Normal"/>
        <w:framePr w:w="9798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SENT IN OR INTO ANY SUCH JURISDICTION, INCLUDING TO SHAREHOLDERS WITH</w:t>
      </w:r>
    </w:p>
    <w:p>
      <w:pPr>
        <w:pStyle w:val="Normal"/>
        <w:framePr w:w="11027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 PURCHASE ARE NOT BEING AND MUST NOT BE MAILED OR OTHERWISE DISTRIBUTED OR</w:t>
      </w:r>
    </w:p>
    <w:p>
      <w:pPr>
        <w:pStyle w:val="Normal"/>
        <w:framePr w:w="11147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DEFINED HEREIN) WILL BE ELIGIBLE TO PARTICIPATE IN THIS OFFER. COPIES OF THIS OFFER</w:t>
      </w:r>
    </w:p>
    <w:p>
      <w:pPr>
        <w:pStyle w:val="Normal"/>
        <w:framePr w:w="10212" w:hAnchor="page" w:vAnchor="page" w:x="15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LAWS OF SUCH JURISDICTION. NO PERSONS OR ENTITIES SUBJECT TO SANCTIONS (AS</w:t>
      </w:r>
    </w:p>
    <w:p>
      <w:pPr>
        <w:pStyle w:val="Normal"/>
        <w:framePr w:w="10749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PURCHASE INTO OR INSIDE SUCH JURISDICTION WOULD CONSTITUTE VIOLATION OF THE</w:t>
      </w:r>
    </w:p>
    <w:p>
      <w:pPr>
        <w:pStyle w:val="Normal"/>
        <w:framePr w:w="10511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CANADA, JAPAN OR ANY OTHER JURISDICTION WHERE THE MAKING OF THIS OFFER TO</w:t>
      </w:r>
    </w:p>
    <w:p>
      <w:pPr>
        <w:pStyle w:val="Normal"/>
        <w:framePr w:w="10984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SECURITIES EXCHANGE OF THE RUSSIAN FEDERATION, THE EUROPEAN UNION, AUSTRALIA,</w:t>
      </w:r>
    </w:p>
    <w:p>
      <w:pPr>
        <w:pStyle w:val="Normal"/>
        <w:framePr w:w="10761" w:hAnchor="page" w:vAnchor="page" w:x="155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TRANSMISSION, EMAIL, TELEX AND TELEPHONE), OR VIA ANY FACILITIES OF A NATIONAL</w:t>
      </w:r>
    </w:p>
    <w:p>
      <w:pPr>
        <w:pStyle w:val="Normal"/>
        <w:framePr w:w="10218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MAILS OF, OR BY OTHER MEANS (INCLUDING, WITHOUT LIMITATION, FACSIMILE</w:t>
      </w:r>
    </w:p>
    <w:p>
      <w:pPr>
        <w:pStyle w:val="Normal"/>
        <w:framePr w:w="10357" w:hAnchor="page" w:vAnchor="page" w:x="19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IS NOT BEING MADE, DIRECTLY OR INDIRECTLY, IN OR INTO, OR BY USE OF</w:t>
      </w:r>
    </w:p>
    <w:p>
      <w:pPr>
        <w:pStyle w:val="Normal"/>
        <w:framePr w:w="2689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THAT JURISDICTION.</w:t>
      </w:r>
    </w:p>
    <w:p>
      <w:pPr>
        <w:pStyle w:val="Normal"/>
        <w:framePr w:w="10682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TENDERS BE ACCEPTED FROM OR ON BEHALF OF, THE HOLDERS OF SHARES RESIDING IN</w:t>
      </w:r>
    </w:p>
    <w:p>
      <w:pPr>
        <w:pStyle w:val="Normal"/>
        <w:framePr w:w="10188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COMPLY WITH THE APPLICABLE LAW, THE OFFER WILL NOT BE MADE TO, NOR WILL</w:t>
      </w:r>
    </w:p>
    <w:p>
      <w:pPr>
        <w:pStyle w:val="Normal"/>
        <w:framePr w:w="10416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 COMPLY WITH THE APPLICABLE LAW. IF, AFTER A GOOD FAITH EFFORT, IT CANNOT</w:t>
      </w:r>
    </w:p>
    <w:p>
      <w:pPr>
        <w:pStyle w:val="Normal"/>
        <w:framePr w:w="10995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IS NOT IN COMPLIANCE WITH ANY APPLICABLE LAW, IT WILL MAKE A GOOD FAITH EFFORT</w:t>
      </w:r>
    </w:p>
    <w:p>
      <w:pPr>
        <w:pStyle w:val="Normal"/>
        <w:framePr w:w="11024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ACCEPTANCE OF SHARES OR SHARES REPRESENTED BY ADSs PURSUANT TO THE OFFER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7" style="position:absolute;margin-left:7pt;margin-top:1pt;z-index:-16776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8" style="position:absolute;margin-left:7pt;margin-top:711.1pt;z-index:-167765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59" style="position:absolute;margin-left:7pt;margin-top:711.85pt;z-index:-167765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0" style="position:absolute;margin-left:602.25pt;margin-top:711.1pt;z-index:-16776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1" style="position:absolute;margin-left:7pt;margin-top:711.1pt;z-index:-16776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2" o:title=""/>
          </v:shape>
        </w:pict>
      </w:r>
    </w:p>
    <w:p>
      <w:pPr>
        <w:pStyle w:val="Normal"/>
        <w:framePr w:w="515" w:hAnchor="page" w:vAnchor="page" w:x="6006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iii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14" w:hAnchor="page" w:vAnchor="page" w:x="175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17. </w:t>
      </w:r>
    </w:p>
    <w:p>
      <w:pPr>
        <w:pStyle w:val="Normal"/>
        <w:framePr w:w="1685" w:hAnchor="page" w:vAnchor="page" w:x="2197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Miscellaneous</w:t>
      </w:r>
    </w:p>
    <w:p>
      <w:pPr>
        <w:pStyle w:val="Normal"/>
        <w:framePr w:w="485" w:hAnchor="page" w:vAnchor="page" w:x="1047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38</w:t>
      </w:r>
    </w:p>
    <w:p>
      <w:pPr>
        <w:pStyle w:val="Normal"/>
        <w:framePr w:w="614" w:hAnchor="page" w:vAnchor="page" w:x="1756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16. </w:t>
      </w:r>
    </w:p>
    <w:p>
      <w:pPr>
        <w:pStyle w:val="Normal"/>
        <w:framePr w:w="2131" w:hAnchor="page" w:vAnchor="page" w:x="2197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Fees and Expenses</w:t>
      </w:r>
    </w:p>
    <w:p>
      <w:pPr>
        <w:pStyle w:val="Normal"/>
        <w:framePr w:w="485" w:hAnchor="page" w:vAnchor="page" w:x="10476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38</w:t>
      </w:r>
    </w:p>
    <w:p>
      <w:pPr>
        <w:pStyle w:val="Normal"/>
        <w:framePr w:w="614" w:hAnchor="page" w:vAnchor="page" w:x="1756" w:y="71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15. </w:t>
      </w:r>
    </w:p>
    <w:p>
      <w:pPr>
        <w:pStyle w:val="Normal"/>
        <w:framePr w:w="5216" w:hAnchor="page" w:vAnchor="page" w:x="2197" w:y="71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Extension of the Offer; Termination; Amendment</w:t>
      </w:r>
    </w:p>
    <w:p>
      <w:pPr>
        <w:pStyle w:val="Normal"/>
        <w:framePr w:w="485" w:hAnchor="page" w:vAnchor="page" w:x="10476" w:y="71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37</w:t>
      </w:r>
    </w:p>
    <w:p>
      <w:pPr>
        <w:pStyle w:val="Normal"/>
        <w:framePr w:w="614" w:hAnchor="page" w:vAnchor="page" w:x="1756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14. </w:t>
      </w:r>
    </w:p>
    <w:p>
      <w:pPr>
        <w:pStyle w:val="Normal"/>
        <w:framePr w:w="5162" w:hAnchor="page" w:vAnchor="page" w:x="2197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Material U.S. Federal Income Tax Consequences</w:t>
      </w:r>
    </w:p>
    <w:p>
      <w:pPr>
        <w:pStyle w:val="Normal"/>
        <w:framePr w:w="485" w:hAnchor="page" w:vAnchor="page" w:x="10476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34</w:t>
      </w:r>
    </w:p>
    <w:p>
      <w:pPr>
        <w:pStyle w:val="Normal"/>
        <w:framePr w:w="614" w:hAnchor="page" w:vAnchor="page" w:x="1756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13. </w:t>
      </w:r>
    </w:p>
    <w:p>
      <w:pPr>
        <w:pStyle w:val="Normal"/>
        <w:framePr w:w="3997" w:hAnchor="page" w:vAnchor="page" w:x="2197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Legal Matters; Regulatory Approvals</w:t>
      </w:r>
    </w:p>
    <w:p>
      <w:pPr>
        <w:pStyle w:val="Normal"/>
        <w:framePr w:w="485" w:hAnchor="page" w:vAnchor="page" w:x="10476" w:y="65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34</w:t>
      </w:r>
    </w:p>
    <w:p>
      <w:pPr>
        <w:pStyle w:val="Normal"/>
        <w:framePr w:w="614" w:hAnchor="page" w:vAnchor="page" w:x="1756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12. </w:t>
      </w:r>
    </w:p>
    <w:p>
      <w:pPr>
        <w:pStyle w:val="Normal"/>
        <w:framePr w:w="8614" w:hAnchor="page" w:vAnchor="page" w:x="2197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Effects of the Offer on the Market for Shares; Registration under the Exchange Act</w:t>
      </w:r>
    </w:p>
    <w:p>
      <w:pPr>
        <w:pStyle w:val="Normal"/>
        <w:framePr w:w="485" w:hAnchor="page" w:vAnchor="page" w:x="10476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33</w:t>
      </w:r>
    </w:p>
    <w:p>
      <w:pPr>
        <w:pStyle w:val="Normal"/>
        <w:framePr w:w="904" w:hAnchor="page" w:vAnchor="page" w:x="2197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Shares</w:t>
      </w:r>
    </w:p>
    <w:p>
      <w:pPr>
        <w:pStyle w:val="Normal"/>
        <w:framePr w:w="485" w:hAnchor="page" w:vAnchor="page" w:x="10476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32</w:t>
      </w:r>
    </w:p>
    <w:p>
      <w:pPr>
        <w:pStyle w:val="Normal"/>
        <w:framePr w:w="605" w:hAnchor="page" w:vAnchor="page" w:x="1756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11. </w:t>
      </w:r>
    </w:p>
    <w:p>
      <w:pPr>
        <w:pStyle w:val="Normal"/>
        <w:framePr w:w="9575" w:hAnchor="page" w:vAnchor="page" w:x="219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Interest of Directors and Executive Officers; Transactions and Arrangements Concerning the</w:t>
      </w:r>
    </w:p>
    <w:p>
      <w:pPr>
        <w:pStyle w:val="Normal"/>
        <w:framePr w:w="614" w:hAnchor="page" w:vAnchor="page" w:x="175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10. </w:t>
      </w:r>
    </w:p>
    <w:p>
      <w:pPr>
        <w:pStyle w:val="Normal"/>
        <w:framePr w:w="6038" w:hAnchor="page" w:vAnchor="page" w:x="2197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Certain Information Concerning Silicon Laboratories Inc.</w:t>
      </w:r>
    </w:p>
    <w:p>
      <w:pPr>
        <w:pStyle w:val="Normal"/>
        <w:framePr w:w="485" w:hAnchor="page" w:vAnchor="page" w:x="1047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31</w:t>
      </w:r>
    </w:p>
    <w:p>
      <w:pPr>
        <w:pStyle w:val="Normal"/>
        <w:framePr w:w="489" w:hAnchor="page" w:vAnchor="page" w:x="17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9. </w:t>
      </w:r>
    </w:p>
    <w:p>
      <w:pPr>
        <w:pStyle w:val="Normal"/>
        <w:framePr w:w="3188" w:hAnchor="page" w:vAnchor="page" w:x="2197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Source and Amount of Funds</w:t>
      </w:r>
    </w:p>
    <w:p>
      <w:pPr>
        <w:pStyle w:val="Normal"/>
        <w:framePr w:w="485" w:hAnchor="page" w:vAnchor="page" w:x="1047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31</w:t>
      </w:r>
    </w:p>
    <w:p>
      <w:pPr>
        <w:pStyle w:val="Normal"/>
        <w:framePr w:w="489" w:hAnchor="page" w:vAnchor="page" w:x="175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8. </w:t>
      </w:r>
    </w:p>
    <w:p>
      <w:pPr>
        <w:pStyle w:val="Normal"/>
        <w:framePr w:w="4002" w:hAnchor="page" w:vAnchor="page" w:x="2197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Price Range of the Shares; Dividends</w:t>
      </w:r>
    </w:p>
    <w:p>
      <w:pPr>
        <w:pStyle w:val="Normal"/>
        <w:framePr w:w="485" w:hAnchor="page" w:vAnchor="page" w:x="1047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30</w:t>
      </w:r>
    </w:p>
    <w:p>
      <w:pPr>
        <w:pStyle w:val="Normal"/>
        <w:framePr w:w="489" w:hAnchor="page" w:vAnchor="page" w:x="1756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7. </w:t>
      </w:r>
    </w:p>
    <w:p>
      <w:pPr>
        <w:pStyle w:val="Normal"/>
        <w:framePr w:w="2589" w:hAnchor="page" w:vAnchor="page" w:x="2197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Conditions of the Offer</w:t>
      </w:r>
    </w:p>
    <w:p>
      <w:pPr>
        <w:pStyle w:val="Normal"/>
        <w:framePr w:w="485" w:hAnchor="page" w:vAnchor="page" w:x="10476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27</w:t>
      </w:r>
    </w:p>
    <w:p>
      <w:pPr>
        <w:pStyle w:val="Normal"/>
        <w:framePr w:w="489" w:hAnchor="page" w:vAnchor="page" w:x="1756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6. </w:t>
      </w:r>
    </w:p>
    <w:p>
      <w:pPr>
        <w:pStyle w:val="Normal"/>
        <w:framePr w:w="3187" w:hAnchor="page" w:vAnchor="page" w:x="2197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Conditional Tender of Shares</w:t>
      </w:r>
    </w:p>
    <w:p>
      <w:pPr>
        <w:pStyle w:val="Normal"/>
        <w:framePr w:w="485" w:hAnchor="page" w:vAnchor="page" w:x="10476" w:y="4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27</w:t>
      </w:r>
    </w:p>
    <w:p>
      <w:pPr>
        <w:pStyle w:val="Normal"/>
        <w:framePr w:w="489" w:hAnchor="page" w:vAnchor="page" w:x="17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5. </w:t>
      </w:r>
    </w:p>
    <w:p>
      <w:pPr>
        <w:pStyle w:val="Normal"/>
        <w:framePr w:w="5340" w:hAnchor="page" w:vAnchor="page" w:x="2197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Purchase of Shares and Payment of Purchase Price</w:t>
      </w:r>
    </w:p>
    <w:p>
      <w:pPr>
        <w:pStyle w:val="Normal"/>
        <w:framePr w:w="485" w:hAnchor="page" w:vAnchor="page" w:x="1047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26</w:t>
      </w:r>
    </w:p>
    <w:p>
      <w:pPr>
        <w:pStyle w:val="Normal"/>
        <w:framePr w:w="489" w:hAnchor="page" w:vAnchor="page" w:x="1756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4. </w:t>
      </w:r>
    </w:p>
    <w:p>
      <w:pPr>
        <w:pStyle w:val="Normal"/>
        <w:framePr w:w="2128" w:hAnchor="page" w:vAnchor="page" w:x="2197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Withdrawal Rights</w:t>
      </w:r>
    </w:p>
    <w:p>
      <w:pPr>
        <w:pStyle w:val="Normal"/>
        <w:framePr w:w="485" w:hAnchor="page" w:vAnchor="page" w:x="10476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25</w:t>
      </w:r>
    </w:p>
    <w:p>
      <w:pPr>
        <w:pStyle w:val="Normal"/>
        <w:framePr w:w="489" w:hAnchor="page" w:vAnchor="page" w:x="1756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3. </w:t>
      </w:r>
    </w:p>
    <w:p>
      <w:pPr>
        <w:pStyle w:val="Normal"/>
        <w:framePr w:w="3521" w:hAnchor="page" w:vAnchor="page" w:x="2197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Procedures for Tendering Shares</w:t>
      </w:r>
    </w:p>
    <w:p>
      <w:pPr>
        <w:pStyle w:val="Normal"/>
        <w:framePr w:w="485" w:hAnchor="page" w:vAnchor="page" w:x="10476" w:y="33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20</w:t>
      </w:r>
    </w:p>
    <w:p>
      <w:pPr>
        <w:pStyle w:val="Normal"/>
        <w:framePr w:w="489" w:hAnchor="page" w:vAnchor="page" w:x="1756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2. </w:t>
      </w:r>
    </w:p>
    <w:p>
      <w:pPr>
        <w:pStyle w:val="Normal"/>
        <w:framePr w:w="5196" w:hAnchor="page" w:vAnchor="page" w:x="2197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Purpose of the Offer; Certain Effects of the Offer</w:t>
      </w:r>
    </w:p>
    <w:p>
      <w:pPr>
        <w:pStyle w:val="Normal"/>
        <w:framePr w:w="485" w:hAnchor="page" w:vAnchor="page" w:x="10476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18</w:t>
      </w:r>
    </w:p>
    <w:p>
      <w:pPr>
        <w:pStyle w:val="Normal"/>
        <w:framePr w:w="489" w:hAnchor="page" w:vAnchor="page" w:x="17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 xml:space="preserve">1. </w:t>
      </w:r>
    </w:p>
    <w:p>
      <w:pPr>
        <w:pStyle w:val="Normal"/>
        <w:framePr w:w="4756" w:hAnchor="page" w:vAnchor="page" w:x="2197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Number of Shares; Purchase Price; Proration</w:t>
      </w:r>
    </w:p>
    <w:p>
      <w:pPr>
        <w:pStyle w:val="Normal"/>
        <w:framePr w:w="485" w:hAnchor="page" w:vAnchor="page" w:x="1047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16</w:t>
      </w:r>
    </w:p>
    <w:p>
      <w:pPr>
        <w:pStyle w:val="Normal"/>
        <w:framePr w:w="1553" w:hAnchor="page" w:vAnchor="page" w:x="155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THE OFFER</w:t>
      </w:r>
    </w:p>
    <w:p>
      <w:pPr>
        <w:pStyle w:val="Normal"/>
        <w:framePr w:w="485" w:hAnchor="page" w:vAnchor="page" w:x="1047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16</w:t>
      </w:r>
    </w:p>
    <w:p>
      <w:pPr>
        <w:pStyle w:val="Normal"/>
        <w:framePr w:w="2107" w:hAnchor="page" w:vAnchor="page" w:x="1556" w:y="21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INTRODUCTION</w:t>
      </w:r>
    </w:p>
    <w:p>
      <w:pPr>
        <w:pStyle w:val="Normal"/>
        <w:framePr w:w="485" w:hAnchor="page" w:vAnchor="page" w:x="10476" w:y="21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14</w:t>
      </w:r>
    </w:p>
    <w:p>
      <w:pPr>
        <w:pStyle w:val="Normal"/>
        <w:framePr w:w="4269" w:hAnchor="page" w:vAnchor="page" w:x="1556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FORWARD-LOOKING STATEMENTS</w:t>
      </w:r>
    </w:p>
    <w:p>
      <w:pPr>
        <w:pStyle w:val="Normal"/>
        <w:framePr w:w="485" w:hAnchor="page" w:vAnchor="page" w:x="10476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12</w:t>
      </w:r>
    </w:p>
    <w:p>
      <w:pPr>
        <w:pStyle w:val="Normal"/>
        <w:framePr w:w="3083" w:hAnchor="page" w:vAnchor="page" w:x="1556" w:y="15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SUMMARY TERM SHEET</w:t>
      </w:r>
    </w:p>
    <w:p>
      <w:pPr>
        <w:pStyle w:val="Normal"/>
        <w:framePr w:w="360" w:hAnchor="page" w:vAnchor="page" w:x="10580" w:y="15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ed"/>
          <w:w w:val="100"/>
          <w:sz w:val="20"/>
          <w:szCs w:val="20"/>
        </w:rPr>
        <w:t>1</w:t>
      </w:r>
    </w:p>
    <w:p>
      <w:pPr>
        <w:pStyle w:val="Normal"/>
        <w:framePr w:w="2734" w:hAnchor="page" w:vAnchor="page" w:x="5083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TABLE OF CONTENTS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2" style="position:absolute;margin-left:7pt;margin-top:1pt;z-index:-167765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3" style="position:absolute;margin-left:76.8pt;margin-top:78.3pt;z-index:-16776560;width:435.8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4" style="position:absolute;margin-left:510.65pt;margin-top:78.3pt;z-index:-16776556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5" style="position:absolute;margin-left:516.7pt;margin-top:78.3pt;z-index:-16776552;width:8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6" style="position:absolute;margin-left:522.7pt;margin-top:78.3pt;z-index:-16776548;width:12.5pt;height:12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7" style="position:absolute;margin-left:76.8pt;margin-top:103.1pt;z-index:-16776544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8" style="position:absolute;margin-left:510.65pt;margin-top:103.1pt;z-index:-1677654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69" style="position:absolute;margin-left:516.7pt;margin-top:103.1pt;z-index:-1677653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0" style="position:absolute;margin-left:522.7pt;margin-top:103.1pt;z-index:-16776532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1" style="position:absolute;margin-left:76.8pt;margin-top:133.1pt;z-index:-16776528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2" style="position:absolute;margin-left:510.65pt;margin-top:133.1pt;z-index:-1677652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3" style="position:absolute;margin-left:516.7pt;margin-top:133.1pt;z-index:-1677652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4" style="position:absolute;margin-left:522.7pt;margin-top:133.1pt;z-index:-16776516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5" style="position:absolute;margin-left:76.8pt;margin-top:163.15pt;z-index:-16776512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6" style="position:absolute;margin-left:510.65pt;margin-top:163.15pt;z-index:-1677650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7" style="position:absolute;margin-left:516.7pt;margin-top:163.15pt;z-index:-1677650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8" style="position:absolute;margin-left:522.7pt;margin-top:163.15pt;z-index:-16776500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79" style="position:absolute;margin-left:76.8pt;margin-top:193.15pt;z-index:-16776496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0" style="position:absolute;margin-left:510.65pt;margin-top:193.15pt;z-index:-1677649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1" style="position:absolute;margin-left:516.7pt;margin-top:193.15pt;z-index:-1677648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2" style="position:absolute;margin-left:522.7pt;margin-top:193.15pt;z-index:-16776484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3" style="position:absolute;margin-left:76.8pt;margin-top:223.2pt;z-index:-16776480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4" style="position:absolute;margin-left:510.65pt;margin-top:223.2pt;z-index:-1677647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5" style="position:absolute;margin-left:516.7pt;margin-top:223.2pt;z-index:-1677647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6" style="position:absolute;margin-left:522.7pt;margin-top:223.2pt;z-index:-16776468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7" style="position:absolute;margin-left:76.8pt;margin-top:253.2pt;z-index:-16776464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8" style="position:absolute;margin-left:510.65pt;margin-top:253.2pt;z-index:-1677646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89" style="position:absolute;margin-left:516.7pt;margin-top:253.2pt;z-index:-1677645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0" style="position:absolute;margin-left:522.7pt;margin-top:253.2pt;z-index:-16776452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1" style="position:absolute;margin-left:76.8pt;margin-top:283.25pt;z-index:-16776448;width:435.8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2" style="position:absolute;margin-left:510.65pt;margin-top:283.25pt;z-index:-1677644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3" style="position:absolute;margin-left:516.7pt;margin-top:283.25pt;z-index:-16776440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4" style="position:absolute;margin-left:522.7pt;margin-top:283.25pt;z-index:-16776436;width:12.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5" style="position:absolute;margin-left:76.8pt;margin-top:325.25pt;z-index:-16776432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6" style="position:absolute;margin-left:510.65pt;margin-top:325.25pt;z-index:-1677642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7" style="position:absolute;margin-left:516.7pt;margin-top:325.25pt;z-index:-1677642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8" style="position:absolute;margin-left:522.7pt;margin-top:325.25pt;z-index:-16776420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99" style="position:absolute;margin-left:76.8pt;margin-top:355.3pt;z-index:-16776416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0" style="position:absolute;margin-left:510.65pt;margin-top:355.3pt;z-index:-1677641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1" style="position:absolute;margin-left:516.7pt;margin-top:355.3pt;z-index:-1677640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2" style="position:absolute;margin-left:522.7pt;margin-top:355.3pt;z-index:-16776404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3" style="position:absolute;margin-left:76.8pt;margin-top:385.3pt;z-index:-16776400;width:435.8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4" style="position:absolute;margin-left:510.65pt;margin-top:385.3pt;z-index:-1677639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5" style="position:absolute;margin-left:516.7pt;margin-top:385.3pt;z-index:-1677639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6" style="position:absolute;margin-left:522.7pt;margin-top:385.3pt;z-index:-16776388;width:12.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7" style="position:absolute;margin-left:7pt;margin-top:720.1pt;z-index:-167763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8" style="position:absolute;margin-left:7pt;margin-top:720.85pt;z-index:-167763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09" style="position:absolute;margin-left:602.25pt;margin-top:720.1pt;z-index:-167763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0" style="position:absolute;margin-left:7pt;margin-top:720.1pt;z-index:-16776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1" style="position:absolute;margin-left:86.8pt;margin-top:145.85pt;z-index:-16776368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2" style="position:absolute;margin-left:94.7pt;margin-top:145.85pt;z-index:-16776364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3" style="position:absolute;margin-left:86.8pt;margin-top:160.9pt;z-index:-16776360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4" style="position:absolute;margin-left:94.7pt;margin-top:160.9pt;z-index:-16776356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5" style="position:absolute;margin-left:86.8pt;margin-top:175.9pt;z-index:-16776352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6" style="position:absolute;margin-left:94.7pt;margin-top:175.9pt;z-index:-16776348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7" style="position:absolute;margin-left:86.8pt;margin-top:190.9pt;z-index:-16776344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8" style="position:absolute;margin-left:94.7pt;margin-top:190.9pt;z-index:-16776340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19" style="position:absolute;margin-left:86.8pt;margin-top:205.9pt;z-index:-16776336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0" style="position:absolute;margin-left:94.7pt;margin-top:205.9pt;z-index:-16776332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1" style="position:absolute;margin-left:86.8pt;margin-top:220.95pt;z-index:-16776328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2" style="position:absolute;margin-left:94.7pt;margin-top:220.95pt;z-index:-16776324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3" style="position:absolute;margin-left:86.8pt;margin-top:235.95pt;z-index:-16776320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4" style="position:absolute;margin-left:94.7pt;margin-top:235.95pt;z-index:-16776316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5" style="position:absolute;margin-left:86.8pt;margin-top:250.95pt;z-index:-16776312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6" style="position:absolute;margin-left:94.7pt;margin-top:250.95pt;z-index:-16776308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7" style="position:absolute;margin-left:86.8pt;margin-top:265.95pt;z-index:-16776304;width:9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8" style="position:absolute;margin-left:94.7pt;margin-top:265.95pt;z-index:-16776300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29" style="position:absolute;margin-left:86.8pt;margin-top:281pt;z-index:-16776296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0" style="position:absolute;margin-left:99.9pt;margin-top:281pt;z-index:-16776292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1" style="position:absolute;margin-left:86.8pt;margin-top:295.25pt;z-index:-16776288;width:14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2" style="position:absolute;margin-left:99.55pt;margin-top:295.25pt;z-index:-16776284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3" style="position:absolute;margin-left:86.8pt;margin-top:323pt;z-index:-16776280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4" style="position:absolute;margin-left:99.9pt;margin-top:323pt;z-index:-16776276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5" style="position:absolute;margin-left:86.8pt;margin-top:338.05pt;z-index:-16776272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6" style="position:absolute;margin-left:99.9pt;margin-top:338.05pt;z-index:-16776268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7" style="position:absolute;margin-left:86.8pt;margin-top:353.05pt;z-index:-16776264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8" style="position:absolute;margin-left:99.9pt;margin-top:353.05pt;z-index:-16776260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39" style="position:absolute;margin-left:86.8pt;margin-top:368.05pt;z-index:-16776256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0" style="position:absolute;margin-left:99.9pt;margin-top:368.05pt;z-index:-16776252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1" style="position:absolute;margin-left:86.8pt;margin-top:383.05pt;z-index:-16776248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2" style="position:absolute;margin-left:99.9pt;margin-top:383.05pt;z-index:-16776244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3" style="position:absolute;margin-left:86.8pt;margin-top:398.1pt;z-index:-16776240;width:1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4" style="position:absolute;margin-left:99.9pt;margin-top:398.1pt;z-index:-16776236;width: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5" style="position:absolute;margin-left:76.8pt;margin-top:87.3pt;z-index:-16776232;width:120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6" style="position:absolute;margin-left:528pt;margin-top:87.3pt;z-index:-16776228;width:7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7" style="position:absolute;margin-left:76.8pt;margin-top:100.85pt;z-index:-16776224;width:17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8" style="position:absolute;margin-left:522.8pt;margin-top:100.85pt;z-index:-16776220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49" style="position:absolute;margin-left:76.8pt;margin-top:115.85pt;z-index:-16776216;width:79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0" style="position:absolute;margin-left:522.8pt;margin-top:115.85pt;z-index:-16776212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1" style="position:absolute;margin-left:76.8pt;margin-top:130.85pt;z-index:-16776208;width:56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2" style="position:absolute;margin-left:522.8pt;margin-top:130.85pt;z-index:-16776204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3" style="position:absolute;margin-left:108.85pt;margin-top:145.85pt;z-index:-16776200;width:190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4" style="position:absolute;margin-left:522.8pt;margin-top:145.85pt;z-index:-16776196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5" style="position:absolute;margin-left:108.85pt;margin-top:160.9pt;z-index:-16776192;width:20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6" style="position:absolute;margin-left:522.8pt;margin-top:160.9pt;z-index:-16776188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7" style="position:absolute;margin-left:108.85pt;margin-top:175.9pt;z-index:-16776184;width:138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8" style="position:absolute;margin-left:522.8pt;margin-top:175.9pt;z-index:-16776180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59" style="position:absolute;margin-left:108.85pt;margin-top:190.9pt;z-index:-16776176;width:80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0" style="position:absolute;margin-left:522.8pt;margin-top:190.9pt;z-index:-16776172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1" style="position:absolute;margin-left:108.85pt;margin-top:205.9pt;z-index:-16776168;width:214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2" style="position:absolute;margin-left:522.8pt;margin-top:205.9pt;z-index:-16776164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3" style="position:absolute;margin-left:108.85pt;margin-top:220.95pt;z-index:-16776160;width:1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4" style="position:absolute;margin-left:522.8pt;margin-top:220.95pt;z-index:-16776156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5" style="position:absolute;margin-left:108.85pt;margin-top:235.95pt;z-index:-16776152;width:100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6" style="position:absolute;margin-left:522.8pt;margin-top:235.95pt;z-index:-16776148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7" style="position:absolute;margin-left:108.85pt;margin-top:250.95pt;z-index:-16776144;width:158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8" style="position:absolute;margin-left:522.8pt;margin-top:250.95pt;z-index:-16776140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69" style="position:absolute;margin-left:108.85pt;margin-top:265.95pt;z-index:-16776136;width:1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0" style="position:absolute;margin-left:522.8pt;margin-top:265.95pt;z-index:-16776132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1" style="position:absolute;margin-left:108.85pt;margin-top:281pt;z-index:-16776128;width:243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2" style="position:absolute;margin-left:522.8pt;margin-top:281pt;z-index:-16776124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3" style="position:absolute;margin-left:108.85pt;margin-top:295.25pt;z-index:-16776120;width:391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4" style="position:absolute;margin-left:108.85pt;margin-top:307.25pt;z-index:-16776116;width: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5" style="position:absolute;margin-left:522.8pt;margin-top:307.25pt;z-index:-16776112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6" style="position:absolute;margin-left:108.85pt;margin-top:323pt;z-index:-16776108;width:35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7" style="position:absolute;margin-left:522.8pt;margin-top:323pt;z-index:-16776104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8" style="position:absolute;margin-left:108.85pt;margin-top:338.05pt;z-index:-16776100;width:158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79" style="position:absolute;margin-left:522.8pt;margin-top:338.05pt;z-index:-16776096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0" style="position:absolute;margin-left:108.85pt;margin-top:353.05pt;z-index:-16776092;width:20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1" style="position:absolute;margin-left:522.8pt;margin-top:353.05pt;z-index:-16776088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2" style="position:absolute;margin-left:108.85pt;margin-top:368.05pt;z-index:-16776084;width:209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3" style="position:absolute;margin-left:522.8pt;margin-top:368.05pt;z-index:-16776080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4" style="position:absolute;margin-left:108.85pt;margin-top:383.05pt;z-index:-16776076;width:8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5" style="position:absolute;margin-left:522.8pt;margin-top:383.05pt;z-index:-16776072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6" style="position:absolute;margin-left:108.85pt;margin-top:398.1pt;z-index:-16776068;width:6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7" style="position:absolute;margin-left:522.8pt;margin-top:398.1pt;z-index:-16776064;width:12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8" o:title=""/>
          </v:shape>
        </w:pict>
      </w:r>
    </w:p>
    <w:p>
      <w:pPr>
        <w:pStyle w:val="Normal"/>
        <w:framePr w:w="425" w:hAnchor="page" w:vAnchor="page" w:x="6043" w:y="149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365" w:hAnchor="page" w:vAnchor="page" w:x="6088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459" w:hAnchor="page" w:vAnchor="page" w:x="1576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Mr. Solonin, has decided to provide liquidity to the Company’s stockholders through a tender offer to</w:t>
      </w:r>
    </w:p>
    <w:p>
      <w:pPr>
        <w:pStyle w:val="Normal"/>
        <w:framePr w:w="9964" w:hAnchor="page" w:vAnchor="page" w:x="1576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controlling shareholder and chairman of the Board, through the Offeror, a solely owned entity of</w:t>
      </w:r>
    </w:p>
    <w:p>
      <w:pPr>
        <w:pStyle w:val="Normal"/>
        <w:framePr w:w="10652" w:hAnchor="page" w:vAnchor="page" w:x="1576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stockholders of the Company to sell their Shares represented by ADSs. Mr. Solonin, the Company’s</w:t>
      </w:r>
    </w:p>
    <w:p>
      <w:pPr>
        <w:pStyle w:val="Normal"/>
        <w:framePr w:w="10703" w:hAnchor="page" w:vAnchor="page" w:x="1976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February 28, 2022, Nasdaq halted trading in the Company’s ADSs, significantly reducing the ability</w:t>
      </w:r>
    </w:p>
    <w:p>
      <w:pPr>
        <w:pStyle w:val="Normal"/>
        <w:framePr w:w="3528" w:hAnchor="page" w:vAnchor="page" w:x="1576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is the purpose of the Offer?</w:t>
      </w:r>
    </w:p>
    <w:p>
      <w:pPr>
        <w:pStyle w:val="Normal"/>
        <w:framePr w:w="10552" w:hAnchor="page" w:vAnchor="page" w:x="1576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ADSs) being tendered by stockholders, but is subject to certain other conditions.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7 and 9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080" w:hAnchor="page" w:vAnchor="page" w:x="1976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is not conditioned on any minimum number of Shares (including Shares represented by</w:t>
      </w:r>
    </w:p>
    <w:p>
      <w:pPr>
        <w:pStyle w:val="Normal"/>
        <w:framePr w:w="989" w:hAnchor="page" w:vAnchor="page" w:x="1576" w:y="120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and 15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774" w:hAnchor="page" w:vAnchor="page" w:x="1576" w:y="118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increase or decrease the value of the Shares sought in the Offer, subject to applicable law.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1</w:t>
      </w:r>
    </w:p>
    <w:p>
      <w:pPr>
        <w:pStyle w:val="Normal"/>
        <w:framePr w:w="10476" w:hAnchor="page" w:vAnchor="page" w:x="1576" w:y="115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expressly reserve the right, in our sole discretion, to change the per Share purchase price range and to</w:t>
      </w:r>
    </w:p>
    <w:p>
      <w:pPr>
        <w:pStyle w:val="Normal"/>
        <w:framePr w:w="10351" w:hAnchor="page" w:vAnchor="page" w:x="1576" w:y="113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additional 2% of the Company’s outstanding Shares without extending the Expiration Time. We also</w:t>
      </w:r>
    </w:p>
    <w:p>
      <w:pPr>
        <w:pStyle w:val="Normal"/>
        <w:framePr w:w="10345" w:hAnchor="page" w:vAnchor="page" w:x="1576" w:y="110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aggregate purchase price of more than $25.0 million, we may exercise our right to purchase up to an</w:t>
      </w:r>
    </w:p>
    <w:p>
      <w:pPr>
        <w:pStyle w:val="Normal"/>
        <w:framePr w:w="10059" w:hAnchor="page" w:vAnchor="page" w:x="1976" w:y="108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addition, in the event that Shares are validly tendered at or below the Purchase Price having an</w:t>
      </w:r>
    </w:p>
    <w:p>
      <w:pPr>
        <w:pStyle w:val="Normal"/>
        <w:framePr w:w="7966" w:hAnchor="page" w:vAnchor="page" w:x="1576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are reserved for future issuance under the Equity Plans or the RSU Plan.</w:t>
      </w:r>
    </w:p>
    <w:p>
      <w:pPr>
        <w:pStyle w:val="Normal"/>
        <w:framePr w:w="10774" w:hAnchor="page" w:vAnchor="page" w:x="1576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(i) Shares issuable upon exercise of existing stock options and settlement of existing RSUs or (ii) Shares</w:t>
      </w:r>
    </w:p>
    <w:p>
      <w:pPr>
        <w:pStyle w:val="Normal"/>
        <w:framePr w:w="10278" w:hAnchor="page" w:vAnchor="page" w:x="1576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as of April 29, 2022. The Company’s Shares outstanding as of April 29, 2022 do not include</w:t>
      </w:r>
    </w:p>
    <w:p>
      <w:pPr>
        <w:pStyle w:val="Normal"/>
        <w:framePr w:w="10700" w:hAnchor="page" w:vAnchor="page" w:x="1576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fully subscribed, which would represent approximately 21.7% of the Company’s issued and outstanding</w:t>
      </w:r>
    </w:p>
    <w:p>
      <w:pPr>
        <w:pStyle w:val="Normal"/>
        <w:framePr w:w="10859" w:hAnchor="page" w:vAnchor="page" w:x="1576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Shares accepted for payment in the Offer by no more than 2% of the outstanding Shares, if the Offer is</w:t>
      </w:r>
    </w:p>
    <w:p>
      <w:pPr>
        <w:pStyle w:val="Normal"/>
        <w:framePr w:w="11059" w:hAnchor="page" w:vAnchor="page" w:x="157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rules of the SEC to increase the value of the Shares purchased in the Offer and thereby increase the number</w:t>
      </w:r>
    </w:p>
    <w:p>
      <w:pPr>
        <w:pStyle w:val="Normal"/>
        <w:framePr w:w="11157" w:hAnchor="page" w:vAnchor="page" w:x="1576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11,363,636 Shares (including Shares represented by ADSs), with the ability in accordance with the</w:t>
      </w:r>
    </w:p>
    <w:p>
      <w:pPr>
        <w:pStyle w:val="Normal"/>
        <w:framePr w:w="10533" w:hAnchor="page" w:vAnchor="page" w:x="1576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 as of April 29, 2022. At the minimum Purchase Price of $2.20 per Share, we could</w:t>
      </w:r>
    </w:p>
    <w:p>
      <w:pPr>
        <w:pStyle w:val="Normal"/>
        <w:framePr w:w="10301" w:hAnchor="page" w:vAnchor="page" w:x="1576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is fully subscribed, which would represent approximately 17.7% of the Company’s issued and</w:t>
      </w:r>
    </w:p>
    <w:p>
      <w:pPr>
        <w:pStyle w:val="Normal"/>
        <w:framePr w:w="10847" w:hAnchor="page" w:vAnchor="page" w:x="1576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accepted for payment in the Offer by no more than 2% of the outstanding Shares, if the</w:t>
      </w:r>
    </w:p>
    <w:p>
      <w:pPr>
        <w:pStyle w:val="Normal"/>
        <w:framePr w:w="11121" w:hAnchor="page" w:vAnchor="page" w:x="1576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Commission (the “SEC”) to increase the value of the Shares purchased in the Offer and thereby increase the</w:t>
      </w:r>
    </w:p>
    <w:p>
      <w:pPr>
        <w:pStyle w:val="Normal"/>
        <w:framePr w:w="10921" w:hAnchor="page" w:vAnchor="page" w:x="1576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ADSs), with the ability in accordance with the rules of the Securities and Exchange</w:t>
      </w:r>
    </w:p>
    <w:p>
      <w:pPr>
        <w:pStyle w:val="Normal"/>
        <w:framePr w:w="10307" w:hAnchor="page" w:vAnchor="page" w:x="1976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the maximum Purchase Price of $2.70 per Share, we could purchase 9,259,259 Shares (including</w:t>
      </w:r>
    </w:p>
    <w:p>
      <w:pPr>
        <w:pStyle w:val="Normal"/>
        <w:framePr w:w="9675" w:hAnchor="page" w:vAnchor="page" w:x="1576" w:y="71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by ADSs) that will be purchased will not be known until after that time.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1 and 2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155" w:hAnchor="page" w:vAnchor="page" w:x="1576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will only be determined after the Expiration Time, the number of Shares (including Shares represented</w:t>
      </w:r>
    </w:p>
    <w:p>
      <w:pPr>
        <w:pStyle w:val="Normal"/>
        <w:framePr w:w="10914" w:hAnchor="page" w:vAnchor="page" w:x="1576" w:y="6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validly withdrawn, up to a maximum aggregate purchase price of $25.0 million. Because the Purchase</w:t>
      </w:r>
    </w:p>
    <w:p>
      <w:pPr>
        <w:pStyle w:val="Normal"/>
        <w:framePr w:w="10981" w:hAnchor="page" w:vAnchor="page" w:x="157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(as defined herein), Shares (including Shares represented by ADSs) validly tendered in the Offer and</w:t>
      </w:r>
    </w:p>
    <w:p>
      <w:pPr>
        <w:pStyle w:val="Normal"/>
        <w:framePr w:w="10513" w:hAnchor="page" w:vAnchor="page" w:x="1976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we are offering to purchase, at the Purchase</w:t>
      </w:r>
    </w:p>
    <w:p>
      <w:pPr>
        <w:pStyle w:val="Normal"/>
        <w:framePr w:w="9444" w:hAnchor="page" w:vAnchor="page" w:x="1576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many Shares (including Shares represented by ADSs)is the Offeror offering to purchase?</w:t>
      </w:r>
    </w:p>
    <w:p>
      <w:pPr>
        <w:pStyle w:val="Normal"/>
        <w:framePr w:w="9997" w:hAnchor="page" w:vAnchor="page" w:x="157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wholly owned by Sergey Solonin, the Company’s largest shareholder and chairman of the Board.</w:t>
      </w:r>
    </w:p>
    <w:p>
      <w:pPr>
        <w:pStyle w:val="Normal"/>
        <w:framePr w:w="10338" w:hAnchor="page" w:vAnchor="page" w:x="1976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Dalliance Services Company, a corporation incorporated under the laws of the Marshall Islands, and</w:t>
      </w:r>
    </w:p>
    <w:p>
      <w:pPr>
        <w:pStyle w:val="Normal"/>
        <w:framePr w:w="8104" w:hAnchor="page" w:vAnchor="page" w:x="1576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Who is offering to purchase my Shares (including Shares represented by ADSs)?</w:t>
      </w:r>
    </w:p>
    <w:p>
      <w:pPr>
        <w:pStyle w:val="Normal"/>
        <w:framePr w:w="5373" w:hAnchor="page" w:vAnchor="page" w:x="157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more complete discussion of the terms of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014" w:hAnchor="page" w:vAnchor="page" w:x="157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this summary term sheet we have included references to the sections of this document where you will find a</w:t>
      </w:r>
    </w:p>
    <w:p>
      <w:pPr>
        <w:pStyle w:val="Normal"/>
        <w:framePr w:w="11071" w:hAnchor="page" w:vAnchor="page" w:x="1576" w:y="38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supplemented from time to time, constitute the “Offer”) because they contain the full details of the Offer. In</w:t>
      </w:r>
    </w:p>
    <w:p>
      <w:pPr>
        <w:pStyle w:val="Normal"/>
        <w:framePr w:w="10730" w:hAnchor="page" w:vAnchor="page" w:x="157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by reference herein) and the related Letters of Transmittal (which together, as they may be amended and</w:t>
      </w:r>
    </w:p>
    <w:p>
      <w:pPr>
        <w:pStyle w:val="Normal"/>
        <w:framePr w:w="11029" w:hAnchor="page" w:vAnchor="page" w:x="157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Offer to Purchase. We urge you to read the entire Offer to Purchase (including the documents incorporated</w:t>
      </w:r>
    </w:p>
    <w:p>
      <w:pPr>
        <w:pStyle w:val="Normal"/>
        <w:framePr w:w="10720" w:hAnchor="page" w:vAnchor="page" w:x="1576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collectively, the “ADSs”) This summary term sheet highlights only certain information contained in this</w:t>
      </w:r>
    </w:p>
    <w:p>
      <w:pPr>
        <w:pStyle w:val="Normal"/>
        <w:framePr w:w="10030" w:hAnchor="page" w:vAnchor="page" w:x="157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and the Company’s American Depositary Shares, each representing a Share (each an “ADS” and</w:t>
      </w:r>
    </w:p>
    <w:p>
      <w:pPr>
        <w:pStyle w:val="Normal"/>
        <w:framePr w:w="10975" w:hAnchor="page" w:vAnchor="page" w:x="157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shares, having a nominal value EUR 0.0005 per share, as each, a “Share,” and collectively, the “Shares,”</w:t>
      </w:r>
    </w:p>
    <w:p>
      <w:pPr>
        <w:pStyle w:val="Normal"/>
        <w:framePr w:w="10927" w:hAnchor="page" w:vAnchor="page" w:x="157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chairman of the Company’s board of directors (the “Board”). We refer to the Company’s Class B ordinary</w:t>
      </w:r>
    </w:p>
    <w:p>
      <w:pPr>
        <w:pStyle w:val="Normal"/>
        <w:framePr w:w="11003" w:hAnchor="page" w:vAnchor="page" w:x="157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laws of the Marshall Islands, and wholly owned by Sergey Solonin, the Company’s largest shareholder and</w:t>
      </w:r>
    </w:p>
    <w:p>
      <w:pPr>
        <w:pStyle w:val="Normal"/>
        <w:framePr w:w="10957" w:hAnchor="page" w:vAnchor="page" w:x="1576" w:y="1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“we” and “us” to refer collectively to Dalliance Services Company, a corporation incorporated under the</w:t>
      </w:r>
    </w:p>
    <w:p>
      <w:pPr>
        <w:pStyle w:val="Normal"/>
        <w:framePr w:w="10649" w:hAnchor="page" w:vAnchor="page" w:x="1576" w:y="1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“Company” refers to QIWI PLC, a company formed under the laws of Cyprus. The term the “Offeror,”</w:t>
      </w:r>
    </w:p>
    <w:p>
      <w:pPr>
        <w:pStyle w:val="Normal"/>
        <w:framePr w:w="10708" w:hAnchor="page" w:vAnchor="page" w:x="1976" w:y="15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This summary term sheet is being provided for your convenience. In this Offer to Purchase, the term the</w:t>
      </w:r>
    </w:p>
    <w:p>
      <w:pPr>
        <w:pStyle w:val="Normal"/>
        <w:framePr w:w="3071" w:hAnchor="page" w:vAnchor="page" w:x="4962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SUMMARY TERM SHEET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8" style="position:absolute;margin-left:7pt;margin-top:1pt;z-index:-167760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89" style="position:absolute;margin-left:65.15pt;margin-top:37.4pt;z-index:-16776056;width:483.9pt;height:70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0" style="position:absolute;margin-left:7pt;margin-top:782.4pt;z-index:-167760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1" style="position:absolute;margin-left:7pt;margin-top:783.15pt;z-index:-1677604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2" style="position:absolute;margin-left:602.25pt;margin-top:782.4pt;z-index:-167760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3" style="position:absolute;margin-left:7pt;margin-top:782.4pt;z-index:-167760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4" style="position:absolute;margin-left:83.55pt;margin-top:96.35pt;z-index:-16776036;width:4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5" style="position:absolute;margin-left:472.2pt;margin-top:96.35pt;z-index:-16776032;width:33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6" style="position:absolute;margin-left:83.55pt;margin-top:108.35pt;z-index:-16776028;width:1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7" style="position:absolute;margin-left:127.6pt;margin-top:108.35pt;z-index:-16776024;width:1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8" style="position:absolute;margin-left:298.85pt;margin-top:130.85pt;z-index:-16776020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299" style="position:absolute;margin-left:361.25pt;margin-top:142.85pt;z-index:-16776016;width:25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0" style="position:absolute;margin-left:488.8pt;margin-top:142.85pt;z-index:-16776012;width:3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1" style="position:absolute;margin-left:442.95pt;margin-top:154.15pt;z-index:-16776008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2" style="position:absolute;margin-left:151.9pt;margin-top:165.4pt;z-index:-16776004;width: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3" style="position:absolute;margin-left:279.9pt;margin-top:199.9pt;z-index:-16776000;width:2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4" o:title=""/>
          </v:shape>
        </w:pict>
      </w:r>
    </w:p>
    <w:p>
      <w:pPr>
        <w:pStyle w:val="Normal"/>
        <w:framePr w:w="425" w:hAnchor="page" w:vAnchor="page" w:x="6043" w:y="149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 </w:t>
      </w:r>
    </w:p>
    <w:p>
      <w:pPr>
        <w:pStyle w:val="Normal"/>
        <w:framePr w:w="365" w:hAnchor="page" w:vAnchor="page" w:x="6088" w:y="145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1109" w:hAnchor="page" w:vAnchor="page" w:x="1576" w:y="142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by no more than 2% of the outstanding Shares) if the Offer is fully subscribed, which would represent</w:t>
      </w:r>
    </w:p>
    <w:p>
      <w:pPr>
        <w:pStyle w:val="Normal"/>
        <w:framePr w:w="10799" w:hAnchor="page" w:vAnchor="page" w:x="1576" w:y="14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Shares purchased in the Offer and thereby increase the number of Shares accepted for payment in the</w:t>
      </w:r>
    </w:p>
    <w:p>
      <w:pPr>
        <w:pStyle w:val="Normal"/>
        <w:framePr w:w="11003" w:hAnchor="page" w:vAnchor="page" w:x="1576" w:y="13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rules of the Securities and Exchange Commission (the “SEC”) to increase the value of</w:t>
      </w:r>
    </w:p>
    <w:p>
      <w:pPr>
        <w:pStyle w:val="Normal"/>
        <w:framePr w:w="10919" w:hAnchor="page" w:vAnchor="page" w:x="1576" w:y="135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$2.70 per Share, we could purchase 9,259,259 Shares and Shares represented by ADSs (with the ability in</w:t>
      </w:r>
    </w:p>
    <w:p>
      <w:pPr>
        <w:pStyle w:val="Normal"/>
        <w:framePr w:w="10617" w:hAnchor="page" w:vAnchor="page" w:x="1576" w:y="132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met, which we will not purchase (except as described in Section 6). At the maximum Purchase Price of</w:t>
      </w:r>
    </w:p>
    <w:p>
      <w:pPr>
        <w:pStyle w:val="Normal"/>
        <w:framePr w:w="10811" w:hAnchor="page" w:vAnchor="page" w:x="1576" w:y="130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herein) will not qualify for this priority), and except for each conditional tender whose condition was not</w:t>
      </w:r>
    </w:p>
    <w:p>
      <w:pPr>
        <w:pStyle w:val="Normal"/>
        <w:framePr w:w="10671" w:hAnchor="page" w:vAnchor="page" w:x="1576" w:y="12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all of the Shares (including Shares represented by ADSs) owned by an Odd Lot Holder (as defined</w:t>
      </w:r>
    </w:p>
    <w:p>
      <w:pPr>
        <w:pStyle w:val="Normal"/>
        <w:framePr w:w="10930" w:hAnchor="page" w:vAnchor="page" w:x="1576" w:y="125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“odd lots”  (of less than 100 Shares), which we will purchase on a priority basis (though tenders of less</w:t>
      </w:r>
    </w:p>
    <w:p>
      <w:pPr>
        <w:pStyle w:val="Normal"/>
        <w:framePr w:w="11026" w:hAnchor="page" w:vAnchor="page" w:x="157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at or below the Purchase Price on a pro rata basis, except</w:t>
      </w:r>
    </w:p>
    <w:p>
      <w:pPr>
        <w:pStyle w:val="Normal"/>
        <w:framePr w:w="10852" w:hAnchor="page" w:vAnchor="page" w:x="1576" w:y="120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are validly tendered and not validly withdrawn, we will purchase all Shares</w:t>
      </w:r>
    </w:p>
    <w:p>
      <w:pPr>
        <w:pStyle w:val="Normal"/>
        <w:framePr w:w="11113" w:hAnchor="page" w:vAnchor="page" w:x="157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ADSs). If, based on the Purchase Price we determine, more than $25.0 million in value of Shares (including</w:t>
      </w:r>
    </w:p>
    <w:p>
      <w:pPr>
        <w:pStyle w:val="Normal"/>
        <w:framePr w:w="10269" w:hAnchor="page" w:vAnchor="page" w:x="1976" w:y="11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are offering to purchase up to $25.0 million in value of Shares (including Shares represented by</w:t>
      </w:r>
    </w:p>
    <w:p>
      <w:pPr>
        <w:pStyle w:val="Normal"/>
        <w:framePr w:w="9825" w:hAnchor="page" w:vAnchor="page" w:x="1576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many Shares (including Shares represented by ADSs) will the Offeror purchase in the Offer?</w:t>
      </w:r>
    </w:p>
    <w:p>
      <w:pPr>
        <w:pStyle w:val="Normal"/>
        <w:framePr w:w="8127" w:hAnchor="page" w:vAnchor="page" w:x="1576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 of $5.67 after being halted on Nasdaq on February 28, 2022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1.</w:t>
      </w:r>
    </w:p>
    <w:p>
      <w:pPr>
        <w:pStyle w:val="Normal"/>
        <w:framePr w:w="10897" w:hAnchor="page" w:vAnchor="page" w:x="1576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 $2.20 per Share, less any applicable withholding taxes and without interest, a price that is below the Halted</w:t>
      </w:r>
    </w:p>
    <w:p>
      <w:pPr>
        <w:pStyle w:val="Normal"/>
        <w:framePr w:w="11109" w:hAnchor="page" w:vAnchor="page" w:x="1576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represented by ADSs) and could result in your Shares (including Shares represented by ADSs) being purchased</w:t>
      </w:r>
    </w:p>
    <w:p>
      <w:pPr>
        <w:pStyle w:val="Normal"/>
        <w:framePr w:w="10245" w:hAnchor="page" w:vAnchor="page" w:x="1576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this election may lower the Purchase Price that is to be paid for all purchased Shares (including Shares</w:t>
      </w:r>
    </w:p>
    <w:p>
      <w:pPr>
        <w:pStyle w:val="Normal"/>
        <w:framePr w:w="11137" w:hAnchor="page" w:vAnchor="page" w:x="1576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tendered at $2.20 per Share, which is the low end of the price range in the Offer.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 should understand that</w:t>
      </w:r>
    </w:p>
    <w:p>
      <w:pPr>
        <w:pStyle w:val="Normal"/>
        <w:framePr w:w="11174" w:hAnchor="page" w:vAnchor="page" w:x="1576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 the Purchase Price, your Shares (including Shares represented by ADSs) will be deemed to have been</w:t>
      </w:r>
    </w:p>
    <w:p>
      <w:pPr>
        <w:pStyle w:val="Normal"/>
        <w:framePr w:w="10998" w:hAnchor="page" w:vAnchor="page" w:x="1576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us in accordance with the terms of and subject to the conditions of the Offer. If you agree to</w:t>
      </w:r>
    </w:p>
    <w:p>
      <w:pPr>
        <w:pStyle w:val="Normal"/>
        <w:framePr w:w="11121" w:hAnchor="page" w:vAnchor="page" w:x="1576" w:y="9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Being Tendered”) in the Letter of Transmittal, which will indicate that you will accept the Purchase Price as</w:t>
      </w:r>
    </w:p>
    <w:p>
      <w:pPr>
        <w:pStyle w:val="Normal"/>
        <w:framePr w:w="11006" w:hAnchor="page" w:vAnchor="page" w:x="1576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Under The Offer”  (in the section captioned “Price (In Dollars) Per Share At Which Shares Are</w:t>
      </w:r>
    </w:p>
    <w:p>
      <w:pPr>
        <w:pStyle w:val="Normal"/>
        <w:framePr w:w="10498" w:hAnchor="page" w:vAnchor="page" w:x="1576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purchased in the Offer, you should check the box in the subsection entitled “Shares Tendered At Price</w:t>
      </w:r>
    </w:p>
    <w:p>
      <w:pPr>
        <w:pStyle w:val="Normal"/>
        <w:framePr w:w="9818" w:hAnchor="page" w:vAnchor="page" w:x="1976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wish to maximize the likelihood that your Shares or Shares represented by ADSs will be</w:t>
      </w:r>
    </w:p>
    <w:p>
      <w:pPr>
        <w:pStyle w:val="Normal"/>
        <w:framePr w:w="2844" w:hAnchor="page" w:vAnchor="page" w:x="1576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delay in making payment.</w:t>
      </w:r>
    </w:p>
    <w:p>
      <w:pPr>
        <w:pStyle w:val="Normal"/>
        <w:framePr w:w="10950" w:hAnchor="page" w:vAnchor="page" w:x="1576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1 and 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Under no circumstances will we pay interest on the Purchase Price, even if there is a</w:t>
      </w:r>
    </w:p>
    <w:p>
      <w:pPr>
        <w:pStyle w:val="Normal"/>
        <w:framePr w:w="10983" w:hAnchor="page" w:vAnchor="page" w:x="157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cash, less any applicable withholding taxes and without interest, promptly after the expiration of the Offer.</w:t>
      </w:r>
    </w:p>
    <w:p>
      <w:pPr>
        <w:pStyle w:val="Normal"/>
        <w:framePr w:w="10961" w:hAnchor="page" w:vAnchor="page" w:x="1576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are purchased in the Offer, we will pay you the Purchase Price, in</w:t>
      </w:r>
    </w:p>
    <w:p>
      <w:pPr>
        <w:pStyle w:val="Normal"/>
        <w:framePr w:w="11146" w:hAnchor="page" w:vAnchor="page" w:x="1576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tendered Shares (including Shares represented by ADSs) promptly after the Offer expires. If your Shares</w:t>
      </w:r>
    </w:p>
    <w:p>
      <w:pPr>
        <w:pStyle w:val="Normal"/>
        <w:framePr w:w="10865" w:hAnchor="page" w:vAnchor="page" w:x="1576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 at a price above the Purchase Price. We will determine the Purchase Price</w:t>
      </w:r>
    </w:p>
    <w:p>
      <w:pPr>
        <w:pStyle w:val="Normal"/>
        <w:framePr w:w="10395" w:hAnchor="page" w:vAnchor="page" w:x="1576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price, even if you have selected a lower price, but we will not purchase any Shares (including Shares</w:t>
      </w:r>
    </w:p>
    <w:p>
      <w:pPr>
        <w:pStyle w:val="Normal"/>
        <w:framePr w:w="10954" w:hAnchor="page" w:vAnchor="page" w:x="1576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withdrawn. All Shares (including Shares represented by ADSs) we purchase will be purchased at the same</w:t>
      </w:r>
    </w:p>
    <w:p>
      <w:pPr>
        <w:pStyle w:val="Normal"/>
        <w:framePr w:w="10040" w:hAnchor="page" w:vAnchor="page" w:x="1576" w:y="60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as are validly tendered and not validly</w:t>
      </w:r>
    </w:p>
    <w:p>
      <w:pPr>
        <w:pStyle w:val="Normal"/>
        <w:framePr w:w="11033" w:hAnchor="page" w:vAnchor="page" w:x="1576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can purchase up to $25.0 million in value of Shares (including Shares represented by ADSs), or such lesser</w:t>
      </w:r>
    </w:p>
    <w:p>
      <w:pPr>
        <w:pStyle w:val="Normal"/>
        <w:framePr w:w="11113" w:hAnchor="page" w:vAnchor="page" w:x="157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and the prices specified by the tendering stockholders, we</w:t>
      </w:r>
    </w:p>
    <w:p>
      <w:pPr>
        <w:pStyle w:val="Normal"/>
        <w:framePr w:w="10579" w:hAnchor="page" w:vAnchor="page" w:x="1576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(the “Purchase Price”) will be the lowest price at which, based on the number of Shares</w:t>
      </w:r>
    </w:p>
    <w:p>
      <w:pPr>
        <w:pStyle w:val="Normal"/>
        <w:framePr w:w="10710" w:hAnchor="page" w:vAnchor="page" w:x="1576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you are willing to sell your Shares. The price range for the Offer is $2.20 to $2.70 per Share. The</w:t>
      </w:r>
    </w:p>
    <w:p>
      <w:pPr>
        <w:pStyle w:val="Normal"/>
        <w:framePr w:w="10641" w:hAnchor="page" w:vAnchor="page" w:x="1576" w:y="49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procedure allows you to select the price (in increments of $0.10) within a price range specified by us at</w:t>
      </w:r>
    </w:p>
    <w:p>
      <w:pPr>
        <w:pStyle w:val="Normal"/>
        <w:framePr w:w="10400" w:hAnchor="page" w:vAnchor="page" w:x="1976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are conducting the Offer through a procedure commonly called a “modified Dutch auction.” This</w:t>
      </w:r>
    </w:p>
    <w:p>
      <w:pPr>
        <w:pStyle w:val="Normal"/>
        <w:framePr w:w="8649" w:hAnchor="page" w:vAnchor="page" w:x="1576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will the Purchase Price for the Shares be and what will be the form of payment?</w:t>
      </w:r>
    </w:p>
    <w:p>
      <w:pPr>
        <w:pStyle w:val="Normal"/>
        <w:framePr w:w="1460" w:hAnchor="page" w:vAnchor="page" w:x="157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Transmittal.</w:t>
      </w:r>
    </w:p>
    <w:p>
      <w:pPr>
        <w:pStyle w:val="Normal"/>
        <w:framePr w:w="11181" w:hAnchor="page" w:vAnchor="page" w:x="1576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Agent appears on the back cover of this Offer to Purchase.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 and the Instructions to the Letter of</w:t>
      </w:r>
    </w:p>
    <w:p>
      <w:pPr>
        <w:pStyle w:val="Normal"/>
        <w:framePr w:w="11092" w:hAnchor="page" w:vAnchor="page" w:x="157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contact the Information Agent for the Offer for assistance. The contact information for the Information</w:t>
      </w:r>
    </w:p>
    <w:p>
      <w:pPr>
        <w:pStyle w:val="Normal"/>
        <w:framePr w:w="10919" w:hAnchor="page" w:vAnchor="page" w:x="157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 the procedures set forth herein for tendering your Shares and the Shares represented by ADSs. You</w:t>
      </w:r>
    </w:p>
    <w:p>
      <w:pPr>
        <w:pStyle w:val="Normal"/>
        <w:framePr w:w="10310" w:hAnchor="page" w:vAnchor="page" w:x="1976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No. The Nasdaq trading halt of the ADSs will not limit your ability to participate in the Offer if you</w:t>
      </w:r>
    </w:p>
    <w:p>
      <w:pPr>
        <w:pStyle w:val="Normal"/>
        <w:framePr w:w="9462" w:hAnchor="page" w:vAnchor="page" w:x="157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Will Nasdaq’s trading halt of the Company’s ADSs limit my ability to participate in the Offer?</w:t>
      </w:r>
    </w:p>
    <w:p>
      <w:pPr>
        <w:pStyle w:val="Normal"/>
        <w:framePr w:w="3304" w:hAnchor="page" w:vAnchor="page" w:x="1576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specified range.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2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714" w:hAnchor="page" w:vAnchor="page" w:x="1576" w:y="1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opportunity to tender all or a portion of their Shares if they so elect at a price they may select within the</w:t>
      </w:r>
    </w:p>
    <w:p>
      <w:pPr>
        <w:pStyle w:val="Normal"/>
        <w:framePr w:w="11068" w:hAnchor="page" w:vAnchor="page" w:x="1576" w:y="15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set forth in this Offer to Purchase is a mechanism that will provide all Company stockholders with the</w:t>
      </w:r>
    </w:p>
    <w:p>
      <w:pPr>
        <w:pStyle w:val="Normal"/>
        <w:framePr w:w="11077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the tender offer for investment purposes. The Offeror believes the “modified Dutch auction” tender</w:t>
      </w:r>
    </w:p>
    <w:p>
      <w:pPr>
        <w:pStyle w:val="Normal"/>
        <w:framePr w:w="10716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repurchase the Shares and Shares represented by ADSs. Mr. Solonin intends to hold the Shares acquired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4" style="position:absolute;margin-left:7pt;margin-top:1pt;z-index:-167759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5" style="position:absolute;margin-left:65.15pt;margin-top:37.4pt;z-index:-16775992;width:483.9pt;height:705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6" style="position:absolute;margin-left:7pt;margin-top:780.15pt;z-index:-1677598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7" style="position:absolute;margin-left:7pt;margin-top:780.9pt;z-index:-167759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8" style="position:absolute;margin-left:602.25pt;margin-top:780.15pt;z-index:-167759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09" style="position:absolute;margin-left:7pt;margin-top:780.15pt;z-index:-167759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0" style="position:absolute;margin-left:165.05pt;margin-top:278.75pt;z-index:-16775972;width: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1" o:title=""/>
          </v:shape>
        </w:pict>
      </w:r>
    </w:p>
    <w:p>
      <w:pPr>
        <w:pStyle w:val="Normal"/>
        <w:framePr w:w="425" w:hAnchor="page" w:vAnchor="page" w:x="6043" w:y="147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 </w:t>
      </w:r>
    </w:p>
    <w:p>
      <w:pPr>
        <w:pStyle w:val="Normal"/>
        <w:framePr w:w="365" w:hAnchor="page" w:vAnchor="page" w:x="6088" w:y="143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61" w:hAnchor="page" w:vAnchor="page" w:x="1576" w:y="13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Letter of Transmittal.</w:t>
      </w:r>
    </w:p>
    <w:p>
      <w:pPr>
        <w:pStyle w:val="Normal"/>
        <w:framePr w:w="11145" w:hAnchor="page" w:vAnchor="page" w:x="1576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Information Agent appears on the back cover of this Offer to Purchase.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 and the Instructions to</w:t>
      </w:r>
    </w:p>
    <w:p>
      <w:pPr>
        <w:pStyle w:val="Normal"/>
        <w:framePr w:w="10297" w:hAnchor="page" w:vAnchor="page" w:x="1976" w:y="135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contact the Information Agent for the Offer for assistance. The contact information for the</w:t>
      </w:r>
    </w:p>
    <w:p>
      <w:pPr>
        <w:pStyle w:val="Normal"/>
        <w:framePr w:w="5413" w:hAnchor="page" w:vAnchor="page" w:x="2177" w:y="131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restrictions on the transfer of such Shares or ADSs.</w:t>
      </w:r>
    </w:p>
    <w:p>
      <w:pPr>
        <w:pStyle w:val="Normal"/>
        <w:framePr w:w="10055" w:hAnchor="page" w:vAnchor="page" w:x="2177" w:y="12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RSUs only if they have vested and you have received the underlying Shares or ADSs free of</w:t>
      </w:r>
    </w:p>
    <w:p>
      <w:pPr>
        <w:pStyle w:val="Normal"/>
        <w:framePr w:w="389" w:hAnchor="page" w:vAnchor="page" w:x="1976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59" w:hAnchor="page" w:vAnchor="page" w:x="2177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holder of RSUs outstanding under the RSU Plan, you may tender the Shares underlying</w:t>
      </w:r>
    </w:p>
    <w:p>
      <w:pPr>
        <w:pStyle w:val="Normal"/>
        <w:framePr w:w="2430" w:hAnchor="page" w:vAnchor="page" w:x="2177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Sections 3 and 11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); or</w:t>
      </w:r>
    </w:p>
    <w:p>
      <w:pPr>
        <w:pStyle w:val="Normal"/>
        <w:framePr w:w="10416" w:hAnchor="page" w:vAnchor="page" w:x="2177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exercise thereof and tendered in the Offer are not purchased pursuant to the Offer for any reason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</w:t>
      </w:r>
    </w:p>
    <w:p>
      <w:pPr>
        <w:pStyle w:val="Normal"/>
        <w:framePr w:w="10294" w:hAnchor="page" w:vAnchor="page" w:x="2177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Exercises of options cannot be revoked even if some or all of the Shares or ADSs received upon the</w:t>
      </w:r>
    </w:p>
    <w:p>
      <w:pPr>
        <w:pStyle w:val="Normal"/>
        <w:framePr w:w="9990" w:hAnchor="page" w:vAnchor="page" w:x="2177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 in order to provide adequate time to validly tender any such Shares in the Offer.</w:t>
      </w:r>
    </w:p>
    <w:p>
      <w:pPr>
        <w:pStyle w:val="Normal"/>
        <w:framePr w:w="10308" w:hAnchor="page" w:vAnchor="page" w:x="2177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Offer. Such holders must complete the exercise of such vested options sufficiently in advance of the</w:t>
      </w:r>
    </w:p>
    <w:p>
      <w:pPr>
        <w:pStyle w:val="Normal"/>
        <w:framePr w:w="10050" w:hAnchor="page" w:vAnchor="page" w:x="2177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options and tender some or all of the Shares or ADSs issued pursuant to such exercise in the</w:t>
      </w:r>
    </w:p>
    <w:p>
      <w:pPr>
        <w:pStyle w:val="Normal"/>
        <w:framePr w:w="10292" w:hAnchor="page" w:vAnchor="page" w:x="2177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Plans, you may, subject to the requirements of the Equity Plans and your award agreement, exercise</w:t>
      </w:r>
    </w:p>
    <w:p>
      <w:pPr>
        <w:pStyle w:val="Normal"/>
        <w:framePr w:w="389" w:hAnchor="page" w:vAnchor="page" w:x="1976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02" w:hAnchor="page" w:vAnchor="page" w:x="2177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holder of vested but unexercised stock options outstanding under the Company’s Equity</w:t>
      </w:r>
    </w:p>
    <w:p>
      <w:pPr>
        <w:pStyle w:val="Normal"/>
        <w:framePr w:w="8316" w:hAnchor="page" w:vAnchor="page" w:x="2177" w:y="101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according to the procedure for book-entry transfer described in Section 3;</w:t>
      </w:r>
    </w:p>
    <w:p>
      <w:pPr>
        <w:pStyle w:val="Normal"/>
        <w:framePr w:w="389" w:hAnchor="page" w:vAnchor="page" w:x="1976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11" w:hAnchor="page" w:vAnchor="page" w:x="2177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an institution participating in DTC, you must tender your Shares or Shares represented by</w:t>
      </w:r>
    </w:p>
    <w:p>
      <w:pPr>
        <w:pStyle w:val="Normal"/>
        <w:framePr w:w="3971" w:hAnchor="page" w:vAnchor="page" w:x="2177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for you;</w:t>
      </w:r>
    </w:p>
    <w:p>
      <w:pPr>
        <w:pStyle w:val="Normal"/>
        <w:framePr w:w="10008" w:hAnchor="page" w:vAnchor="page" w:x="2177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nominee, you must contact the nominee and request that the nominee tender your Shares or</w:t>
      </w:r>
    </w:p>
    <w:p>
      <w:pPr>
        <w:pStyle w:val="Normal"/>
        <w:framePr w:w="389" w:hAnchor="page" w:vAnchor="page" w:x="1976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11" w:hAnchor="page" w:vAnchor="page" w:x="2177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your Shares are registered in the name of a broker, dealer, commercial bank, trust company or</w:t>
      </w:r>
    </w:p>
    <w:p>
      <w:pPr>
        <w:pStyle w:val="Normal"/>
        <w:framePr w:w="1408" w:hAnchor="page" w:vAnchor="page" w:x="2177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Depositary;</w:t>
      </w:r>
    </w:p>
    <w:p>
      <w:pPr>
        <w:pStyle w:val="Normal"/>
        <w:framePr w:w="10230" w:hAnchor="page" w:vAnchor="page" w:x="2177" w:y="84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 signature guarantees and any other documents required by the Letter of Transmittal, to the</w:t>
      </w:r>
    </w:p>
    <w:p>
      <w:pPr>
        <w:pStyle w:val="Normal"/>
        <w:framePr w:w="9796" w:hAnchor="page" w:vAnchor="page" w:x="2177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in accordance with the instructions contained therein and deliver it, along with any</w:t>
      </w:r>
    </w:p>
    <w:p>
      <w:pPr>
        <w:pStyle w:val="Normal"/>
        <w:framePr w:w="9887" w:hAnchor="page" w:vAnchor="page" w:x="2177" w:y="7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 “Procedures For Tendering Shares” carefully, as you will need to complete a Letter of</w:t>
      </w:r>
    </w:p>
    <w:p>
      <w:pPr>
        <w:pStyle w:val="Normal"/>
        <w:framePr w:w="389" w:hAnchor="page" w:vAnchor="page" w:x="1976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71" w:hAnchor="page" w:vAnchor="page" w:x="2177" w:y="77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hold Shares or ADSs in your own name, you must follow the instructions described in</w:t>
      </w:r>
    </w:p>
    <w:p>
      <w:pPr>
        <w:pStyle w:val="Normal"/>
        <w:framePr w:w="5956" w:hAnchor="page" w:vAnchor="page" w:x="157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following before the applicable deadline set forth below:</w:t>
      </w:r>
    </w:p>
    <w:p>
      <w:pPr>
        <w:pStyle w:val="Normal"/>
        <w:framePr w:w="10581" w:hAnchor="page" w:vAnchor="page" w:x="1976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want to tender all or part of your Shares or Shares represented by ADSs, you must do one of the</w:t>
      </w:r>
    </w:p>
    <w:p>
      <w:pPr>
        <w:pStyle w:val="Normal"/>
        <w:framePr w:w="3044" w:hAnchor="page" w:vAnchor="page" w:x="1576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do I tender my Shares?</w:t>
      </w:r>
    </w:p>
    <w:p>
      <w:pPr>
        <w:pStyle w:val="Normal"/>
        <w:framePr w:w="2876" w:hAnchor="page" w:vAnchor="page" w:x="1576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from available cash.</w:t>
      </w:r>
    </w:p>
    <w:p>
      <w:pPr>
        <w:pStyle w:val="Normal"/>
        <w:framePr w:w="10915" w:hAnchor="page" w:vAnchor="page" w:x="1576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expect to fund the purchase of Shares in the Offer and to pay the fees and expenses in connection with the</w:t>
      </w:r>
    </w:p>
    <w:p>
      <w:pPr>
        <w:pStyle w:val="Normal"/>
        <w:framePr w:w="10419" w:hAnchor="page" w:vAnchor="page" w:x="1976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maximum aggregate purchase price of Shares repurchased in the Offer will be $25.0 million. We</w:t>
      </w:r>
    </w:p>
    <w:p>
      <w:pPr>
        <w:pStyle w:val="Normal"/>
        <w:framePr w:w="4238" w:hAnchor="page" w:vAnchor="page" w:x="157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will the Offeror pay for the Shares?</w:t>
      </w:r>
    </w:p>
    <w:p>
      <w:pPr>
        <w:pStyle w:val="Normal"/>
        <w:framePr w:w="10167" w:hAnchor="page" w:vAnchor="page" w:x="1576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sought in the Offer, subject to applicable law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 See Sections 1 and 15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728" w:hAnchor="page" w:vAnchor="page" w:x="1576" w:y="46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 the per Share purchase price range and to increase or decrease the value of the Shares (including</w:t>
      </w:r>
    </w:p>
    <w:p>
      <w:pPr>
        <w:pStyle w:val="Normal"/>
        <w:framePr w:w="11100" w:hAnchor="page" w:vAnchor="page" w:x="1576" w:y="44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without extending the Expiration Time. We also expressly reserve the right, in our sole discretion, to</w:t>
      </w:r>
    </w:p>
    <w:p>
      <w:pPr>
        <w:pStyle w:val="Normal"/>
        <w:framePr w:w="10984" w:hAnchor="page" w:vAnchor="page" w:x="1576" w:y="41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$25.0 million, we may exercise our right to purchase up to an additional 2% of the Company’s outstanding</w:t>
      </w:r>
    </w:p>
    <w:p>
      <w:pPr>
        <w:pStyle w:val="Normal"/>
        <w:framePr w:w="10617" w:hAnchor="page" w:vAnchor="page" w:x="1576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below the Purchase Price (and not validly withdrawn) having an aggregate purchase price of more than</w:t>
      </w:r>
    </w:p>
    <w:p>
      <w:pPr>
        <w:pStyle w:val="Normal"/>
        <w:framePr w:w="10525" w:hAnchor="page" w:vAnchor="page" w:x="1976" w:y="36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addition, in the event that Shares (including Shares represented by ADSs) are validly tendered at or</w:t>
      </w:r>
    </w:p>
    <w:p>
      <w:pPr>
        <w:pStyle w:val="Normal"/>
        <w:framePr w:w="6411" w:hAnchor="page" w:vAnchor="page" w:x="1576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is subject to certain other conditions.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1, 6 and 7.</w:t>
      </w:r>
    </w:p>
    <w:p>
      <w:pPr>
        <w:pStyle w:val="Normal"/>
        <w:framePr w:w="11089" w:hAnchor="page" w:vAnchor="page" w:x="1576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Plans or the RSU Plan. The Offer is not conditioned on any minimum number of Shares being tendered, but</w:t>
      </w:r>
    </w:p>
    <w:p>
      <w:pPr>
        <w:pStyle w:val="Normal"/>
        <w:framePr w:w="11087" w:hAnchor="page" w:vAnchor="page" w:x="1576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options and settlement of existing RSUs or (ii) Shares that are reserved for future issuance under the Equity</w:t>
      </w:r>
    </w:p>
    <w:p>
      <w:pPr>
        <w:pStyle w:val="Normal"/>
        <w:framePr w:w="10840" w:hAnchor="page" w:vAnchor="page" w:x="1576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outstanding as of April 29, 2022 do not include (i) Shares issuable upon exercise of existing stock</w:t>
      </w:r>
    </w:p>
    <w:p>
      <w:pPr>
        <w:pStyle w:val="Normal"/>
        <w:framePr w:w="11142" w:hAnchor="page" w:vAnchor="page" w:x="1576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approximately 21.7% of the Company’s issued and outstanding Shares as of April 29, 2022. The Company’s</w:t>
      </w:r>
    </w:p>
    <w:p>
      <w:pPr>
        <w:pStyle w:val="Normal"/>
        <w:framePr w:w="10505" w:hAnchor="page" w:vAnchor="page" w:x="1576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no more than 2% of the outstanding Shares) if the Offer is fully subscribed, which would represent</w:t>
      </w:r>
    </w:p>
    <w:p>
      <w:pPr>
        <w:pStyle w:val="Normal"/>
        <w:framePr w:w="11031" w:hAnchor="page" w:vAnchor="page" w:x="1576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purchased in the Offer and thereby increase the number of Shares accepted for payment in the Offer</w:t>
      </w:r>
    </w:p>
    <w:p>
      <w:pPr>
        <w:pStyle w:val="Normal"/>
        <w:framePr w:w="10886" w:hAnchor="page" w:vAnchor="page" w:x="157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 (with the ability in accordance with the rules of the SEC to increase the value of the</w:t>
      </w:r>
    </w:p>
    <w:p>
      <w:pPr>
        <w:pStyle w:val="Normal"/>
        <w:framePr w:w="10345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Purchase Price of $2.20 per Share, we could purchase 11,363,636 Shares including Shares</w:t>
      </w:r>
    </w:p>
    <w:p>
      <w:pPr>
        <w:pStyle w:val="Normal"/>
        <w:framePr w:w="10174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approximately 17.7% of the Company’s issued and outstanding Shares as of April 29, 2022. At the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1" style="position:absolute;margin-left:7pt;margin-top:1pt;z-index:-167759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2" style="position:absolute;margin-left:65.15pt;margin-top:37.4pt;z-index:-16775964;width:483.9pt;height:69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3" style="position:absolute;margin-left:7pt;margin-top:772.65pt;z-index:-167759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4" style="position:absolute;margin-left:7pt;margin-top:773.4pt;z-index:-167759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5" style="position:absolute;margin-left:602.25pt;margin-top:772.65pt;z-index:-16775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6" style="position:absolute;margin-left:7pt;margin-top:772.65pt;z-index:-16775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7" o:title=""/>
          </v:shape>
        </w:pict>
      </w:r>
    </w:p>
    <w:p>
      <w:pPr>
        <w:pStyle w:val="Normal"/>
        <w:framePr w:w="425" w:hAnchor="page" w:vAnchor="page" w:x="6043" w:y="147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 </w:t>
      </w:r>
    </w:p>
    <w:p>
      <w:pPr>
        <w:pStyle w:val="Normal"/>
        <w:framePr w:w="365" w:hAnchor="page" w:vAnchor="page" w:x="6088" w:y="14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738" w:hAnchor="page" w:vAnchor="page" w:x="1576" w:y="13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Time. We will announce any amendment of the terms of the Offer or termination of the Offer</w:t>
      </w:r>
    </w:p>
    <w:p>
      <w:pPr>
        <w:pStyle w:val="Normal"/>
        <w:framePr w:w="11185" w:hAnchor="page" w:vAnchor="page" w:x="1576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 by 9:00 a.m., New York City time, on the business day immediately following the previously scheduled</w:t>
      </w:r>
    </w:p>
    <w:p>
      <w:pPr>
        <w:pStyle w:val="Normal"/>
        <w:framePr w:w="10427" w:hAnchor="page" w:vAnchor="page" w:x="1976" w:y="134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we extend the Offer, we will issue a press release announcing the extension and the new expiration</w:t>
      </w:r>
    </w:p>
    <w:p>
      <w:pPr>
        <w:pStyle w:val="Normal"/>
        <w:framePr w:w="10920" w:hAnchor="page" w:vAnchor="page" w:x="1576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will I be notified if the Offeror extends the Offer, amends the terms of the Offer or terminates the Offer?</w:t>
      </w:r>
    </w:p>
    <w:p>
      <w:pPr>
        <w:pStyle w:val="Normal"/>
        <w:framePr w:w="10474" w:hAnchor="page" w:vAnchor="page" w:x="1576" w:y="125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the Offer will be extended until the expiration of such ten business day period.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Sections 7 and 15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927" w:hAnchor="page" w:vAnchor="page" w:x="157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or decrease is first published, sent or given to stockholders in the manner specified in Section 15,</w:t>
      </w:r>
    </w:p>
    <w:p>
      <w:pPr>
        <w:pStyle w:val="Normal"/>
        <w:framePr w:w="10963" w:hAnchor="page" w:vAnchor="page" w:x="1576" w:y="120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of a period ending on the tenth business day from, and including, the date that such notice of an</w:t>
      </w:r>
    </w:p>
    <w:p>
      <w:pPr>
        <w:pStyle w:val="Normal"/>
        <w:framePr w:w="10130" w:hAnchor="page" w:vAnchor="page" w:x="1576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outstanding Shares and (2) the Offer is scheduled to expire at any time earlier than the</w:t>
      </w:r>
    </w:p>
    <w:p>
      <w:pPr>
        <w:pStyle w:val="Normal"/>
        <w:framePr w:w="11054" w:hAnchor="page" w:vAnchor="page" w:x="1576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purchasable in the Offer by more than 2% of the</w:t>
      </w:r>
    </w:p>
    <w:p>
      <w:pPr>
        <w:pStyle w:val="Normal"/>
        <w:framePr w:w="10969" w:hAnchor="page" w:vAnchor="page" w:x="1576" w:y="114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purchasable in the Offer, or (c) increase the aggregate purchase price limit and thereby increase the</w:t>
      </w:r>
    </w:p>
    <w:p>
      <w:pPr>
        <w:pStyle w:val="Normal"/>
        <w:framePr w:w="11033" w:hAnchor="page" w:vAnchor="page" w:x="1576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aggregate purchase price limit and thereby decrease the number of Shares (including Shares represented by</w:t>
      </w:r>
    </w:p>
    <w:p>
      <w:pPr>
        <w:pStyle w:val="Normal"/>
        <w:framePr w:w="10791" w:hAnchor="page" w:vAnchor="page" w:x="1576" w:y="109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are offering to purchase Shares (including Shares represented by ADSs) in the Offer, (b) decrease the</w:t>
      </w:r>
    </w:p>
    <w:p>
      <w:pPr>
        <w:pStyle w:val="Normal"/>
        <w:framePr w:w="11146" w:hAnchor="page" w:vAnchor="page" w:x="1576" w:y="107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1934 (as amended, the “Exchange Act”). If (1) we (a) make any change to the purchase price range at which</w:t>
      </w:r>
    </w:p>
    <w:p>
      <w:pPr>
        <w:pStyle w:val="Normal"/>
        <w:framePr w:w="11047" w:hAnchor="page" w:vAnchor="page" w:x="1576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extent required by Rules 13e-4(e)(3) and 13e-4(f)(1) promulgated under the Securities Exchange Act of</w:t>
      </w:r>
    </w:p>
    <w:p>
      <w:pPr>
        <w:pStyle w:val="Normal"/>
        <w:framePr w:w="11170" w:hAnchor="page" w:vAnchor="page" w:x="1576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materially change the terms of the Offer or the information concerning the Offer, we will extend the Offer to</w:t>
      </w:r>
    </w:p>
    <w:p>
      <w:pPr>
        <w:pStyle w:val="Normal"/>
        <w:framePr w:w="11168" w:hAnchor="page" w:vAnchor="page" w:x="157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conditions to the Offer are not met prior to the Expiration Time, in each case subject to applicable law. If we</w:t>
      </w:r>
    </w:p>
    <w:p>
      <w:pPr>
        <w:pStyle w:val="Normal"/>
        <w:framePr w:w="10347" w:hAnchor="page" w:vAnchor="page" w:x="1576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sole discretion or terminate the Offer in our reasonable discretion if one or more of the specified</w:t>
      </w:r>
    </w:p>
    <w:p>
      <w:pPr>
        <w:pStyle w:val="Normal"/>
        <w:framePr w:w="10854" w:hAnchor="page" w:vAnchor="page" w:x="1576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may be withdrawn up until the Expiration Time, as so extended. We can also amend the Offer in</w:t>
      </w:r>
    </w:p>
    <w:p>
      <w:pPr>
        <w:pStyle w:val="Normal"/>
        <w:framePr w:w="10799" w:hAnchor="page" w:vAnchor="page" w:x="1576" w:y="9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acceptance for payment of any Shares that have been tendered, and any Shares that have been previously</w:t>
      </w:r>
    </w:p>
    <w:p>
      <w:pPr>
        <w:pStyle w:val="Normal"/>
        <w:framePr w:w="11189" w:hAnchor="page" w:vAnchor="page" w:x="1576" w:y="91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15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We cannot assure you that we will extend the Offer. If we extend the Offer, we will delay the</w:t>
      </w:r>
    </w:p>
    <w:p>
      <w:pPr>
        <w:pStyle w:val="Normal"/>
        <w:framePr w:w="9692" w:hAnchor="page" w:vAnchor="page" w:x="1976" w:y="88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may choose to extend the Offer at any time and for any reason, subject to applicable laws.</w:t>
      </w:r>
    </w:p>
    <w:p>
      <w:pPr>
        <w:pStyle w:val="Normal"/>
        <w:framePr w:w="1230" w:hAnchor="page" w:vAnchor="page" w:x="1576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Section 3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928" w:hAnchor="page" w:vAnchor="page" w:x="1576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determine the times by which such beneficial owners must take action in order to participate in the Offer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 xml:space="preserve">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See</w:t>
      </w:r>
    </w:p>
    <w:p>
      <w:pPr>
        <w:pStyle w:val="Normal"/>
        <w:framePr w:w="11011" w:hAnchor="page" w:vAnchor="page" w:x="1576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through nominees and wishing to participate in the Offer contact such nominees as soon as possible in order to</w:t>
      </w:r>
    </w:p>
    <w:p>
      <w:pPr>
        <w:pStyle w:val="Normal"/>
        <w:framePr w:w="11029" w:hAnchor="page" w:vAnchor="page" w:x="157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tendering into the Offer. We recommend that beneficial owners holding Shares or Shares represented by ADSs</w:t>
      </w:r>
    </w:p>
    <w:p>
      <w:pPr>
        <w:pStyle w:val="Normal"/>
        <w:framePr w:w="10295" w:hAnchor="page" w:vAnchor="page" w:x="1576" w:y="75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or Shares represented by ADSs, it is likely that it will require you to meet an earlier deadline for</w:t>
      </w:r>
    </w:p>
    <w:p>
      <w:pPr>
        <w:pStyle w:val="Normal"/>
        <w:framePr w:w="10892" w:hAnchor="page" w:vAnchor="page" w:x="1576" w:y="73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(such date and time, as it may be extended, the “Expiration Time”)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 See Section 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If a nominee holds your</w:t>
      </w:r>
    </w:p>
    <w:p>
      <w:pPr>
        <w:pStyle w:val="Normal"/>
        <w:framePr w:w="11037" w:hAnchor="page" w:vAnchor="page" w:x="1576" w:y="70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expire at 12:00 midnight, New York City time, at the end of the day on August 3, 2022, unless we extend it</w:t>
      </w:r>
    </w:p>
    <w:p>
      <w:pPr>
        <w:pStyle w:val="Normal"/>
        <w:framePr w:w="10218" w:hAnchor="page" w:vAnchor="page" w:x="1976" w:y="68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tender your Shares and Share represented by ADSs until the Offer expires. The Offer will</w:t>
      </w:r>
    </w:p>
    <w:p>
      <w:pPr>
        <w:pStyle w:val="Normal"/>
        <w:framePr w:w="2673" w:hAnchor="page" w:vAnchor="page" w:x="1576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amended or terminated?</w:t>
      </w:r>
    </w:p>
    <w:p>
      <w:pPr>
        <w:pStyle w:val="Normal"/>
        <w:framePr w:w="10330" w:hAnchor="page" w:vAnchor="page" w:x="1576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long do I have to tender my Shares or Shares represented by ADSs and can the Offer be extended,</w:t>
      </w:r>
    </w:p>
    <w:p>
      <w:pPr>
        <w:pStyle w:val="Normal"/>
        <w:framePr w:w="10436" w:hAnchor="page" w:vAnchor="page" w:x="1576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underlying Shares or ADSs free of restrictions on the transfer of such Shares or ADSs.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129" w:hAnchor="page" w:vAnchor="page" w:x="1576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unless and until the applicable RSUs have vested and the holder thereof has received the</w:t>
      </w:r>
    </w:p>
    <w:p>
      <w:pPr>
        <w:pStyle w:val="Normal"/>
        <w:framePr w:w="10513" w:hAnchor="page" w:vAnchor="page" w:x="1976" w:y="5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Holders of RSUs outstanding under the RSU Plan may not tender the Shares underlying such RSUs in</w:t>
      </w:r>
    </w:p>
    <w:p>
      <w:pPr>
        <w:pStyle w:val="Normal"/>
        <w:framePr w:w="4770" w:hAnchor="page" w:vAnchor="page" w:x="157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May holders of RSUs participate in the Offer?</w:t>
      </w:r>
    </w:p>
    <w:p>
      <w:pPr>
        <w:pStyle w:val="Normal"/>
        <w:framePr w:w="5236" w:hAnchor="page" w:vAnchor="page" w:x="157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pursuant to the Offer for any reason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. See Section 3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</w:t>
      </w:r>
    </w:p>
    <w:p>
      <w:pPr>
        <w:pStyle w:val="Normal"/>
        <w:framePr w:w="10358" w:hAnchor="page" w:vAnchor="page" w:x="1576" w:y="4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some or all of the Shares received upon the exercise thereof and tendered in the Offer are not purchased</w:t>
      </w:r>
    </w:p>
    <w:p>
      <w:pPr>
        <w:pStyle w:val="Normal"/>
        <w:framePr w:w="11190" w:hAnchor="page" w:vAnchor="page" w:x="1576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yourself adequate time to validly tender the Shares in the Offer.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Exercises of options cannot be revoked even if</w:t>
      </w:r>
    </w:p>
    <w:p>
      <w:pPr>
        <w:pStyle w:val="Normal"/>
        <w:framePr w:w="11181" w:hAnchor="page" w:vAnchor="page" w:x="157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 the exercise of such vested options sufficiently in advance of the Expiration Time in order to allow</w:t>
      </w:r>
    </w:p>
    <w:p>
      <w:pPr>
        <w:pStyle w:val="Normal"/>
        <w:framePr w:w="10257" w:hAnchor="page" w:vAnchor="page" w:x="1976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elect to exercise vested options and tender Shares issued pursuant to such exercise, you must</w:t>
      </w:r>
    </w:p>
    <w:p>
      <w:pPr>
        <w:pStyle w:val="Normal"/>
        <w:framePr w:w="5089" w:hAnchor="page" w:vAnchor="page" w:x="1576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their broker and/or financial or tax advisor.</w:t>
      </w:r>
    </w:p>
    <w:p>
      <w:pPr>
        <w:pStyle w:val="Normal"/>
        <w:framePr w:w="10893" w:hAnchor="page" w:vAnchor="page" w:x="157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considerations you may consider to be relevant. We strongly encourage optionholders to discuss the Offer</w:t>
      </w:r>
    </w:p>
    <w:p>
      <w:pPr>
        <w:pStyle w:val="Normal"/>
        <w:framePr w:w="11145" w:hAnchor="page" w:vAnchor="page" w:x="157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options, the range of tender prices and the provisions for pro rata purchases described in Section 1 and other</w:t>
      </w:r>
    </w:p>
    <w:p>
      <w:pPr>
        <w:pStyle w:val="Normal"/>
        <w:framePr w:w="10792" w:hAnchor="page" w:vAnchor="page" w:x="157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would be advantageous to you based on your stock option exercise prices and the expiration date of your</w:t>
      </w:r>
    </w:p>
    <w:p>
      <w:pPr>
        <w:pStyle w:val="Normal"/>
        <w:framePr w:w="10741" w:hAnchor="page" w:vAnchor="page" w:x="157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should evaluate the information included in this Offer to Purchase carefully to determine if participation</w:t>
      </w:r>
    </w:p>
    <w:p>
      <w:pPr>
        <w:pStyle w:val="Normal"/>
        <w:framePr w:w="10552" w:hAnchor="page" w:vAnchor="page" w:x="1576" w:y="1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agreement, and tender the Shares received pursuant to such exercise in accordance with the Offer. You</w:t>
      </w:r>
    </w:p>
    <w:p>
      <w:pPr>
        <w:pStyle w:val="Normal"/>
        <w:framePr w:w="10650" w:hAnchor="page" w:vAnchor="page" w:x="1576" w:y="1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exercise such options in accordance with the requirements of the Equity Plans and your award</w:t>
      </w:r>
    </w:p>
    <w:p>
      <w:pPr>
        <w:pStyle w:val="Normal"/>
        <w:framePr w:w="10647" w:hAnchor="page" w:vAnchor="page" w:x="1976" w:y="15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Options to purchase Shares cannot be tendered in the Offer. If you hold vested but unexercised options,</w:t>
      </w:r>
    </w:p>
    <w:p>
      <w:pPr>
        <w:pStyle w:val="Normal"/>
        <w:framePr w:w="9136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do holders of vested but unexercised stock options for Shares participate in the Offer?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7" style="position:absolute;margin-left:7pt;margin-top:1pt;z-index:-167759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8" style="position:absolute;margin-left:65.15pt;margin-top:37.4pt;z-index:-16775940;width:483.9pt;height:69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19" style="position:absolute;margin-left:7pt;margin-top:772.65pt;z-index:-167759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0" style="position:absolute;margin-left:7pt;margin-top:773.4pt;z-index:-1677593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1" style="position:absolute;margin-left:602.25pt;margin-top:772.65pt;z-index:-167759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2" style="position:absolute;margin-left:7pt;margin-top:772.65pt;z-index:-167759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3" style="position:absolute;margin-left:281.5pt;margin-top:375.55pt;z-index:-16775920;width:7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4" o:title=""/>
          </v:shape>
        </w:pict>
      </w:r>
    </w:p>
    <w:p>
      <w:pPr>
        <w:pStyle w:val="Normal"/>
        <w:framePr w:w="425" w:hAnchor="page" w:vAnchor="page" w:x="6043" w:y="148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 </w:t>
      </w:r>
    </w:p>
    <w:p>
      <w:pPr>
        <w:pStyle w:val="Normal"/>
        <w:framePr w:w="365" w:hAnchor="page" w:vAnchor="page" w:x="6088" w:y="144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789" w:hAnchor="page" w:vAnchor="page" w:x="2577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Dow Jones Industrial Average, the NYSE Composite Index, the NASDAQ Composite Index or</w:t>
      </w:r>
    </w:p>
    <w:p>
      <w:pPr>
        <w:pStyle w:val="Normal"/>
        <w:framePr w:w="389" w:hAnchor="page" w:vAnchor="page" w:x="2377" w:y="13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97" w:hAnchor="page" w:vAnchor="page" w:x="2577" w:y="13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decrease of more than 10% in the general level of market prices for equity securities in the</w:t>
      </w:r>
    </w:p>
    <w:p>
      <w:pPr>
        <w:pStyle w:val="Normal"/>
        <w:framePr w:w="8434" w:hAnchor="page" w:vAnchor="page" w:x="2577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extension of credit by banks or other lending institutions in the United States;</w:t>
      </w:r>
    </w:p>
    <w:p>
      <w:pPr>
        <w:pStyle w:val="Normal"/>
        <w:framePr w:w="9675" w:hAnchor="page" w:vAnchor="page" w:x="2577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agency or authority on, or any event that, in our reasonable judgment, could materially affect,</w:t>
      </w:r>
    </w:p>
    <w:p>
      <w:pPr>
        <w:pStyle w:val="Normal"/>
        <w:framePr w:w="389" w:hAnchor="page" w:vAnchor="page" w:x="2377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52" w:hAnchor="page" w:vAnchor="page" w:x="2577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limitation, whether or not mandatory, by any governmental, regulatory or administrative</w:t>
      </w:r>
    </w:p>
    <w:p>
      <w:pPr>
        <w:pStyle w:val="Normal"/>
        <w:framePr w:w="3057" w:hAnchor="page" w:vAnchor="page" w:x="2577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involving the United States;</w:t>
      </w:r>
    </w:p>
    <w:p>
      <w:pPr>
        <w:pStyle w:val="Normal"/>
        <w:framePr w:w="9127" w:hAnchor="page" w:vAnchor="page" w:x="2577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inadvisable for us to proceed with the Offer) or an act of terrorism, directly or indirectly</w:t>
      </w:r>
    </w:p>
    <w:p>
      <w:pPr>
        <w:pStyle w:val="Normal"/>
        <w:framePr w:w="9630" w:hAnchor="page" w:vAnchor="page" w:x="2577" w:y="122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development related thereto on or after July 7, 2022 that in our reasonable judgment makes it</w:t>
      </w:r>
    </w:p>
    <w:p>
      <w:pPr>
        <w:pStyle w:val="Normal"/>
        <w:framePr w:w="9429" w:hAnchor="page" w:vAnchor="page" w:x="2577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disease (including the COVID-19 pandemic, to the extent that there is any material adverse</w:t>
      </w:r>
    </w:p>
    <w:p>
      <w:pPr>
        <w:pStyle w:val="Normal"/>
        <w:framePr w:w="9296" w:hAnchor="page" w:vAnchor="page" w:x="2577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between the Russian Federation and Ukraine or any outbreak of a pandemic or contagious</w:t>
      </w:r>
    </w:p>
    <w:p>
      <w:pPr>
        <w:pStyle w:val="Normal"/>
        <w:framePr w:w="9880" w:hAnchor="page" w:vAnchor="page" w:x="2577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international or national calamity, including, but not limited to, an escalation of hostilities</w:t>
      </w:r>
    </w:p>
    <w:p>
      <w:pPr>
        <w:pStyle w:val="Normal"/>
        <w:framePr w:w="389" w:hAnchor="page" w:vAnchor="page" w:x="2377" w:y="112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56" w:hAnchor="page" w:vAnchor="page" w:x="2577" w:y="112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commencement or material escalation, on or after July 7, 2022, of war, armed hostilities or</w:t>
      </w:r>
    </w:p>
    <w:p>
      <w:pPr>
        <w:pStyle w:val="Normal"/>
        <w:framePr w:w="4761" w:hAnchor="page" w:vAnchor="page" w:x="2577" w:y="108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United States, whether or not mandatory;</w:t>
      </w:r>
    </w:p>
    <w:p>
      <w:pPr>
        <w:pStyle w:val="Normal"/>
        <w:framePr w:w="389" w:hAnchor="page" w:vAnchor="page" w:x="2377" w:y="106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86" w:hAnchor="page" w:vAnchor="page" w:x="2577" w:y="106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declaration of a banking moratorium or any suspension of payments in respect of banks in</w:t>
      </w:r>
    </w:p>
    <w:p>
      <w:pPr>
        <w:pStyle w:val="Normal"/>
        <w:framePr w:w="4613" w:hAnchor="page" w:vAnchor="page" w:x="2177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including, but not limited to, the following:</w:t>
      </w:r>
    </w:p>
    <w:p>
      <w:pPr>
        <w:pStyle w:val="Normal"/>
        <w:framePr w:w="10141" w:hAnchor="page" w:vAnchor="page" w:x="2177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materially impairs the contemplated future conduct of the Company’s or its subsidiaries’ business,</w:t>
      </w:r>
    </w:p>
    <w:p>
      <w:pPr>
        <w:pStyle w:val="Normal"/>
        <w:framePr w:w="10388" w:hAnchor="page" w:vAnchor="page" w:x="2177" w:y="98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equity, condition (financial or otherwise), operations, results of operations or prospects, or otherwise</w:t>
      </w:r>
    </w:p>
    <w:p>
      <w:pPr>
        <w:pStyle w:val="Normal"/>
        <w:framePr w:w="10322" w:hAnchor="page" w:vAnchor="page" w:x="2177" w:y="95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 or its subsidiaries’ business, properties, assets, liabilities, capitalization, stockholders’</w:t>
      </w:r>
    </w:p>
    <w:p>
      <w:pPr>
        <w:pStyle w:val="Normal"/>
        <w:framePr w:w="10457" w:hAnchor="page" w:vAnchor="page" w:x="2177" w:y="9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internationally, that could, in our reasonable judgment, be expected to materially and adversely affect</w:t>
      </w:r>
    </w:p>
    <w:p>
      <w:pPr>
        <w:pStyle w:val="Normal"/>
        <w:framePr w:w="389" w:hAnchor="page" w:vAnchor="page" w:x="1976" w:y="9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54" w:hAnchor="page" w:vAnchor="page" w:x="2177" w:y="9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change in the general political, market, economic or financial conditions, domestically or</w:t>
      </w:r>
    </w:p>
    <w:p>
      <w:pPr>
        <w:pStyle w:val="Normal"/>
        <w:framePr w:w="9815" w:hAnchor="page" w:vAnchor="page" w:x="2577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way the contemplated future conduct of the business of the Company or any of its subsidiaries;</w:t>
      </w:r>
    </w:p>
    <w:p>
      <w:pPr>
        <w:pStyle w:val="Normal"/>
        <w:framePr w:w="9816" w:hAnchor="page" w:vAnchor="page" w:x="2577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otherwise), operations, results of operations or prospects, or otherwise materially impair in any</w:t>
      </w:r>
    </w:p>
    <w:p>
      <w:pPr>
        <w:pStyle w:val="Normal"/>
        <w:framePr w:w="9079" w:hAnchor="page" w:vAnchor="page" w:x="2577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properties, assets, liabilities, capitalization, stockholders’ equity, condition (financial or</w:t>
      </w:r>
    </w:p>
    <w:p>
      <w:pPr>
        <w:pStyle w:val="Normal"/>
        <w:framePr w:w="389" w:hAnchor="page" w:vAnchor="page" w:x="2377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65" w:hAnchor="page" w:vAnchor="page" w:x="2577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be expected to materially and adversely affect the Company’s or its subsidiaries’ business,</w:t>
      </w:r>
    </w:p>
    <w:p>
      <w:pPr>
        <w:pStyle w:val="Normal"/>
        <w:framePr w:w="389" w:hAnchor="page" w:vAnchor="page" w:x="2377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874" w:hAnchor="page" w:vAnchor="page" w:x="2577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materially impairs the contemplated benefits of the Offer to us; or</w:t>
      </w:r>
    </w:p>
    <w:p>
      <w:pPr>
        <w:pStyle w:val="Normal"/>
        <w:framePr w:w="9266" w:hAnchor="page" w:vAnchor="page" w:x="2577" w:y="72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payment or pay for some or all of the Shares (including Shares represented by ADSs);</w:t>
      </w:r>
    </w:p>
    <w:p>
      <w:pPr>
        <w:pStyle w:val="Normal"/>
        <w:framePr w:w="9705" w:hAnchor="page" w:vAnchor="page" w:x="2577" w:y="70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pursuant to the Offer illegal or results in a delay in our ability to accept</w:t>
      </w:r>
    </w:p>
    <w:p>
      <w:pPr>
        <w:pStyle w:val="Normal"/>
        <w:framePr w:w="389" w:hAnchor="page" w:vAnchor="page" w:x="2377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251" w:hAnchor="page" w:vAnchor="page" w:x="2577" w:y="6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seeks to make the purchase of, or payment of, some or all of the Shares (including Shares</w:t>
      </w:r>
    </w:p>
    <w:p>
      <w:pPr>
        <w:pStyle w:val="Normal"/>
        <w:framePr w:w="4219" w:hAnchor="page" w:vAnchor="page" w:x="2577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transactions contemplated by the Offer;</w:t>
      </w:r>
    </w:p>
    <w:p>
      <w:pPr>
        <w:pStyle w:val="Normal"/>
        <w:framePr w:w="9886" w:hAnchor="page" w:vAnchor="page" w:x="2577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matter relating to the Offer, or seeks to obtain any material damages or otherwise relating to the</w:t>
      </w:r>
    </w:p>
    <w:p>
      <w:pPr>
        <w:pStyle w:val="Normal"/>
        <w:framePr w:w="9491" w:hAnchor="page" w:vAnchor="page" w:x="2577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of the Shares (including Shares represented by ADSs) pursuant to the Offer, or any other</w:t>
      </w:r>
    </w:p>
    <w:p>
      <w:pPr>
        <w:pStyle w:val="Normal"/>
        <w:framePr w:w="9948" w:hAnchor="page" w:vAnchor="page" w:x="257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restrains, prohibits or otherwise affects the making of the Offer, the acquisition by us of some or</w:t>
      </w:r>
    </w:p>
    <w:p>
      <w:pPr>
        <w:pStyle w:val="Normal"/>
        <w:framePr w:w="389" w:hAnchor="page" w:vAnchor="page" w:x="2377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41" w:hAnchor="page" w:vAnchor="page" w:x="2577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challenges or seeks to challenge, makes illegal, or delays or otherwise directly or indirectly</w:t>
      </w:r>
    </w:p>
    <w:p>
      <w:pPr>
        <w:pStyle w:val="Normal"/>
        <w:framePr w:w="5770" w:hAnchor="page" w:vAnchor="page" w:x="2177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that, in our reasonable judgment, directly or indirectly:</w:t>
      </w:r>
    </w:p>
    <w:p>
      <w:pPr>
        <w:pStyle w:val="Normal"/>
        <w:framePr w:w="10422" w:hAnchor="page" w:vAnchor="page" w:x="2177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person, domestic, foreign or supranational, before any court, authority, agency or other tribunal</w:t>
      </w:r>
    </w:p>
    <w:p>
      <w:pPr>
        <w:pStyle w:val="Normal"/>
        <w:framePr w:w="10029" w:hAnchor="page" w:vAnchor="page" w:x="2177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government or governmental, regulatory or administrative agency, authority or tribunal or by any</w:t>
      </w:r>
    </w:p>
    <w:p>
      <w:pPr>
        <w:pStyle w:val="Normal"/>
        <w:framePr w:w="389" w:hAnchor="page" w:vAnchor="page" w:x="197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76" w:hAnchor="page" w:vAnchor="page" w:x="2177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 has been instituted, threatened, pending or taken any action, suit or proceeding by any</w:t>
      </w:r>
    </w:p>
    <w:p>
      <w:pPr>
        <w:pStyle w:val="Normal"/>
        <w:framePr w:w="2429" w:hAnchor="page" w:vAnchor="page" w:x="157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events have occurred:</w:t>
      </w:r>
    </w:p>
    <w:p>
      <w:pPr>
        <w:pStyle w:val="Normal"/>
        <w:framePr w:w="10569" w:hAnchor="page" w:vAnchor="page" w:x="157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 on or after the commencement of the Offer and prior to the Expiration Time, any of the following</w:t>
      </w:r>
    </w:p>
    <w:p>
      <w:pPr>
        <w:pStyle w:val="Normal"/>
        <w:framePr w:w="10807" w:hAnchor="page" w:vAnchor="page" w:x="1576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for Shares(including Shares represented by ADSs) tendered, subject to applicable law, if, at any</w:t>
      </w:r>
    </w:p>
    <w:p>
      <w:pPr>
        <w:pStyle w:val="Normal"/>
        <w:framePr w:w="10914" w:hAnchor="page" w:vAnchor="page" w:x="157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tendered, and we may terminate or amend the Offer or may postpone the acceptance for payment of or the</w:t>
      </w:r>
    </w:p>
    <w:p>
      <w:pPr>
        <w:pStyle w:val="Normal"/>
        <w:framePr w:w="10681" w:hAnchor="page" w:vAnchor="page" w:x="157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 to accept for payment, purchase or pay for any Shares (including Shares represented by ADSs)</w:t>
      </w:r>
    </w:p>
    <w:p>
      <w:pPr>
        <w:pStyle w:val="Normal"/>
        <w:framePr w:w="11154" w:hAnchor="page" w:vAnchor="page" w:x="1576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waived by us, prior to the Expiration Time. Notwithstanding any other provision of the Offer, we will not be</w:t>
      </w:r>
    </w:p>
    <w:p>
      <w:pPr>
        <w:pStyle w:val="Normal"/>
        <w:framePr w:w="11055" w:hAnchor="page" w:vAnchor="page" w:x="157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depends upon certain conditions that must be satisfied in our reasonable judgment or</w:t>
      </w:r>
    </w:p>
    <w:p>
      <w:pPr>
        <w:pStyle w:val="Normal"/>
        <w:framePr w:w="9688" w:hAnchor="page" w:vAnchor="page" w:x="197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Yes. Our obligation to accept for payment and pay for your tendered Shares (including Shares</w:t>
      </w:r>
    </w:p>
    <w:p>
      <w:pPr>
        <w:pStyle w:val="Normal"/>
        <w:framePr w:w="3961" w:hAnchor="page" w:vAnchor="page" w:x="1576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Are there any conditions to the Offer?</w:t>
      </w:r>
    </w:p>
    <w:p>
      <w:pPr>
        <w:pStyle w:val="Normal"/>
        <w:framePr w:w="2677" w:hAnchor="page" w:vAnchor="page" w:x="1576" w:y="15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extended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 See Section 4.</w:t>
      </w:r>
    </w:p>
    <w:p>
      <w:pPr>
        <w:pStyle w:val="Normal"/>
        <w:framePr w:w="10435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withdraw your Shares (including Shares represented by ADSs) until the Expiration Time, as</w:t>
      </w:r>
    </w:p>
    <w:p>
      <w:pPr>
        <w:pStyle w:val="Normal"/>
        <w:framePr w:w="11082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by making a public announcement of the amendment or termination.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15.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If we extend the Offer,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4" style="position:absolute;margin-left:7pt;margin-top:1pt;z-index:-167759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5" style="position:absolute;margin-left:65.15pt;margin-top:37.4pt;z-index:-16775912;width:483.9pt;height:700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6" style="position:absolute;margin-left:7pt;margin-top:774.9pt;z-index:-167759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7" style="position:absolute;margin-left:7pt;margin-top:775.65pt;z-index:-167759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8" style="position:absolute;margin-left:602.25pt;margin-top:774.9pt;z-index:-16775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29" style="position:absolute;margin-left:7pt;margin-top:774.9pt;z-index:-16775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0" o:title=""/>
          </v:shape>
        </w:pict>
      </w:r>
    </w:p>
    <w:p>
      <w:pPr>
        <w:pStyle w:val="Normal"/>
        <w:framePr w:w="425" w:hAnchor="page" w:vAnchor="page" w:x="6043" w:y="15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65" w:hAnchor="page" w:vAnchor="page" w:x="6088" w:y="146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649" w:hAnchor="page" w:vAnchor="page" w:x="2177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foreign, which, in our reasonable judgment:</w:t>
      </w:r>
    </w:p>
    <w:p>
      <w:pPr>
        <w:pStyle w:val="Normal"/>
        <w:framePr w:w="9926" w:hAnchor="page" w:vAnchor="page" w:x="2177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government or governmental agency or other regulatory or administrative authority, domestic or</w:t>
      </w:r>
    </w:p>
    <w:p>
      <w:pPr>
        <w:pStyle w:val="Normal"/>
        <w:framePr w:w="9380" w:hAnchor="page" w:vAnchor="page" w:x="2177" w:y="138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to the Offer or the Company or any of the Company’s subsidiaries by any court,</w:t>
      </w:r>
    </w:p>
    <w:p>
      <w:pPr>
        <w:pStyle w:val="Normal"/>
        <w:framePr w:w="9863" w:hAnchor="page" w:vAnchor="page" w:x="2177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 has been proposed, sought, enacted, entered, promulgated, enforced or deemed to be</w:t>
      </w:r>
    </w:p>
    <w:p>
      <w:pPr>
        <w:pStyle w:val="Normal"/>
        <w:framePr w:w="389" w:hAnchor="page" w:vAnchor="page" w:x="1976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44" w:hAnchor="page" w:vAnchor="page" w:x="2177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statute, rule, regulation, judgment, decree, injunction or order (preliminary, permanent or</w:t>
      </w:r>
    </w:p>
    <w:p>
      <w:pPr>
        <w:pStyle w:val="Normal"/>
        <w:framePr w:w="8126" w:hAnchor="page" w:vAnchor="page" w:x="2577" w:y="130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or any of its subsidiaries or any of its respective assets or securities;</w:t>
      </w:r>
    </w:p>
    <w:p>
      <w:pPr>
        <w:pStyle w:val="Normal"/>
        <w:framePr w:w="9785" w:hAnchor="page" w:vAnchor="page" w:x="2577" w:y="12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or any Shares, or has made a public announcement reflecting an intent to acquire the</w:t>
      </w:r>
    </w:p>
    <w:p>
      <w:pPr>
        <w:pStyle w:val="Normal"/>
        <w:framePr w:w="9489" w:hAnchor="page" w:vAnchor="page" w:x="2577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Rodino Antitrust Improvements Act of 1976, as amended, reflecting an intent to acquire the</w:t>
      </w:r>
    </w:p>
    <w:p>
      <w:pPr>
        <w:pStyle w:val="Normal"/>
        <w:framePr w:w="389" w:hAnchor="page" w:vAnchor="page" w:x="2377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29" w:hAnchor="page" w:vAnchor="page" w:x="2577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person, entity or group has filed a Notification and Report Form under the Hart-Scott-</w:t>
      </w:r>
    </w:p>
    <w:p>
      <w:pPr>
        <w:pStyle w:val="Normal"/>
        <w:framePr w:w="8706" w:hAnchor="page" w:vAnchor="page" w:x="2577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deemed to be immediately exercisable or convertible for purposes of this clause); or</w:t>
      </w:r>
    </w:p>
    <w:p>
      <w:pPr>
        <w:pStyle w:val="Normal"/>
        <w:framePr w:w="9987" w:hAnchor="page" w:vAnchor="page" w:x="2577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(options for and other rights to acquire Shares that are acquired or proposed to be acquired being</w:t>
      </w:r>
    </w:p>
    <w:p>
      <w:pPr>
        <w:pStyle w:val="Normal"/>
        <w:framePr w:w="389" w:hAnchor="page" w:vAnchor="page" w:x="2377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827" w:hAnchor="page" w:vAnchor="page" w:x="2577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new group has been formed that beneficially owns more than 5% of the outstanding Shares</w:t>
      </w:r>
    </w:p>
    <w:p>
      <w:pPr>
        <w:pStyle w:val="Normal"/>
        <w:framePr w:w="9978" w:hAnchor="page" w:vAnchor="page" w:x="2577" w:y="111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virtue of the Offer), beneficial ownership of an additional 1% or more of the outstanding Shares;</w:t>
      </w:r>
    </w:p>
    <w:p>
      <w:pPr>
        <w:pStyle w:val="Normal"/>
        <w:framePr w:w="9462" w:hAnchor="page" w:vAnchor="page" w:x="2577" w:y="108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stock, the formation of a group, the grant of any option or right, or otherwise (other than by</w:t>
      </w:r>
    </w:p>
    <w:p>
      <w:pPr>
        <w:pStyle w:val="Normal"/>
        <w:framePr w:w="9407" w:hAnchor="page" w:vAnchor="page" w:x="2577" w:y="106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before July 7, 2022 has acquired or proposes to acquire, whether through the acquisition of</w:t>
      </w:r>
    </w:p>
    <w:p>
      <w:pPr>
        <w:pStyle w:val="Normal"/>
        <w:framePr w:w="389" w:hAnchor="page" w:vAnchor="page" w:x="2377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59" w:hAnchor="page" w:vAnchor="page" w:x="2577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entity, group or person who has filed a Schedule 13D or Schedule 13G with the SEC on or</w:t>
      </w:r>
    </w:p>
    <w:p>
      <w:pPr>
        <w:pStyle w:val="Normal"/>
        <w:framePr w:w="1630" w:hAnchor="page" w:vAnchor="page" w:x="2577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July 7, 2022);</w:t>
      </w:r>
    </w:p>
    <w:p>
      <w:pPr>
        <w:pStyle w:val="Normal"/>
        <w:framePr w:w="9634" w:hAnchor="page" w:vAnchor="page" w:x="2577" w:y="98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extent publicly disclosed in a Schedule 13D or Schedule 13G filed with the SEC on or before</w:t>
      </w:r>
    </w:p>
    <w:p>
      <w:pPr>
        <w:pStyle w:val="Normal"/>
        <w:framePr w:w="9821" w:hAnchor="page" w:vAnchor="page" w:x="2577" w:y="95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formation of a group, the grant of any option or right, or otherwise (other than as and to the</w:t>
      </w:r>
    </w:p>
    <w:p>
      <w:pPr>
        <w:pStyle w:val="Normal"/>
        <w:framePr w:w="9902" w:hAnchor="page" w:vAnchor="page" w:x="2577" w:y="9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ownership of more than 5% of the outstanding Shares, whether through the acquisition of stock,</w:t>
      </w:r>
    </w:p>
    <w:p>
      <w:pPr>
        <w:pStyle w:val="Normal"/>
        <w:framePr w:w="9794" w:hAnchor="page" w:vAnchor="page" w:x="2577" w:y="91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13(d)(3) of the Exchange Act) or person has acquired or proposes to acquire beneficial</w:t>
      </w:r>
    </w:p>
    <w:p>
      <w:pPr>
        <w:pStyle w:val="Normal"/>
        <w:framePr w:w="389" w:hAnchor="page" w:vAnchor="page" w:x="2377" w:y="88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888" w:hAnchor="page" w:vAnchor="page" w:x="2577" w:y="88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entity, “group”  (for purposes of the conditions of the Offer, as that term is used in</w:t>
      </w:r>
    </w:p>
    <w:p>
      <w:pPr>
        <w:pStyle w:val="Normal"/>
        <w:framePr w:w="389" w:hAnchor="page" w:vAnchor="page" w:x="1976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609" w:hAnchor="page" w:vAnchor="page" w:x="2177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learn that:</w:t>
      </w:r>
    </w:p>
    <w:p>
      <w:pPr>
        <w:pStyle w:val="Normal"/>
        <w:framePr w:w="2178" w:hAnchor="page" w:vAnchor="page" w:x="2177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similar transaction;</w:t>
      </w:r>
    </w:p>
    <w:p>
      <w:pPr>
        <w:pStyle w:val="Normal"/>
        <w:framePr w:w="10115" w:hAnchor="page" w:vAnchor="page" w:x="2177" w:y="7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 agreement in principle with any person with respect to a merger, business combination or other</w:t>
      </w:r>
    </w:p>
    <w:p>
      <w:pPr>
        <w:pStyle w:val="Normal"/>
        <w:framePr w:w="10366" w:hAnchor="page" w:vAnchor="page" w:x="2177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person or has been publicly disclosed or the Company has entered into a definitive agreement or</w:t>
      </w:r>
    </w:p>
    <w:p>
      <w:pPr>
        <w:pStyle w:val="Normal"/>
        <w:framePr w:w="10196" w:hAnchor="page" w:vAnchor="page" w:x="2177" w:y="74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involving the Company or any of its subsidiaries, has been commenced, proposed or announced by</w:t>
      </w:r>
    </w:p>
    <w:p>
      <w:pPr>
        <w:pStyle w:val="Normal"/>
        <w:framePr w:w="9871" w:hAnchor="page" w:vAnchor="page" w:x="2177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Offer), or any merger, acquisition, business combination or other similar transaction with or</w:t>
      </w:r>
    </w:p>
    <w:p>
      <w:pPr>
        <w:pStyle w:val="Normal"/>
        <w:framePr w:w="389" w:hAnchor="page" w:vAnchor="page" w:x="1976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56" w:hAnchor="page" w:vAnchor="page" w:x="2177" w:y="6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tender or exchange offer for any or all of the Shares and Shares represented by ADSs (other than</w:t>
      </w:r>
    </w:p>
    <w:p>
      <w:pPr>
        <w:pStyle w:val="Normal"/>
        <w:framePr w:w="7871" w:hAnchor="page" w:vAnchor="page" w:x="2177" w:y="6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contemplated future conduct of the Company’s or its subsidiaries’ business;</w:t>
      </w:r>
    </w:p>
    <w:p>
      <w:pPr>
        <w:pStyle w:val="Normal"/>
        <w:framePr w:w="9502" w:hAnchor="page" w:vAnchor="page" w:x="2177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otherwise), operations, results of operations or prospects, or otherwise materially impair the</w:t>
      </w:r>
    </w:p>
    <w:p>
      <w:pPr>
        <w:pStyle w:val="Normal"/>
        <w:framePr w:w="10061" w:hAnchor="page" w:vAnchor="page" w:x="2177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properties, assets, liabilities, capitalization, stockholders’ equity, condition (financial or</w:t>
      </w:r>
    </w:p>
    <w:p>
      <w:pPr>
        <w:pStyle w:val="Normal"/>
        <w:framePr w:w="10037" w:hAnchor="page" w:vAnchor="page" w:x="2177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that, in our reasonable judgment, could adversely affect the Company’s or any of its subsidiaries’</w:t>
      </w:r>
    </w:p>
    <w:p>
      <w:pPr>
        <w:pStyle w:val="Normal"/>
        <w:framePr w:w="10143" w:hAnchor="page" w:vAnchor="page" w:x="2177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 the U.S. federal income tax consequences of the consummation of the Offer in any manner</w:t>
      </w:r>
    </w:p>
    <w:p>
      <w:pPr>
        <w:pStyle w:val="Normal"/>
        <w:framePr w:w="10060" w:hAnchor="page" w:vAnchor="page" w:x="2177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House of Representatives or the Senate or any committee thereof, the effect of which would be to</w:t>
      </w:r>
    </w:p>
    <w:p>
      <w:pPr>
        <w:pStyle w:val="Normal"/>
        <w:framePr w:w="10456" w:hAnchor="page" w:vAnchor="page" w:x="2177" w:y="52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passed either the U.S. House of Representatives or the Senate or otherwise is pending before the U.S.</w:t>
      </w:r>
    </w:p>
    <w:p>
      <w:pPr>
        <w:pStyle w:val="Normal"/>
        <w:framePr w:w="389" w:hAnchor="page" w:vAnchor="page" w:x="1976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73" w:hAnchor="page" w:vAnchor="page" w:x="2177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 has been any legislation amending the Internal Revenue Code of 1986, as amended, that has</w:t>
      </w:r>
    </w:p>
    <w:p>
      <w:pPr>
        <w:pStyle w:val="Normal"/>
        <w:framePr w:w="4575" w:hAnchor="page" w:vAnchor="page" w:x="2577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 acceleration or worsening thereof;</w:t>
      </w:r>
    </w:p>
    <w:p>
      <w:pPr>
        <w:pStyle w:val="Normal"/>
        <w:framePr w:w="389" w:hAnchor="page" w:vAnchor="page" w:x="2377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57" w:hAnchor="page" w:vAnchor="page" w:x="2577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case of any of the foregoing existing at the time of the commencement of the Offer, a</w:t>
      </w:r>
    </w:p>
    <w:p>
      <w:pPr>
        <w:pStyle w:val="Normal"/>
        <w:framePr w:w="5996" w:hAnchor="page" w:vAnchor="page" w:x="2577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on the benefits we expect to receive from the Offer; or</w:t>
      </w:r>
    </w:p>
    <w:p>
      <w:pPr>
        <w:pStyle w:val="Normal"/>
        <w:framePr w:w="9860" w:hAnchor="page" w:vAnchor="page" w:x="2577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or prospects, or on the trading in the Shares(including Shares represented by ADSs),</w:t>
      </w:r>
    </w:p>
    <w:p>
      <w:pPr>
        <w:pStyle w:val="Normal"/>
        <w:framePr w:w="9516" w:hAnchor="page" w:vAnchor="page" w:x="2577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capitalization, stockholders’ equity, condition (financial or otherwise), operations, results of</w:t>
      </w:r>
    </w:p>
    <w:p>
      <w:pPr>
        <w:pStyle w:val="Normal"/>
        <w:framePr w:w="9363" w:hAnchor="page" w:vAnchor="page" w:x="2577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adverse effect on the Company’s or its subsidiaries’ business, properties, assets, liabilities,</w:t>
      </w:r>
    </w:p>
    <w:p>
      <w:pPr>
        <w:pStyle w:val="Normal"/>
        <w:framePr w:w="9308" w:hAnchor="page" w:vAnchor="page" w:x="2577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the markets for such currencies that, in our reasonable judgment, could have a material</w:t>
      </w:r>
    </w:p>
    <w:p>
      <w:pPr>
        <w:pStyle w:val="Normal"/>
        <w:framePr w:w="389" w:hAnchor="page" w:vAnchor="page" w:x="2377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73" w:hAnchor="page" w:vAnchor="page" w:x="2577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material change in U.S. or any other currency exchange rates or a suspension of or limitation</w:t>
      </w:r>
    </w:p>
    <w:p>
      <w:pPr>
        <w:pStyle w:val="Normal"/>
        <w:framePr w:w="6529" w:hAnchor="page" w:vAnchor="page" w:x="2577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ADSs), or on the benefits we expect to receive from the Offer;</w:t>
      </w:r>
    </w:p>
    <w:p>
      <w:pPr>
        <w:pStyle w:val="Normal"/>
        <w:framePr w:w="9652" w:hAnchor="page" w:vAnchor="page" w:x="2577" w:y="22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subsidiaries and its affiliates, or on the trading in the Shares (including Shares represented by</w:t>
      </w:r>
    </w:p>
    <w:p>
      <w:pPr>
        <w:pStyle w:val="Normal"/>
        <w:framePr w:w="9116" w:hAnchor="page" w:vAnchor="page" w:x="2577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otherwise), income, operations, results of operations or prospects of the Company, its</w:t>
      </w:r>
    </w:p>
    <w:p>
      <w:pPr>
        <w:pStyle w:val="Normal"/>
        <w:framePr w:w="9787" w:hAnchor="page" w:vAnchor="page" w:x="2577" w:y="1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properties, assets, liabilities, capitalization, stockholders’ equity, condition (financial</w:t>
      </w:r>
    </w:p>
    <w:p>
      <w:pPr>
        <w:pStyle w:val="Normal"/>
        <w:framePr w:w="9623" w:hAnchor="page" w:vAnchor="page" w:x="2577" w:y="15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States or abroad that could have, in our reasonable judgment, a material adverse effect on the</w:t>
      </w:r>
    </w:p>
    <w:p>
      <w:pPr>
        <w:pStyle w:val="Normal"/>
        <w:framePr w:w="9719" w:hAnchor="page" w:vAnchor="page" w:x="2577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any changes in the general political, market, economic or financial conditions in the United</w:t>
      </w:r>
    </w:p>
    <w:p>
      <w:pPr>
        <w:pStyle w:val="Normal"/>
        <w:framePr w:w="9960" w:hAnchor="page" w:vAnchor="page" w:x="2577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Standard &amp; Poor’s 500 Composite Index measured from the close of trading on July 7, 2022,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0" style="position:absolute;margin-left:7pt;margin-top:1pt;z-index:-167758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1" style="position:absolute;margin-left:65.15pt;margin-top:37.4pt;z-index:-16775888;width:483.9pt;height:708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2" style="position:absolute;margin-left:7pt;margin-top:783.15pt;z-index:-167758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3" style="position:absolute;margin-left:7pt;margin-top:783.9pt;z-index:-167758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4" style="position:absolute;margin-left:602.25pt;margin-top:783.15pt;z-index:-16775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5" style="position:absolute;margin-left:7pt;margin-top:783.15pt;z-index:-167758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6" o:title=""/>
          </v:shape>
        </w:pict>
      </w:r>
    </w:p>
    <w:p>
      <w:pPr>
        <w:pStyle w:val="Normal"/>
        <w:framePr w:w="425" w:hAnchor="page" w:vAnchor="page" w:x="6043" w:y="151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 </w:t>
      </w:r>
    </w:p>
    <w:p>
      <w:pPr>
        <w:pStyle w:val="Normal"/>
        <w:framePr w:w="365" w:hAnchor="page" w:vAnchor="page" w:x="6088" w:y="147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154" w:hAnchor="page" w:vAnchor="page" w:x="1576" w:y="144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rules of the SEC to</w:t>
      </w:r>
    </w:p>
    <w:p>
      <w:pPr>
        <w:pStyle w:val="Normal"/>
        <w:framePr w:w="11042" w:hAnchor="page" w:vAnchor="page" w:x="1576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9,259,259 Shares (including Shares represented by ADSs), with the ability in accordance with the</w:t>
      </w:r>
    </w:p>
    <w:p>
      <w:pPr>
        <w:pStyle w:val="Normal"/>
        <w:framePr w:w="10454" w:hAnchor="page" w:vAnchor="page" w:x="1576" w:y="139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51,979,248 were represented by ADSs. At the maximum Purchase Price of $2.70 per Share, we could</w:t>
      </w:r>
    </w:p>
    <w:p>
      <w:pPr>
        <w:pStyle w:val="Normal"/>
        <w:framePr w:w="9521" w:hAnchor="page" w:vAnchor="page" w:x="1976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April 29, 2022, the Company had 52,299,453 issued and outstanding Shares, of which</w:t>
      </w:r>
    </w:p>
    <w:p>
      <w:pPr>
        <w:pStyle w:val="Normal"/>
        <w:framePr w:w="11153" w:hAnchor="page" w:vAnchor="page" w:x="1576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will the Offer affect the number of Shares outstanding and the number of record holders of the Company?</w:t>
      </w:r>
    </w:p>
    <w:p>
      <w:pPr>
        <w:pStyle w:val="Normal"/>
        <w:framePr w:w="1277" w:hAnchor="page" w:vAnchor="page" w:x="1576" w:y="12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Sanctions.</w:t>
      </w:r>
    </w:p>
    <w:p>
      <w:pPr>
        <w:pStyle w:val="Normal"/>
        <w:framePr w:w="10654" w:hAnchor="page" w:vAnchor="page" w:x="1976" w:y="125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No. None of the Offeror, its sole shareholder Sergey Solonin, or the Company is the subject or target of</w:t>
      </w:r>
    </w:p>
    <w:p>
      <w:pPr>
        <w:pStyle w:val="Normal"/>
        <w:framePr w:w="6630" w:hAnchor="page" w:vAnchor="page" w:x="1576" w:y="121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Is the Offeror or the Company the subject or target of Sanctions?</w:t>
      </w:r>
    </w:p>
    <w:p>
      <w:pPr>
        <w:pStyle w:val="Normal"/>
        <w:framePr w:w="10045" w:hAnchor="page" w:vAnchor="page" w:x="157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intermediary, participant in DTC (or another securities depositary or clearinghouse) or otherwise.</w:t>
      </w:r>
    </w:p>
    <w:p>
      <w:pPr>
        <w:pStyle w:val="Normal"/>
        <w:framePr w:w="10962" w:hAnchor="page" w:vAnchor="page" w:x="157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Sanctions be eligible to participate in the tender offer whether acting as a shareholder, securities</w:t>
      </w:r>
    </w:p>
    <w:p>
      <w:pPr>
        <w:pStyle w:val="Normal"/>
        <w:framePr w:w="11134" w:hAnchor="page" w:vAnchor="page" w:x="157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Assets Control, the European Union, Her Majesty’s Treasury (collectively, “Sanctions”). Nor will any entity</w:t>
      </w:r>
    </w:p>
    <w:p>
      <w:pPr>
        <w:pStyle w:val="Normal"/>
        <w:framePr w:w="10956" w:hAnchor="page" w:vAnchor="page" w:x="157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States Government, including, without limitation, the U.S. Department of the Treasury’s Office of Foreign</w:t>
      </w:r>
    </w:p>
    <w:p>
      <w:pPr>
        <w:pStyle w:val="Normal"/>
        <w:framePr w:w="10772" w:hAnchor="page" w:vAnchor="page" w:x="157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that are currently the subject or target of any sanctions administered or enforced by the United</w:t>
      </w:r>
    </w:p>
    <w:p>
      <w:pPr>
        <w:pStyle w:val="Normal"/>
        <w:framePr w:w="10355" w:hAnchor="page" w:vAnchor="page" w:x="197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addition, we will not purchase any Shares or Shares represented by ADS from stockholders of the</w:t>
      </w:r>
    </w:p>
    <w:p>
      <w:pPr>
        <w:pStyle w:val="Normal"/>
        <w:framePr w:w="3416" w:hAnchor="page" w:vAnchor="page" w:x="1576" w:y="101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court of competent jurisdiction.</w:t>
      </w:r>
    </w:p>
    <w:p>
      <w:pPr>
        <w:pStyle w:val="Normal"/>
        <w:framePr w:w="11105" w:hAnchor="page" w:vAnchor="page" w:x="1576" w:y="98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all persons participating in the Offer, subject to such Offer participants disputing such determination in a</w:t>
      </w:r>
    </w:p>
    <w:p>
      <w:pPr>
        <w:pStyle w:val="Normal"/>
        <w:framePr w:w="10995" w:hAnchor="page" w:vAnchor="page" w:x="1576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Time. Any determination by us concerning the events described above will be final and binding</w:t>
      </w:r>
    </w:p>
    <w:p>
      <w:pPr>
        <w:pStyle w:val="Normal"/>
        <w:framePr w:w="11072" w:hAnchor="page" w:vAnchor="page" w:x="1576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circumstances, if we waive any of the conditions described above, we may be required to extend the</w:t>
      </w:r>
    </w:p>
    <w:p>
      <w:pPr>
        <w:pStyle w:val="Normal"/>
        <w:framePr w:w="10715" w:hAnchor="page" w:vAnchor="page" w:x="1576" w:y="9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time to time in our reasonable discretion prior to the Expiration Time, subject to applicable law. In</w:t>
      </w:r>
    </w:p>
    <w:p>
      <w:pPr>
        <w:pStyle w:val="Normal"/>
        <w:framePr w:w="10527" w:hAnchor="page" w:vAnchor="page" w:x="1976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conditions referred to above may be asserted or waived by us, in whole or in part, at any time and</w:t>
      </w:r>
    </w:p>
    <w:p>
      <w:pPr>
        <w:pStyle w:val="Normal"/>
        <w:framePr w:w="2666" w:hAnchor="page" w:vAnchor="page" w:x="2177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withdrawal of the Offer.</w:t>
      </w:r>
    </w:p>
    <w:p>
      <w:pPr>
        <w:pStyle w:val="Normal"/>
        <w:framePr w:w="10274" w:hAnchor="page" w:vAnchor="page" w:x="2177" w:y="82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return the Shares (including Shares represented by ADSs) tendered promptly after termination or</w:t>
      </w:r>
    </w:p>
    <w:p>
      <w:pPr>
        <w:pStyle w:val="Normal"/>
        <w:framePr w:w="10381" w:hAnchor="page" w:vAnchor="page" w:x="2177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Exchange Act Rule 13e-4(f)(5), which requires that we must pay the consideration offered</w:t>
      </w:r>
    </w:p>
    <w:p>
      <w:pPr>
        <w:pStyle w:val="Normal"/>
        <w:framePr w:w="389" w:hAnchor="page" w:vAnchor="page" w:x="1976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02" w:hAnchor="page" w:vAnchor="page" w:x="2177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delay acceptance for payment or payment for Shares (including Shares represented by ADSs),</w:t>
      </w:r>
    </w:p>
    <w:p>
      <w:pPr>
        <w:pStyle w:val="Normal"/>
        <w:framePr w:w="5466" w:hAnchor="page" w:vAnchor="page" w:x="2177" w:y="74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properly withdrawn prior to the Expiration Time; or</w:t>
      </w:r>
    </w:p>
    <w:p>
      <w:pPr>
        <w:pStyle w:val="Normal"/>
        <w:framePr w:w="10089" w:hAnchor="page" w:vAnchor="page" w:x="2177" w:y="71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is open, purchase Shares (including Shares represented by ADSs) properly tendered and not</w:t>
      </w:r>
    </w:p>
    <w:p>
      <w:pPr>
        <w:pStyle w:val="Normal"/>
        <w:framePr w:w="389" w:hAnchor="page" w:vAnchor="page" w:x="1976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83" w:hAnchor="page" w:vAnchor="page" w:x="2177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waive the condition and, subject to any requirement to extend the period of time during which the</w:t>
      </w:r>
    </w:p>
    <w:p>
      <w:pPr>
        <w:pStyle w:val="Normal"/>
        <w:framePr w:w="9862" w:hAnchor="page" w:vAnchor="page" w:x="2177" w:y="6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until the expiration of the Offer as so extended;</w:t>
      </w:r>
    </w:p>
    <w:p>
      <w:pPr>
        <w:pStyle w:val="Normal"/>
        <w:framePr w:w="389" w:hAnchor="page" w:vAnchor="page" w:x="1976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92" w:hAnchor="page" w:vAnchor="page" w:x="2177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extend the Offer and, subject to withdrawal rights as set forth in Section 4, retain all of the tendered</w:t>
      </w:r>
    </w:p>
    <w:p>
      <w:pPr>
        <w:pStyle w:val="Normal"/>
        <w:framePr w:w="2593" w:hAnchor="page" w:vAnchor="page" w:x="2177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tendering stockholders;</w:t>
      </w:r>
    </w:p>
    <w:p>
      <w:pPr>
        <w:pStyle w:val="Normal"/>
        <w:framePr w:w="389" w:hAnchor="page" w:vAnchor="page" w:x="1976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86" w:hAnchor="page" w:vAnchor="page" w:x="217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terminate the Offer and return all tendered Shares (including Shares represented by ADSs) to the</w:t>
      </w:r>
    </w:p>
    <w:p>
      <w:pPr>
        <w:pStyle w:val="Normal"/>
        <w:framePr w:w="6889" w:hAnchor="page" w:vAnchor="page" w:x="197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any of the conditions referred to above is not satisfied, we may:</w:t>
      </w:r>
    </w:p>
    <w:p>
      <w:pPr>
        <w:pStyle w:val="Normal"/>
        <w:framePr w:w="9508" w:hAnchor="page" w:vAnchor="page" w:x="2177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deregistration under the Exchange Act or beneficially owned by fewer than 300 persons.</w:t>
      </w:r>
    </w:p>
    <w:p>
      <w:pPr>
        <w:pStyle w:val="Normal"/>
        <w:framePr w:w="10305" w:hAnchor="page" w:vAnchor="page" w:x="2177" w:y="47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may cause the ADSs to be delisted from Nasdaq or eligible</w:t>
      </w:r>
    </w:p>
    <w:p>
      <w:pPr>
        <w:pStyle w:val="Normal"/>
        <w:framePr w:w="389" w:hAnchor="page" w:vAnchor="page" w:x="1976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37" w:hAnchor="page" w:vAnchor="page" w:x="2177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shall have determined that the consummation of the Offer and the purchase of the Shares</w:t>
      </w:r>
    </w:p>
    <w:p>
      <w:pPr>
        <w:pStyle w:val="Normal"/>
        <w:framePr w:w="9512" w:hAnchor="page" w:vAnchor="page" w:x="2177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trading in the Shares or the ADSs, or on the benefits we expect to receive from the Offer; or</w:t>
      </w:r>
    </w:p>
    <w:p>
      <w:pPr>
        <w:pStyle w:val="Normal"/>
        <w:framePr w:w="9964" w:hAnchor="page" w:vAnchor="page" w:x="2177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be expected to have a material adverse effect on the Company or its subsidiaries, or on the</w:t>
      </w:r>
    </w:p>
    <w:p>
      <w:pPr>
        <w:pStyle w:val="Normal"/>
        <w:framePr w:w="9999" w:hAnchor="page" w:vAnchor="page" w:x="2177" w:y="36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otherwise), operations, results of operations or prospects that, in our reasonable judgment, has or</w:t>
      </w:r>
    </w:p>
    <w:p>
      <w:pPr>
        <w:pStyle w:val="Normal"/>
        <w:framePr w:w="10061" w:hAnchor="page" w:vAnchor="page" w:x="2177" w:y="34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properties, assets, liabilities, capitalization, stockholders’ equity, condition (financial or</w:t>
      </w:r>
    </w:p>
    <w:p>
      <w:pPr>
        <w:pStyle w:val="Normal"/>
        <w:framePr w:w="389" w:hAnchor="page" w:vAnchor="page" w:x="1976" w:y="31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13" w:hAnchor="page" w:vAnchor="page" w:x="2177" w:y="31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change or changes have occurred or are threatened in the Company’s or its subsidiaries’</w:t>
      </w:r>
    </w:p>
    <w:p>
      <w:pPr>
        <w:pStyle w:val="Normal"/>
        <w:framePr w:w="6160" w:hAnchor="page" w:vAnchor="page" w:x="2577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or prospects of the Company or its subsidiaries;</w:t>
      </w:r>
    </w:p>
    <w:p>
      <w:pPr>
        <w:pStyle w:val="Normal"/>
        <w:framePr w:w="9106" w:hAnchor="page" w:vAnchor="page" w:x="2577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liabilities, capitalization, stockholders’ equity, financial condition, operations, results of</w:t>
      </w:r>
    </w:p>
    <w:p>
      <w:pPr>
        <w:pStyle w:val="Normal"/>
        <w:framePr w:w="389" w:hAnchor="page" w:vAnchor="page" w:x="2377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40" w:hAnchor="page" w:vAnchor="page" w:x="2577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 could be expected to materially and adversely affect the business, properties, assets,</w:t>
      </w:r>
    </w:p>
    <w:p>
      <w:pPr>
        <w:pStyle w:val="Normal"/>
        <w:framePr w:w="389" w:hAnchor="page" w:vAnchor="page" w:x="2377" w:y="19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027" w:hAnchor="page" w:vAnchor="page" w:x="2577" w:y="19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be expected to prohibit, restrict or delay consummation of the Offer; or</w:t>
      </w:r>
    </w:p>
    <w:p>
      <w:pPr>
        <w:pStyle w:val="Normal"/>
        <w:framePr w:w="2124" w:hAnchor="page" w:vAnchor="page" w:x="2577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thereunder;</w:t>
      </w:r>
    </w:p>
    <w:p>
      <w:pPr>
        <w:pStyle w:val="Normal"/>
        <w:framePr w:w="9973" w:hAnchor="page" w:vAnchor="page" w:x="2577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 in connection with the Offer or the purchase of Shares (including Shares represented by</w:t>
      </w:r>
    </w:p>
    <w:p>
      <w:pPr>
        <w:pStyle w:val="Normal"/>
        <w:framePr w:w="389" w:hAnchor="page" w:vAnchor="page" w:x="2377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170" w:hAnchor="page" w:vAnchor="page" w:x="2577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indicates that any approval or other action of any such court, agency or authority may be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1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6" style="position:absolute;margin-left:7pt;margin-top:1pt;z-index:-167758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7" style="position:absolute;margin-left:65.15pt;margin-top:37.4pt;z-index:-16775864;width:483.9pt;height:714.3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8" style="position:absolute;margin-left:7pt;margin-top:789.15pt;z-index:-167758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39" style="position:absolute;margin-left:7pt;margin-top:789.9pt;z-index:-167758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0" style="position:absolute;margin-left:602.25pt;margin-top:789.15pt;z-index:-167758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1" style="position:absolute;margin-left:7pt;margin-top:789.15pt;z-index:-167758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2" o:title=""/>
          </v:shape>
        </w:pict>
      </w:r>
    </w:p>
    <w:p>
      <w:pPr>
        <w:pStyle w:val="Normal"/>
        <w:framePr w:w="425" w:hAnchor="page" w:vAnchor="page" w:x="6043" w:y="15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365" w:hAnchor="page" w:vAnchor="page" w:x="6088" w:y="146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97" w:hAnchor="page" w:vAnchor="page" w:x="1576" w:y="143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conditional tenders, see Section 6.</w:t>
      </w:r>
    </w:p>
    <w:p>
      <w:pPr>
        <w:pStyle w:val="Normal"/>
        <w:framePr w:w="10298" w:hAnchor="page" w:vAnchor="page" w:x="1576" w:y="14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tender them a price at or below the Purchase Price.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 and, for additional information on</w:t>
      </w:r>
    </w:p>
    <w:p>
      <w:pPr>
        <w:pStyle w:val="Normal"/>
        <w:framePr w:w="10868" w:hAnchor="page" w:vAnchor="page" w:x="1576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purchase all of the Shares (including Shares represented by ADSs) that you tender even if you validly</w:t>
      </w:r>
    </w:p>
    <w:p>
      <w:pPr>
        <w:pStyle w:val="Normal"/>
        <w:framePr w:w="10604" w:hAnchor="page" w:vAnchor="page" w:x="1976" w:y="135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Because of the “odd lot” priority, proration and conditional tender provisions described above, we may</w:t>
      </w:r>
    </w:p>
    <w:p>
      <w:pPr>
        <w:pStyle w:val="Normal"/>
        <w:framePr w:w="978" w:hAnchor="page" w:vAnchor="page" w:x="2177" w:y="131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ADSs).</w:t>
      </w:r>
    </w:p>
    <w:p>
      <w:pPr>
        <w:pStyle w:val="Normal"/>
        <w:framePr w:w="9741" w:hAnchor="page" w:vAnchor="page" w:x="2177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conditionally tendered must have tendered all of their Shares (including Shares represented by</w:t>
      </w:r>
    </w:p>
    <w:p>
      <w:pPr>
        <w:pStyle w:val="Normal"/>
        <w:framePr w:w="10285" w:hAnchor="page" w:vAnchor="page" w:x="2177" w:y="127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purchase by random lot, stockholders whose Shares (including Shares represented by ADSs) are</w:t>
      </w:r>
    </w:p>
    <w:p>
      <w:pPr>
        <w:pStyle w:val="Normal"/>
        <w:framePr w:w="10137" w:hAnchor="page" w:vAnchor="page" w:x="2177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the condition was not initially satisfied) by random lot, to the extent feasible. To be eligible</w:t>
      </w:r>
    </w:p>
    <w:p>
      <w:pPr>
        <w:pStyle w:val="Normal"/>
        <w:framePr w:w="10161" w:hAnchor="page" w:vAnchor="page" w:x="2177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at prices at or below the Purchase Price conditionally (for</w:t>
      </w:r>
    </w:p>
    <w:p>
      <w:pPr>
        <w:pStyle w:val="Normal"/>
        <w:framePr w:w="10372" w:hAnchor="page" w:vAnchor="page" w:x="2177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may elect to purchase, subject to applicable law), from holders who have validly tendered Shares</w:t>
      </w:r>
    </w:p>
    <w:p>
      <w:pPr>
        <w:pStyle w:val="Normal"/>
        <w:framePr w:w="389" w:hAnchor="page" w:vAnchor="page" w:x="1976" w:y="11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09" w:hAnchor="page" w:vAnchor="page" w:x="2177" w:y="11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third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only if necessary to permit us to purchase $25.0 million of Shares (or such greater amount as</w:t>
      </w:r>
    </w:p>
    <w:p>
      <w:pPr>
        <w:pStyle w:val="Normal"/>
        <w:framePr w:w="6316" w:hAnchor="page" w:vAnchor="page" w:x="2177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conditionally for which the condition was not satisfied); and</w:t>
      </w:r>
    </w:p>
    <w:p>
      <w:pPr>
        <w:pStyle w:val="Normal"/>
        <w:framePr w:w="9172" w:hAnchor="page" w:vAnchor="page" w:x="2177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determined by us, on a pro rata basis (except for stockholders who tendered Shares</w:t>
      </w:r>
    </w:p>
    <w:p>
      <w:pPr>
        <w:pStyle w:val="Normal"/>
        <w:framePr w:w="389" w:hAnchor="page" w:vAnchor="page" w:x="197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24" w:hAnchor="page" w:vAnchor="page" w:x="2177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second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from all other stockholders who validly tender Shares at prices at or below the Purchase</w:t>
      </w:r>
    </w:p>
    <w:p>
      <w:pPr>
        <w:pStyle w:val="Normal"/>
        <w:framePr w:w="3033" w:hAnchor="page" w:vAnchor="page" w:x="2177" w:y="10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Letter of Transmittal;</w:t>
      </w:r>
    </w:p>
    <w:p>
      <w:pPr>
        <w:pStyle w:val="Normal"/>
        <w:framePr w:w="10432" w:hAnchor="page" w:vAnchor="page" w:x="2177" w:y="10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prices at or below the Purchase Price determined by us who complete the section entitled “Odd Lots”</w:t>
      </w:r>
    </w:p>
    <w:p>
      <w:pPr>
        <w:pStyle w:val="Normal"/>
        <w:framePr w:w="389" w:hAnchor="page" w:vAnchor="page" w:x="1976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99" w:hAnchor="page" w:vAnchor="page" w:x="2177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first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from all holders of “odd lots” of less than 100 Shares who validly tender all of their Shares at</w:t>
      </w:r>
    </w:p>
    <w:p>
      <w:pPr>
        <w:pStyle w:val="Normal"/>
        <w:framePr w:w="9917" w:hAnchor="page" w:vAnchor="page" w:x="157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withdrawn, we will purchase Shares (including Shares represented by ADSs) as follows:</w:t>
      </w:r>
    </w:p>
    <w:p>
      <w:pPr>
        <w:pStyle w:val="Normal"/>
        <w:framePr w:w="10647" w:hAnchor="page" w:vAnchor="page" w:x="157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elect to purchase, subject to applicable law) are validly tendered at or below the Purchase Price and not</w:t>
      </w:r>
    </w:p>
    <w:p>
      <w:pPr>
        <w:pStyle w:val="Normal"/>
        <w:framePr w:w="10717" w:hAnchor="page" w:vAnchor="page" w:x="157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in excess of $25.0 million (or such greater aggregate purchase price of Shares as we may</w:t>
      </w:r>
    </w:p>
    <w:p>
      <w:pPr>
        <w:pStyle w:val="Normal"/>
        <w:framePr w:w="10347" w:hAnchor="page" w:vAnchor="page" w:x="197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If, based on the Purchase Price, Shares (including Shares represented by ADSs) having an aggregate</w:t>
      </w:r>
    </w:p>
    <w:p>
      <w:pPr>
        <w:pStyle w:val="Normal"/>
        <w:framePr w:w="4258" w:hAnchor="page" w:vAnchor="page" w:x="1576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tendered at or below the Purchase Price?</w:t>
      </w:r>
    </w:p>
    <w:p>
      <w:pPr>
        <w:pStyle w:val="Normal"/>
        <w:framePr w:w="10359" w:hAnchor="page" w:vAnchor="page" w:x="1576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happens if more than $25.0 million in value of Shares (including Shares represented by ADSs) are</w:t>
      </w:r>
    </w:p>
    <w:p>
      <w:pPr>
        <w:pStyle w:val="Normal"/>
        <w:framePr w:w="1711" w:hAnchor="page" w:vAnchor="page" w:x="157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Act.</w:t>
      </w:r>
    </w:p>
    <w:p>
      <w:pPr>
        <w:pStyle w:val="Normal"/>
        <w:framePr w:w="10199" w:hAnchor="page" w:vAnchor="page" w:x="157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 result in the Company ceasing to be subject to the periodic reporting requirements of the</w:t>
      </w:r>
    </w:p>
    <w:p>
      <w:pPr>
        <w:pStyle w:val="Normal"/>
        <w:framePr w:w="10690" w:hAnchor="page" w:vAnchor="page" w:x="157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Exchange Act or the Shares to be beneficially owned by fewer than 300 persons, which might</w:t>
      </w:r>
    </w:p>
    <w:p>
      <w:pPr>
        <w:pStyle w:val="Normal"/>
        <w:framePr w:w="11129" w:hAnchor="page" w:vAnchor="page" w:x="157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consummation of the Offer will cause the Company to be delisted from Nasdaq or eligible for deregistration</w:t>
      </w:r>
    </w:p>
    <w:p>
      <w:pPr>
        <w:pStyle w:val="Normal"/>
        <w:framePr w:w="10321" w:hAnchor="page" w:vAnchor="page" w:x="197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Yes. The completion of the Offer is conditioned upon no determination having been made by us that</w:t>
      </w:r>
    </w:p>
    <w:p>
      <w:pPr>
        <w:pStyle w:val="Normal"/>
        <w:framePr w:w="7058" w:hAnchor="page" w:vAnchor="page" w:x="157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Following the Offer, will the Company continue as a public company?</w:t>
      </w:r>
    </w:p>
    <w:p>
      <w:pPr>
        <w:pStyle w:val="Normal"/>
        <w:framePr w:w="5909" w:hAnchor="page" w:vAnchor="page" w:x="1576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following the consummation of the Offer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 See Section 7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094" w:hAnchor="page" w:vAnchor="page" w:x="1576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determination having been made by us that the ADSs may be beneficially owned by fewer than 300 persons</w:t>
      </w:r>
    </w:p>
    <w:p>
      <w:pPr>
        <w:pStyle w:val="Normal"/>
        <w:framePr w:w="10338" w:hAnchor="page" w:vAnchor="page" w:x="1576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of the Company’s record holders would be reduced.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2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The Offer is conditioned upon no</w:t>
      </w:r>
    </w:p>
    <w:p>
      <w:pPr>
        <w:pStyle w:val="Normal"/>
        <w:framePr w:w="10694" w:hAnchor="page" w:vAnchor="page" w:x="1976" w:y="5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 their Shares or Shares represented by ADSs in full and that tender is accepted in full, the number</w:t>
      </w:r>
    </w:p>
    <w:p>
      <w:pPr>
        <w:pStyle w:val="Normal"/>
        <w:framePr w:w="1811" w:hAnchor="page" w:vAnchor="page" w:x="2177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position listing,</w:t>
      </w:r>
    </w:p>
    <w:p>
      <w:pPr>
        <w:pStyle w:val="Normal"/>
        <w:framePr w:w="389" w:hAnchor="page" w:vAnchor="page" w:x="197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86" w:hAnchor="page" w:vAnchor="page" w:x="2177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who are “registered holders” as participants in the DTC system whose names appear on a security</w:t>
      </w:r>
    </w:p>
    <w:p>
      <w:pPr>
        <w:pStyle w:val="Normal"/>
        <w:framePr w:w="389" w:hAnchor="page" w:vAnchor="page" w:x="197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7127" w:hAnchor="page" w:vAnchor="page" w:x="2177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who hold Shares or ADSs in their own name as holders of record, or</w:t>
      </w:r>
    </w:p>
    <w:p>
      <w:pPr>
        <w:pStyle w:val="Normal"/>
        <w:framePr w:w="4087" w:hAnchor="page" w:vAnchor="page" w:x="1976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any of the Company’s stockholders:</w:t>
      </w:r>
    </w:p>
    <w:p>
      <w:pPr>
        <w:pStyle w:val="Normal"/>
        <w:framePr w:w="7150" w:hAnchor="page" w:vAnchor="page" w:x="1576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are reserved for future issuance under the Equity Plans or RSU Plan.</w:t>
      </w:r>
    </w:p>
    <w:p>
      <w:pPr>
        <w:pStyle w:val="Normal"/>
        <w:framePr w:w="11066" w:hAnchor="page" w:vAnchor="page" w:x="1576" w:y="32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(i) Shares issuable upon exercise of existing stock options or settlement of existing RSUs or (ii) Shares that</w:t>
      </w:r>
    </w:p>
    <w:p>
      <w:pPr>
        <w:pStyle w:val="Normal"/>
        <w:framePr w:w="10314" w:hAnchor="page" w:vAnchor="page" w:x="1576" w:y="30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 as of April 29, 2022. The Shares outstanding as of April 29, 2021 do not include</w:t>
      </w:r>
    </w:p>
    <w:p>
      <w:pPr>
        <w:pStyle w:val="Normal"/>
        <w:framePr w:w="10301" w:hAnchor="page" w:vAnchor="page" w:x="1576" w:y="28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is fully subscribed, which would represent approximately 21.7% of the Company’s issued and</w:t>
      </w:r>
    </w:p>
    <w:p>
      <w:pPr>
        <w:pStyle w:val="Normal"/>
        <w:framePr w:w="10847" w:hAnchor="page" w:vAnchor="page" w:x="1576" w:y="25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accepted for payment in the Offer by no more than 2% of the outstanding Shares, if the</w:t>
      </w:r>
    </w:p>
    <w:p>
      <w:pPr>
        <w:pStyle w:val="Normal"/>
        <w:framePr w:w="11115" w:hAnchor="page" w:vAnchor="page" w:x="1576" w:y="23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the rules of the SEC to increase the value of the Shares purchased in the Offer and thereby increase the</w:t>
      </w:r>
    </w:p>
    <w:p>
      <w:pPr>
        <w:pStyle w:val="Normal"/>
        <w:framePr w:w="10831" w:hAnchor="page" w:vAnchor="page" w:x="1576" w:y="20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purchase 11,363,636 Shares (including Shares represented by ADSs) with the ability in accordance</w:t>
      </w:r>
    </w:p>
    <w:p>
      <w:pPr>
        <w:pStyle w:val="Normal"/>
        <w:framePr w:w="11031" w:hAnchor="page" w:vAnchor="page" w:x="1576" w:y="1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issued and outstanding Shares as of April 29, 2022. At the minimum Purchase Price of $2.20 per Share, we</w:t>
      </w:r>
    </w:p>
    <w:p>
      <w:pPr>
        <w:pStyle w:val="Normal"/>
        <w:framePr w:w="10573" w:hAnchor="page" w:vAnchor="page" w:x="157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Shares, if the Offer is fully subscribed, which would represent approximately 17.7% of the Company’s</w:t>
      </w:r>
    </w:p>
    <w:p>
      <w:pPr>
        <w:pStyle w:val="Normal"/>
        <w:framePr w:w="10717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the number of Shares accepted for payment in the Offer by no more than 2% of the outstanding</w:t>
      </w:r>
    </w:p>
    <w:p>
      <w:pPr>
        <w:pStyle w:val="Normal"/>
        <w:framePr w:w="11101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the value of the Shares (including Shares represented by ADSs) purchased in the Offer and thereby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2" style="position:absolute;margin-left:7pt;margin-top:1pt;z-index:-167758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3" style="position:absolute;margin-left:65.15pt;margin-top:37.4pt;z-index:-16775840;width:483.9pt;height:709.1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4" style="position:absolute;margin-left:7pt;margin-top:783.15pt;z-index:-167758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5" style="position:absolute;margin-left:7pt;margin-top:783.9pt;z-index:-1677583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6" style="position:absolute;margin-left:602.25pt;margin-top:783.15pt;z-index:-167758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7" style="position:absolute;margin-left:7pt;margin-top:783.15pt;z-index:-167758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8" o:title=""/>
          </v:shape>
        </w:pict>
      </w:r>
    </w:p>
    <w:p>
      <w:pPr>
        <w:pStyle w:val="Normal"/>
        <w:framePr w:w="425" w:hAnchor="page" w:vAnchor="page" w:x="6043" w:y="147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 </w:t>
      </w:r>
    </w:p>
    <w:p>
      <w:pPr>
        <w:pStyle w:val="Normal"/>
        <w:framePr w:w="365" w:hAnchor="page" w:vAnchor="page" w:x="6088" w:y="143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889" w:hAnchor="page" w:vAnchor="page" w:x="1576" w:y="13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 Shares or Shares represented by ADSs following the completion of Offer. The market for Shares and</w:t>
      </w:r>
    </w:p>
    <w:p>
      <w:pPr>
        <w:pStyle w:val="Normal"/>
        <w:framePr w:w="10257" w:hAnchor="page" w:vAnchor="page" w:x="1976" w:y="137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choose not to tender their Shares or Shares represented by ADSs will continue to</w:t>
      </w:r>
    </w:p>
    <w:p>
      <w:pPr>
        <w:pStyle w:val="Normal"/>
        <w:framePr w:w="9308" w:hAnchor="page" w:vAnchor="page" w:x="1576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If I decide not to tender, how will the Offer affect my Shares or Shares represented by ADSs?</w:t>
      </w:r>
    </w:p>
    <w:p>
      <w:pPr>
        <w:pStyle w:val="Normal"/>
        <w:framePr w:w="8421" w:hAnchor="page" w:vAnchor="page" w:x="1576" w:y="12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ownership of Mr. Solonin, the chairman of the Company’s Board.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11.</w:t>
      </w:r>
    </w:p>
    <w:p>
      <w:pPr>
        <w:pStyle w:val="Normal"/>
        <w:framePr w:w="10645" w:hAnchor="page" w:vAnchor="page" w:x="1576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basis as all other shareholders. The consummation of the Offer will increase the proportional beneficial</w:t>
      </w:r>
    </w:p>
    <w:p>
      <w:pPr>
        <w:pStyle w:val="Normal"/>
        <w:framePr w:w="10149" w:hAnchor="page" w:vAnchor="page" w:x="1976" w:y="123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directors and executive officers are entitled to participate in the Offer on the same</w:t>
      </w:r>
    </w:p>
    <w:p>
      <w:pPr>
        <w:pStyle w:val="Normal"/>
        <w:framePr w:w="9780" w:hAnchor="page" w:vAnchor="page" w:x="1576" w:y="119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Are the directors or executive officers of the Company eligible to tender their Shares in the Offer?</w:t>
      </w:r>
    </w:p>
    <w:p>
      <w:pPr>
        <w:pStyle w:val="Normal"/>
        <w:framePr w:w="4663" w:hAnchor="page" w:vAnchor="page" w:x="1576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reasons for making the Offer.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2.</w:t>
      </w:r>
    </w:p>
    <w:p>
      <w:pPr>
        <w:pStyle w:val="Normal"/>
        <w:framePr w:w="10797" w:hAnchor="page" w:vAnchor="page" w:x="1576" w:y="112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incorporated by reference in this Offer to Purchase and in the related Letter of Transmittal, including our</w:t>
      </w:r>
    </w:p>
    <w:p>
      <w:pPr>
        <w:pStyle w:val="Normal"/>
        <w:framePr w:w="10868" w:hAnchor="page" w:vAnchor="page" w:x="1576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Shares represented by ADSs. In so doing, you should read carefully the information set forth or</w:t>
      </w:r>
    </w:p>
    <w:p>
      <w:pPr>
        <w:pStyle w:val="Normal"/>
        <w:framePr w:w="10459" w:hAnchor="page" w:vAnchor="page" w:x="1576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to tender and the price or prices at which you may choose to tender your</w:t>
      </w:r>
    </w:p>
    <w:p>
      <w:pPr>
        <w:pStyle w:val="Normal"/>
        <w:framePr w:w="11082" w:hAnchor="page" w:vAnchor="page" w:x="1576" w:y="10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decision as to whether to tender your Shares or Shares represented by ADSs and, if so, how many Shares or</w:t>
      </w:r>
    </w:p>
    <w:p>
      <w:pPr>
        <w:pStyle w:val="Normal"/>
        <w:framePr w:w="10328" w:hAnchor="page" w:vAnchor="page" w:x="1976" w:y="10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 and its Board have not expressed any position on the Offer. You must make your own</w:t>
      </w:r>
    </w:p>
    <w:p>
      <w:pPr>
        <w:pStyle w:val="Normal"/>
        <w:framePr w:w="6455" w:hAnchor="page" w:vAnchor="page" w:x="1576" w:y="98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Has the Company or its Board adopted a position on the Offer?</w:t>
      </w:r>
    </w:p>
    <w:p>
      <w:pPr>
        <w:pStyle w:val="Normal"/>
        <w:framePr w:w="2965" w:hAnchor="page" w:vAnchor="page" w:x="1576" w:y="94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expense to the stockholder.</w:t>
      </w:r>
    </w:p>
    <w:p>
      <w:pPr>
        <w:pStyle w:val="Normal"/>
        <w:framePr w:w="10634" w:hAnchor="page" w:vAnchor="page" w:x="1576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appropriate account maintained by the tendering stockholder at the book-entry transfer facility, without</w:t>
      </w:r>
    </w:p>
    <w:p>
      <w:pPr>
        <w:pStyle w:val="Normal"/>
        <w:framePr w:w="10228" w:hAnchor="page" w:vAnchor="page" w:x="1576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or termination of the Offer by crediting the Shares or Shares represented by ADSs to the</w:t>
      </w:r>
    </w:p>
    <w:p>
      <w:pPr>
        <w:pStyle w:val="Normal"/>
        <w:framePr w:w="10068" w:hAnchor="page" w:vAnchor="page" w:x="1976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Depositary will return unpurchased Shares or Shares represented by ADSs promptly after the</w:t>
      </w:r>
    </w:p>
    <w:p>
      <w:pPr>
        <w:pStyle w:val="Normal"/>
        <w:framePr w:w="10228" w:hAnchor="page" w:vAnchor="page" w:x="1576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will happen to my Shares or Shares represented by ADSs if they are not purchased in the Offer?</w:t>
      </w:r>
    </w:p>
    <w:p>
      <w:pPr>
        <w:pStyle w:val="Normal"/>
        <w:framePr w:w="1208" w:hAnchor="page" w:vAnchor="page" w:x="157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ADSs.</w:t>
      </w:r>
    </w:p>
    <w:p>
      <w:pPr>
        <w:pStyle w:val="Normal"/>
        <w:framePr w:w="11113" w:hAnchor="page" w:vAnchor="page" w:x="1576" w:y="76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nominee, you must instruct that nominee to arrange for the withdrawal of your Shares or Shares represented</w:t>
      </w:r>
    </w:p>
    <w:p>
      <w:pPr>
        <w:pStyle w:val="Normal"/>
        <w:framePr w:w="10549" w:hAnchor="page" w:vAnchor="page" w:x="1576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3. If you have tendered your Shares or Shares represented by ADSs by giving instructions to a</w:t>
      </w:r>
    </w:p>
    <w:p>
      <w:pPr>
        <w:pStyle w:val="Normal"/>
        <w:framePr w:w="10706" w:hAnchor="page" w:vAnchor="page" w:x="1576" w:y="71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have been tendered under the procedure for book-entry transfer set forth in</w:t>
      </w:r>
    </w:p>
    <w:p>
      <w:pPr>
        <w:pStyle w:val="Normal"/>
        <w:framePr w:w="10932" w:hAnchor="page" w:vAnchor="page" w:x="1576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the Shares or Shares represented by ADSs. Some additional requirements apply if your Shares or</w:t>
      </w:r>
    </w:p>
    <w:p>
      <w:pPr>
        <w:pStyle w:val="Normal"/>
        <w:framePr w:w="10290" w:hAnchor="page" w:vAnchor="page" w:x="1576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of these Shares or Shares represented by ADSs, if different from the name of the person who</w:t>
      </w:r>
    </w:p>
    <w:p>
      <w:pPr>
        <w:pStyle w:val="Normal"/>
        <w:framePr w:w="11058" w:hAnchor="page" w:vAnchor="page" w:x="1576" w:y="6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name, the number of Shares or Shares represented by ADSs to be withdrawn and the name of the registered</w:t>
      </w:r>
    </w:p>
    <w:p>
      <w:pPr>
        <w:pStyle w:val="Normal"/>
        <w:framePr w:w="11035" w:hAnchor="page" w:vAnchor="page" w:x="1576" w:y="62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 the Shares (including Shares represented by ADSs). Your notice of withdrawal must specify your</w:t>
      </w:r>
    </w:p>
    <w:p>
      <w:pPr>
        <w:pStyle w:val="Normal"/>
        <w:framePr w:w="10381" w:hAnchor="page" w:vAnchor="page" w:x="1576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notice of withdrawal with the required information to the Depositary while you still have the right to</w:t>
      </w:r>
    </w:p>
    <w:p>
      <w:pPr>
        <w:pStyle w:val="Normal"/>
        <w:framePr w:w="10058" w:hAnchor="page" w:vAnchor="page" w:x="197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withdraw tendered Shares (including Shares represented by ADSs), you must deliver a written</w:t>
      </w:r>
    </w:p>
    <w:p>
      <w:pPr>
        <w:pStyle w:val="Normal"/>
        <w:framePr w:w="5122" w:hAnchor="page" w:vAnchor="page" w:x="157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do I withdraw Shares I previously tendered?</w:t>
      </w:r>
    </w:p>
    <w:p>
      <w:pPr>
        <w:pStyle w:val="Normal"/>
        <w:framePr w:w="10876" w:hAnchor="page" w:vAnchor="page" w:x="157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at any time after 12:00 midnight, New York City time, at the end of the day on August 3, 2022.</w:t>
      </w:r>
    </w:p>
    <w:p>
      <w:pPr>
        <w:pStyle w:val="Normal"/>
        <w:framePr w:w="11152" w:hAnchor="page" w:vAnchor="page" w:x="1576" w:y="46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you have tendered, you may also withdraw your Shares (including Shares represented</w:t>
      </w:r>
    </w:p>
    <w:p>
      <w:pPr>
        <w:pStyle w:val="Normal"/>
        <w:framePr w:w="10497" w:hAnchor="page" w:vAnchor="page" w:x="157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of the Offer as extended. If we have not accepted for payment the Shares (including Shares</w:t>
      </w:r>
    </w:p>
    <w:p>
      <w:pPr>
        <w:pStyle w:val="Normal"/>
        <w:framePr w:w="10773" w:hAnchor="page" w:vAnchor="page" w:x="157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Offer, in which case you can withdraw your Shares (including Shares represented by ADSs) until the</w:t>
      </w:r>
    </w:p>
    <w:p>
      <w:pPr>
        <w:pStyle w:val="Normal"/>
        <w:framePr w:w="11105" w:hAnchor="page" w:vAnchor="page" w:x="1576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 before 12:00 midnight, New York City time, at the end of the day on August 3, 2022, unless we extend</w:t>
      </w:r>
    </w:p>
    <w:p>
      <w:pPr>
        <w:pStyle w:val="Normal"/>
        <w:framePr w:w="10490" w:hAnchor="page" w:vAnchor="page" w:x="197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Yes. You may withdraw any Shares (including Shares represented by ADSs) you have tendered at any</w:t>
      </w:r>
    </w:p>
    <w:p>
      <w:pPr>
        <w:pStyle w:val="Normal"/>
        <w:framePr w:w="7008" w:hAnchor="page" w:vAnchor="page" w:x="157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Once I have tendered Shares in the Offer, can I withdraw my tender?</w:t>
      </w:r>
    </w:p>
    <w:p>
      <w:pPr>
        <w:pStyle w:val="Normal"/>
        <w:framePr w:w="3763" w:hAnchor="page" w:vAnchor="page" w:x="1576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proration procedure.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1.</w:t>
      </w:r>
    </w:p>
    <w:p>
      <w:pPr>
        <w:pStyle w:val="Normal"/>
        <w:framePr w:w="11035" w:hAnchor="page" w:vAnchor="page" w:x="1576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purchase all of your Shares (including Shares represented by ADSs) without subjecting them to the</w:t>
      </w:r>
    </w:p>
    <w:p>
      <w:pPr>
        <w:pStyle w:val="Normal"/>
        <w:framePr w:w="11169" w:hAnchor="page" w:vAnchor="page" w:x="1576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before the Offer expires and complete the section entitled “Odd Lots” in the Letter of Transmittal,</w:t>
      </w:r>
    </w:p>
    <w:p>
      <w:pPr>
        <w:pStyle w:val="Normal"/>
        <w:framePr w:w="11180" w:hAnchor="page" w:vAnchor="page" w:x="1576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or below the Purchase Price determined by us, do not withdraw such Shares (including Shares represented</w:t>
      </w:r>
    </w:p>
    <w:p>
      <w:pPr>
        <w:pStyle w:val="Normal"/>
        <w:framePr w:w="11064" w:hAnchor="page" w:vAnchor="page" w:x="1576" w:y="19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100 Shares (including Shares represented by ADSs) in the aggregate, validly tender all of these Shares</w:t>
      </w:r>
    </w:p>
    <w:p>
      <w:pPr>
        <w:pStyle w:val="Normal"/>
        <w:framePr w:w="10341" w:hAnchor="page" w:vAnchor="page" w:x="1976" w:y="1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if you own beneficially or of record fewer</w:t>
      </w:r>
    </w:p>
    <w:p>
      <w:pPr>
        <w:pStyle w:val="Normal"/>
        <w:framePr w:w="6102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ADSs), will I be subject to proration?</w:t>
      </w:r>
    </w:p>
    <w:p>
      <w:pPr>
        <w:pStyle w:val="Normal"/>
        <w:framePr w:w="11079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If I own fewer than 100 Shares (including Shares represented by ADSs)and I tender all of my Shares (including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8" style="position:absolute;margin-left:7pt;margin-top:1pt;z-index:-167758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49" style="position:absolute;margin-left:65.15pt;margin-top:37.4pt;z-index:-16775816;width:483.9pt;height:69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0" style="position:absolute;margin-left:7pt;margin-top:772.65pt;z-index:-167758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1" style="position:absolute;margin-left:7pt;margin-top:773.4pt;z-index:-167758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2" style="position:absolute;margin-left:602.25pt;margin-top:772.65pt;z-index:-167758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3" style="position:absolute;margin-left:7pt;margin-top:772.65pt;z-index:-167758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4" o:title=""/>
          </v:shape>
        </w:pict>
      </w:r>
    </w:p>
    <w:p>
      <w:pPr>
        <w:pStyle w:val="Normal"/>
        <w:framePr w:w="550" w:hAnchor="page" w:vAnchor="page" w:x="5991" w:y="147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 </w:t>
      </w:r>
    </w:p>
    <w:p>
      <w:pPr>
        <w:pStyle w:val="Normal"/>
        <w:framePr w:w="365" w:hAnchor="page" w:vAnchor="page" w:x="6088" w:y="142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082" w:hAnchor="page" w:vAnchor="page" w:x="1576" w:y="13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Sections 3 and 14.</w:t>
      </w:r>
    </w:p>
    <w:p>
      <w:pPr>
        <w:pStyle w:val="Normal"/>
        <w:framePr w:w="11029" w:hAnchor="page" w:vAnchor="page" w:x="1576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withholding would be equal to 24% of the gross proceeds paid to the stockholder pursuant to the Offer.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</w:t>
      </w:r>
    </w:p>
    <w:p>
      <w:pPr>
        <w:pStyle w:val="Normal"/>
        <w:framePr w:w="10968" w:hAnchor="page" w:vAnchor="page" w:x="1576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Transmittal (or other such form as may be applicable) may be subject to U.S. backup withholding. Such</w:t>
      </w:r>
    </w:p>
    <w:p>
      <w:pPr>
        <w:pStyle w:val="Normal"/>
        <w:framePr w:w="10976" w:hAnchor="page" w:vAnchor="page" w:x="1576" w:y="132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applicable withholding agent) the Internal Revenue Service (“IRS”) Form W-9 included in the Letter</w:t>
      </w:r>
    </w:p>
    <w:p>
      <w:pPr>
        <w:pStyle w:val="Normal"/>
        <w:framePr w:w="11130" w:hAnchor="page" w:vAnchor="page" w:x="1576" w:y="130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Transmittal. Any tendering stockholder that fails to complete, sign and return to the Depositary (or</w:t>
      </w:r>
    </w:p>
    <w:p>
      <w:pPr>
        <w:pStyle w:val="Normal"/>
        <w:framePr w:w="10659" w:hAnchor="page" w:vAnchor="page" w:x="1576" w:y="12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the Company. If you are a U.S. Holder, you should complete the Form W-9 included as part of the</w:t>
      </w:r>
    </w:p>
    <w:p>
      <w:pPr>
        <w:pStyle w:val="Normal"/>
        <w:framePr w:w="10738" w:hAnchor="page" w:vAnchor="page" w:x="1576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either as (1) a sale or exchange eligible for gain or loss treatment or (2) a distribution in respect of stock</w:t>
      </w:r>
    </w:p>
    <w:p>
      <w:pPr>
        <w:pStyle w:val="Normal"/>
        <w:framePr w:w="10758" w:hAnchor="page" w:vAnchor="page" w:x="157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Shares represented by the ADSs generally will be treated for U.S. federal income tax purposes</w:t>
      </w:r>
    </w:p>
    <w:p>
      <w:pPr>
        <w:pStyle w:val="Normal"/>
        <w:framePr w:w="10741" w:hAnchor="page" w:vAnchor="page" w:x="1576" w:y="120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will be a taxable event for you for U.S. federal income tax purposes. The receipt of cash for your</w:t>
      </w:r>
    </w:p>
    <w:p>
      <w:pPr>
        <w:pStyle w:val="Normal"/>
        <w:framePr w:w="10288" w:hAnchor="page" w:vAnchor="page" w:x="1976" w:y="118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U.S. Holder (as defined in Section 14), the receipt of cash from us in exchange for your</w:t>
      </w:r>
    </w:p>
    <w:p>
      <w:pPr>
        <w:pStyle w:val="Normal"/>
        <w:framePr w:w="7453" w:hAnchor="page" w:vAnchor="page" w:x="1576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are the U.S. federal income tax consequences if I tender my Shares?</w:t>
      </w:r>
    </w:p>
    <w:p>
      <w:pPr>
        <w:pStyle w:val="Normal"/>
        <w:framePr w:w="10111" w:hAnchor="page" w:vAnchor="page" w:x="157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more or less favorable to the selling stockholders in those transactions than the terms of the Offer.</w:t>
      </w:r>
    </w:p>
    <w:p>
      <w:pPr>
        <w:pStyle w:val="Normal"/>
        <w:framePr w:w="11177" w:hAnchor="page" w:vAnchor="page" w:x="157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affiliates may consider relevant. Any of these repurchases may be on the same terms or on terms that are</w:t>
      </w:r>
    </w:p>
    <w:p>
      <w:pPr>
        <w:pStyle w:val="Normal"/>
        <w:framePr w:w="10852" w:hAnchor="page" w:vAnchor="page" w:x="1576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limitations in the agreements governing the Company’s indebtedness, and such other factors as we or</w:t>
      </w:r>
    </w:p>
    <w:p>
      <w:pPr>
        <w:pStyle w:val="Normal"/>
        <w:framePr w:w="11175" w:hAnchor="page" w:vAnchor="page" w:x="1576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situation, the business and market conditions at the time, including the price of the Shares and the ADSs</w:t>
      </w:r>
    </w:p>
    <w:p>
      <w:pPr>
        <w:pStyle w:val="Normal"/>
        <w:framePr w:w="11011" w:hAnchor="page" w:vAnchor="page" w:x="1576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Shares, if any, that we purchase in the Offer, the Company’s business and financial performance</w:t>
      </w:r>
    </w:p>
    <w:p>
      <w:pPr>
        <w:pStyle w:val="Normal"/>
        <w:framePr w:w="10390" w:hAnchor="page" w:vAnchor="page" w:x="1576" w:y="98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period following the Expiration Time will depend on many factors, including, without limitation, the</w:t>
      </w:r>
    </w:p>
    <w:p>
      <w:pPr>
        <w:pStyle w:val="Normal"/>
        <w:framePr w:w="10241" w:hAnchor="page" w:vAnchor="page" w:x="1976" w:y="96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Whether we or our affiliates make additional purchases after the conclusion of the ten-business day</w:t>
      </w:r>
    </w:p>
    <w:p>
      <w:pPr>
        <w:pStyle w:val="Normal"/>
        <w:framePr w:w="8863" w:hAnchor="page" w:vAnchor="page" w:x="1576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and for the period ending ten business days after the expiration of the Offer.</w:t>
      </w:r>
    </w:p>
    <w:p>
      <w:pPr>
        <w:pStyle w:val="Normal"/>
        <w:framePr w:w="11072" w:hAnchor="page" w:vAnchor="page" w:x="157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purchasing any Shares (including the Shares represented by ADSs), other than pursuant to the Offer, during</w:t>
      </w:r>
    </w:p>
    <w:p>
      <w:pPr>
        <w:pStyle w:val="Normal"/>
        <w:framePr w:w="9543" w:hAnchor="page" w:vAnchor="page" w:x="197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Rule 13e-4 and Rule 14e-5 of the Exchange Act generally prohibit us and our affiliates from</w:t>
      </w:r>
    </w:p>
    <w:p>
      <w:pPr>
        <w:pStyle w:val="Normal"/>
        <w:framePr w:w="10899" w:hAnchor="page" w:vAnchor="page" w:x="1576" w:y="83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Does the Offeror intend to repurchase any Shares other than pursuant to the Offer during or after the Offer?</w:t>
      </w:r>
    </w:p>
    <w:p>
      <w:pPr>
        <w:pStyle w:val="Normal"/>
        <w:framePr w:w="5871" w:hAnchor="page" w:vAnchor="page" w:x="1576" w:y="7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for all your Shares accepted for payment.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5.</w:t>
      </w:r>
    </w:p>
    <w:p>
      <w:pPr>
        <w:pStyle w:val="Normal"/>
        <w:framePr w:w="11156" w:hAnchor="page" w:vAnchor="page" w:x="1576" w:y="76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Depositary. The Depositary will act as your agent and will transmit to you (or to your nominee) the payment</w:t>
      </w:r>
    </w:p>
    <w:p>
      <w:pPr>
        <w:pStyle w:val="Normal"/>
        <w:framePr w:w="11033" w:hAnchor="page" w:vAnchor="page" w:x="1576" w:y="74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Time. We will pay for the Shares accepted for payment by depositing the aggregate purchase price with the</w:t>
      </w:r>
    </w:p>
    <w:p>
      <w:pPr>
        <w:pStyle w:val="Normal"/>
        <w:framePr w:w="10995" w:hAnchor="page" w:vAnchor="page" w:x="1576" w:y="71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including price and information about any expected proration on the business day following the Expiration</w:t>
      </w:r>
    </w:p>
    <w:p>
      <w:pPr>
        <w:pStyle w:val="Normal"/>
        <w:framePr w:w="10399" w:hAnchor="page" w:vAnchor="page" w:x="1576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we purchase promptly after expiration of the Offer. We will announce the results of the Offer,</w:t>
      </w:r>
    </w:p>
    <w:p>
      <w:pPr>
        <w:pStyle w:val="Normal"/>
        <w:framePr w:w="10474" w:hAnchor="page" w:vAnchor="page" w:x="1576" w:y="6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withholding taxes and without interest, for the Shares (including the Shares represented by</w:t>
      </w:r>
    </w:p>
    <w:p>
      <w:pPr>
        <w:pStyle w:val="Normal"/>
        <w:framePr w:w="10139" w:hAnchor="page" w:vAnchor="page" w:x="197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we will pay the Purchase Price, less any</w:t>
      </w:r>
    </w:p>
    <w:p>
      <w:pPr>
        <w:pStyle w:val="Normal"/>
        <w:framePr w:w="10416" w:hAnchor="page" w:vAnchor="page" w:x="1576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When and how will the Offeror pay for the Shares (including the Shares represented by ADSs) I tender?</w:t>
      </w:r>
    </w:p>
    <w:p>
      <w:pPr>
        <w:pStyle w:val="Normal"/>
        <w:framePr w:w="9993" w:hAnchor="page" w:vAnchor="page" w:x="157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trading halts or difficulties to that of QIWI in connection with the ongoing hostilities in Ukraine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</w:t>
      </w:r>
    </w:p>
    <w:p>
      <w:pPr>
        <w:pStyle w:val="Normal"/>
        <w:framePr w:w="10745" w:hAnchor="page" w:vAnchor="page" w:x="1576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Russian Federation, (ii) securities listed on exchanges outside of the Russian Federation and (iii) similar</w:t>
      </w:r>
    </w:p>
    <w:p>
      <w:pPr>
        <w:pStyle w:val="Normal"/>
        <w:framePr w:w="10616" w:hAnchor="page" w:vAnchor="page" w:x="1576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discount seen in recent market activity for similarly situated issuers of securities with (i) a nexus to the</w:t>
      </w:r>
    </w:p>
    <w:p>
      <w:pPr>
        <w:pStyle w:val="Normal"/>
        <w:framePr w:w="10339" w:hAnchor="page" w:vAnchor="page" w:x="1576" w:y="49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range of $2.20 to $2.70 per Share (including Shares represented by ADSs) based on a liquidity</w:t>
      </w:r>
    </w:p>
    <w:p>
      <w:pPr>
        <w:pStyle w:val="Normal"/>
        <w:framePr w:w="10370" w:hAnchor="page" w:vAnchor="page" w:x="1976" w:y="47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Because Nasdaq halted trading of the ADSs with a Halted Price of $5.67, the Offeror determined the</w:t>
      </w:r>
    </w:p>
    <w:p>
      <w:pPr>
        <w:pStyle w:val="Normal"/>
        <w:framePr w:w="8493" w:hAnchor="page" w:vAnchor="page" w:x="1576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How was the price range for the Shares or Shares represented by ADSs determined?</w:t>
      </w:r>
    </w:p>
    <w:p>
      <w:pPr>
        <w:pStyle w:val="Normal"/>
        <w:framePr w:w="9451" w:hAnchor="page" w:vAnchor="page" w:x="157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has no indication that Nasdaq will lift the trading halt and trading of the ADSs will resume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</w:t>
      </w:r>
    </w:p>
    <w:p>
      <w:pPr>
        <w:pStyle w:val="Normal"/>
        <w:framePr w:w="10332" w:hAnchor="page" w:vAnchor="page" w:x="1976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February 28, 2022, Nasdaq halted trading of the ADSs with a Halted Price of $5.67. The Offeror</w:t>
      </w:r>
    </w:p>
    <w:p>
      <w:pPr>
        <w:pStyle w:val="Normal"/>
        <w:framePr w:w="7898" w:hAnchor="page" w:vAnchor="page" w:x="1576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What is the recent market price of my Shares or Shares represented by ADSs?</w:t>
      </w:r>
    </w:p>
    <w:p>
      <w:pPr>
        <w:pStyle w:val="Normal"/>
        <w:framePr w:w="3162" w:hAnchor="page" w:vAnchor="page" w:x="157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more difficult.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2.</w:t>
      </w:r>
    </w:p>
    <w:p>
      <w:pPr>
        <w:pStyle w:val="Normal"/>
        <w:framePr w:w="10870" w:hAnchor="page" w:vAnchor="page" w:x="157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the trading price of ADSs. A reduction in trading volume on Nasdaq could make selling the ADSs</w:t>
      </w:r>
    </w:p>
    <w:p>
      <w:pPr>
        <w:pStyle w:val="Normal"/>
        <w:framePr w:w="10678" w:hAnchor="page" w:vAnchor="page" w:x="1576" w:y="22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actively traded on Nasdaq will be reduced as a result of the Offer and such a reduction could negatively</w:t>
      </w:r>
    </w:p>
    <w:p>
      <w:pPr>
        <w:pStyle w:val="Normal"/>
        <w:framePr w:w="10568" w:hAnchor="page" w:vAnchor="page" w:x="1576" w:y="20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resume on Nasdaq. Assuming Nasdaq lifts the trading halt, the number of Shares represented by ADSs</w:t>
      </w:r>
    </w:p>
    <w:p>
      <w:pPr>
        <w:pStyle w:val="Normal"/>
        <w:framePr w:w="10869" w:hAnchor="page" w:vAnchor="page" w:x="1576" w:y="18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February 28, 2022 with a Halted Price of $5.67, the Offeror does not have any indication that trading will</w:t>
      </w:r>
    </w:p>
    <w:p>
      <w:pPr>
        <w:pStyle w:val="Normal"/>
        <w:framePr w:w="10216" w:hAnchor="page" w:vAnchor="page" w:x="1576" w:y="15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for investment purposes. While Nasdaq halted trading of the ADSs on</w:t>
      </w:r>
    </w:p>
    <w:p>
      <w:pPr>
        <w:pStyle w:val="Normal"/>
        <w:framePr w:w="10572" w:hAnchor="page" w:vAnchor="page" w:x="1576" w:y="13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beneficial ownership of the Shares by Mr. Solonin for as long as he continues to hold the Shares or the</w:t>
      </w:r>
    </w:p>
    <w:p>
      <w:pPr>
        <w:pStyle w:val="Normal"/>
        <w:framePr w:w="10715" w:hAnchor="page" w:vAnchor="page" w:x="15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may see a reduction in trading volume and thereby liquidity with increased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4" style="position:absolute;margin-left:7pt;margin-top:1pt;z-index:-167757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5" style="position:absolute;margin-left:65.15pt;margin-top:37.4pt;z-index:-16775792;width:483.9pt;height:69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6" style="position:absolute;margin-left:7pt;margin-top:772.65pt;z-index:-1677578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7" style="position:absolute;margin-left:7pt;margin-top:773.4pt;z-index:-167757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8" style="position:absolute;margin-left:602.25pt;margin-top:772.65pt;z-index:-167757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59" style="position:absolute;margin-left:7pt;margin-top:772.65pt;z-index:-167757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0" style="position:absolute;margin-left:362.35pt;margin-top:670.55pt;z-index:-16775772;width:1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1" o:title=""/>
          </v:shape>
        </w:pict>
      </w:r>
    </w:p>
    <w:p>
      <w:pPr>
        <w:pStyle w:val="Normal"/>
        <w:framePr w:w="541" w:hAnchor="page" w:vAnchor="page" w:x="5995" w:y="147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365" w:hAnchor="page" w:vAnchor="page" w:x="6088" w:y="144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623" w:hAnchor="page" w:vAnchor="page" w:x="1576" w:y="64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the back cover of this Offer to Purchase.</w:t>
      </w:r>
    </w:p>
    <w:p>
      <w:pPr>
        <w:pStyle w:val="Normal"/>
        <w:framePr w:w="11053" w:hAnchor="page" w:vAnchor="page" w:x="1576" w:y="61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Offer materials from the Information Agent at the telephone number listed above or the address listed</w:t>
      </w:r>
    </w:p>
    <w:p>
      <w:pPr>
        <w:pStyle w:val="Normal"/>
        <w:framePr w:w="10876" w:hAnchor="page" w:vAnchor="page" w:x="1576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document. You may request additional copies of this Offer to Purchase, the Letter of Transmittal, and</w:t>
      </w:r>
    </w:p>
    <w:p>
      <w:pPr>
        <w:pStyle w:val="Normal"/>
        <w:framePr w:w="10908" w:hAnchor="page" w:vAnchor="page" w:x="1576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587-1963. Additional contact information for the Information Agent is set forth on the back cover page of</w:t>
      </w:r>
    </w:p>
    <w:p>
      <w:pPr>
        <w:pStyle w:val="Normal"/>
        <w:framePr w:w="10399" w:hAnchor="page" w:vAnchor="page" w:x="197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have any questions regarding the Offer, please contact the Information Agent, toll-free at 877-</w:t>
      </w:r>
    </w:p>
    <w:p>
      <w:pPr>
        <w:pStyle w:val="Normal"/>
        <w:framePr w:w="3876" w:hAnchor="page" w:vAnchor="page" w:x="1576" w:y="50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Who do I contact if I have questions?</w:t>
      </w:r>
    </w:p>
    <w:p>
      <w:pPr>
        <w:pStyle w:val="Normal"/>
        <w:framePr w:w="8181" w:hAnchor="page" w:vAnchor="page" w:x="1576" w:y="45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someone other than the person signing the Letter of Transmittal.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5.</w:t>
      </w:r>
    </w:p>
    <w:p>
      <w:pPr>
        <w:pStyle w:val="Normal"/>
        <w:framePr w:w="10452" w:hAnchor="page" w:vAnchor="page" w:x="1576" w:y="43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registered holder, or tendered Shares or Shares represented by the ADSs are registered in the name of</w:t>
      </w:r>
    </w:p>
    <w:p>
      <w:pPr>
        <w:pStyle w:val="Normal"/>
        <w:framePr w:w="10621" w:hAnchor="page" w:vAnchor="page" w:x="1576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not tendered or accepted for payment are to be registered in the name of, someone other than the</w:t>
      </w:r>
    </w:p>
    <w:p>
      <w:pPr>
        <w:pStyle w:val="Normal"/>
        <w:framePr w:w="10709" w:hAnchor="page" w:vAnchor="page" w:x="1976" w:y="38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pay all stock transfer taxes unless payment is made to, or if Shares or Shares represented by the</w:t>
      </w:r>
    </w:p>
    <w:p>
      <w:pPr>
        <w:pStyle w:val="Normal"/>
        <w:framePr w:w="5977" w:hAnchor="page" w:vAnchor="page" w:x="1576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Will I have to pay stock transfer tax if I tender my Shares?</w:t>
      </w:r>
    </w:p>
    <w:p>
      <w:pPr>
        <w:pStyle w:val="Normal"/>
        <w:framePr w:w="5964" w:hAnchor="page" w:vAnchor="page" w:x="1576" w:y="2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determine whether any charges will apply.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3.</w:t>
      </w:r>
    </w:p>
    <w:p>
      <w:pPr>
        <w:pStyle w:val="Normal"/>
        <w:framePr w:w="10285" w:hAnchor="page" w:vAnchor="page" w:x="1576" w:y="2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on your behalf, that nominee may charge you a fee. You should consult with your nominee to</w:t>
      </w:r>
    </w:p>
    <w:p>
      <w:pPr>
        <w:pStyle w:val="Normal"/>
        <w:framePr w:w="10731" w:hAnchor="page" w:vAnchor="page" w:x="1576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 your Shares through a nominee and such nominee tenders your Shares or Shares represented by the</w:t>
      </w:r>
    </w:p>
    <w:p>
      <w:pPr>
        <w:pStyle w:val="Normal"/>
        <w:framePr w:w="11098" w:hAnchor="page" w:vAnchor="page" w:x="1576" w:y="22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the ADSs directly to the Depositary, you will not pay brokerage commissions or similar expenses. If you</w:t>
      </w:r>
    </w:p>
    <w:p>
      <w:pPr>
        <w:pStyle w:val="Normal"/>
        <w:framePr w:w="10499" w:hAnchor="page" w:vAnchor="page" w:x="1976" w:y="2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the record owner of your Shares or ADSs and you tender your Shares or Shares represented</w:t>
      </w:r>
    </w:p>
    <w:p>
      <w:pPr>
        <w:pStyle w:val="Normal"/>
        <w:framePr w:w="6565" w:hAnchor="page" w:vAnchor="page" w:x="157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Will I have to pay brokerage commissions if I tender my Shares?</w:t>
      </w:r>
    </w:p>
    <w:p>
      <w:pPr>
        <w:pStyle w:val="Normal"/>
        <w:framePr w:w="8321" w:hAnchor="page" w:vAnchor="page" w:x="1976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We advise you to consult your tax advisor with respect to your particular situation.</w:t>
      </w:r>
    </w:p>
    <w:p>
      <w:pPr>
        <w:pStyle w:val="Normal"/>
        <w:framePr w:w="365" w:hAnchor="page" w:vAnchor="page" w:x="1556" w:y="4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1" style="position:absolute;margin-left:7pt;margin-top:1pt;z-index:-167757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2" style="position:absolute;margin-left:65.15pt;margin-top:37.4pt;z-index:-16775764;width:483.9pt;height:697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3" style="position:absolute;margin-left:7pt;margin-top:772.65pt;z-index:-167757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4" style="position:absolute;margin-left:7pt;margin-top:773.4pt;z-index:-167757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5" style="position:absolute;margin-left:602.25pt;margin-top:772.65pt;z-index:-167757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6" style="position:absolute;margin-left:7pt;margin-top:772.65pt;z-index:-167757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7" o:title=""/>
          </v:shape>
        </w:pict>
      </w:r>
    </w:p>
    <w:p>
      <w:pPr>
        <w:pStyle w:val="Normal"/>
        <w:framePr w:w="550" w:hAnchor="page" w:vAnchor="page" w:x="5991" w:y="148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365" w:hAnchor="page" w:vAnchor="page" w:x="6068" w:y="145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355" w:hAnchor="page" w:vAnchor="page" w:x="1556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reports on Form 6-K. Any forward-looking statement speaks only as of the date on which it is made.</w:t>
      </w:r>
    </w:p>
    <w:p>
      <w:pPr>
        <w:pStyle w:val="Normal"/>
        <w:framePr w:w="10795" w:hAnchor="page" w:vAnchor="page" w:x="1556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SEC, including the Company’s most recent annual report on Form 20-F, quarterly reports and current</w:t>
      </w:r>
    </w:p>
    <w:p>
      <w:pPr>
        <w:pStyle w:val="Normal"/>
        <w:framePr w:w="10504" w:hAnchor="page" w:vAnchor="page" w:x="1956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Additional information concerning these and other factors can be found in the Company’s filings with</w:t>
      </w:r>
    </w:p>
    <w:p>
      <w:pPr>
        <w:pStyle w:val="Normal"/>
        <w:framePr w:w="3655" w:hAnchor="page" w:vAnchor="page" w:x="2157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business and industry.</w:t>
      </w:r>
    </w:p>
    <w:p>
      <w:pPr>
        <w:pStyle w:val="Normal"/>
        <w:framePr w:w="389" w:hAnchor="page" w:vAnchor="page" w:x="1956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45" w:hAnchor="page" w:vAnchor="page" w:x="2157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developments in, or changes, to the laws, regulation and governmental policies governing the</w:t>
      </w:r>
    </w:p>
    <w:p>
      <w:pPr>
        <w:pStyle w:val="Normal"/>
        <w:framePr w:w="389" w:hAnchor="page" w:vAnchor="page" w:x="1956" w:y="127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09" w:hAnchor="page" w:vAnchor="page" w:x="2157" w:y="127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projected revenue, profits, earnings and other estimated financial information; and</w:t>
      </w:r>
    </w:p>
    <w:p>
      <w:pPr>
        <w:pStyle w:val="Normal"/>
        <w:framePr w:w="389" w:hAnchor="page" w:vAnchor="page" w:x="1956" w:y="123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492" w:hAnchor="page" w:vAnchor="page" w:x="2157" w:y="123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litigation the Company is involved in;</w:t>
      </w:r>
    </w:p>
    <w:p>
      <w:pPr>
        <w:pStyle w:val="Normal"/>
        <w:framePr w:w="389" w:hAnchor="page" w:vAnchor="page" w:x="1956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438" w:hAnchor="page" w:vAnchor="page" w:x="2157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developments in the betting industry in the Russian Federation and its regulation;</w:t>
      </w:r>
    </w:p>
    <w:p>
      <w:pPr>
        <w:pStyle w:val="Normal"/>
        <w:framePr w:w="5996" w:hAnchor="page" w:vAnchor="page" w:x="2157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particular with respect to payments to foreign merchants;</w:t>
      </w:r>
    </w:p>
    <w:p>
      <w:pPr>
        <w:pStyle w:val="Normal"/>
        <w:framePr w:w="389" w:hAnchor="page" w:vAnchor="page" w:x="1956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00" w:hAnchor="page" w:vAnchor="page" w:x="2157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impact of the restrictions imposed on the Company by the CBR in December 7, 2020, in</w:t>
      </w:r>
    </w:p>
    <w:p>
      <w:pPr>
        <w:pStyle w:val="Normal"/>
        <w:framePr w:w="389" w:hAnchor="page" w:vAnchor="page" w:x="1956" w:y="111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233" w:hAnchor="page" w:vAnchor="page" w:x="2157" w:y="111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competition in the Company’s industry;</w:t>
      </w:r>
    </w:p>
    <w:p>
      <w:pPr>
        <w:pStyle w:val="Normal"/>
        <w:framePr w:w="389" w:hAnchor="page" w:vAnchor="page" w:x="195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458" w:hAnchor="page" w:vAnchor="page" w:x="2157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continue to develop new technologies and upgrade its existing technologies;</w:t>
      </w:r>
    </w:p>
    <w:p>
      <w:pPr>
        <w:pStyle w:val="Normal"/>
        <w:framePr w:w="389" w:hAnchor="page" w:vAnchor="page" w:x="19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25" w:hAnchor="page" w:vAnchor="page" w:x="2157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future business development, results of operations and financial condition;</w:t>
      </w:r>
    </w:p>
    <w:p>
      <w:pPr>
        <w:pStyle w:val="Normal"/>
        <w:framePr w:w="389" w:hAnchor="page" w:vAnchor="page" w:x="1956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983" w:hAnchor="page" w:vAnchor="page" w:x="2157" w:y="100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continue to develop new and attractive products and services;</w:t>
      </w:r>
    </w:p>
    <w:p>
      <w:pPr>
        <w:pStyle w:val="Normal"/>
        <w:framePr w:w="389" w:hAnchor="page" w:vAnchor="page" w:x="19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848" w:hAnchor="page" w:vAnchor="page" w:x="2157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expected growth of QIWI Wallet and alternative methods of payment;</w:t>
      </w:r>
    </w:p>
    <w:p>
      <w:pPr>
        <w:pStyle w:val="Normal"/>
        <w:framePr w:w="389" w:hAnchor="page" w:vAnchor="page" w:x="1956" w:y="9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80" w:hAnchor="page" w:vAnchor="page" w:x="2157" w:y="9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maintain its relationships with its merchants, agents and partners;</w:t>
      </w:r>
    </w:p>
    <w:p>
      <w:pPr>
        <w:pStyle w:val="Normal"/>
        <w:framePr w:w="9185" w:hAnchor="page" w:vAnchor="page" w:x="2157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investments made in such businesses or other projects that it develops from time to time;</w:t>
      </w:r>
    </w:p>
    <w:p>
      <w:pPr>
        <w:pStyle w:val="Normal"/>
        <w:framePr w:w="10233" w:hAnchor="page" w:vAnchor="page" w:x="2157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(formerly known as Factoring PLUS, rebranded in 2021) and Flocktory, and its ability to recoup its</w:t>
      </w:r>
    </w:p>
    <w:p>
      <w:pPr>
        <w:pStyle w:val="Normal"/>
        <w:framePr w:w="389" w:hAnchor="page" w:vAnchor="page" w:x="1956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35" w:hAnchor="page" w:vAnchor="page" w:x="2157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successfully execute its business strategy, including in respect of ROWI</w:t>
      </w:r>
    </w:p>
    <w:p>
      <w:pPr>
        <w:pStyle w:val="Normal"/>
        <w:framePr w:w="389" w:hAnchor="page" w:vAnchor="page" w:x="1956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7812" w:hAnchor="page" w:vAnchor="page" w:x="2157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successfully introduce new products and services;</w:t>
      </w:r>
    </w:p>
    <w:p>
      <w:pPr>
        <w:pStyle w:val="Normal"/>
        <w:framePr w:w="1665" w:hAnchor="page" w:vAnchor="page" w:x="2157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segments;</w:t>
      </w:r>
    </w:p>
    <w:p>
      <w:pPr>
        <w:pStyle w:val="Normal"/>
        <w:framePr w:w="389" w:hAnchor="page" w:vAnchor="page" w:x="1956" w:y="75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39" w:hAnchor="page" w:vAnchor="page" w:x="2157" w:y="75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maintain and increase its market share in its key payment market verticals</w:t>
      </w:r>
    </w:p>
    <w:p>
      <w:pPr>
        <w:pStyle w:val="Normal"/>
        <w:framePr w:w="389" w:hAnchor="page" w:vAnchor="page" w:x="1956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16" w:hAnchor="page" w:vAnchor="page" w:x="2157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maintain and grow the size of its physical and virtual distribution network;</w:t>
      </w:r>
    </w:p>
    <w:p>
      <w:pPr>
        <w:pStyle w:val="Normal"/>
        <w:framePr w:w="389" w:hAnchor="page" w:vAnchor="page" w:x="195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880" w:hAnchor="page" w:vAnchor="page" w:x="2157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ability to maintain and grow its payment volumes;</w:t>
      </w:r>
    </w:p>
    <w:p>
      <w:pPr>
        <w:pStyle w:val="Normal"/>
        <w:framePr w:w="5091" w:hAnchor="page" w:vAnchor="page" w:x="2157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merchants, customers, and employees;</w:t>
      </w:r>
    </w:p>
    <w:p>
      <w:pPr>
        <w:pStyle w:val="Normal"/>
        <w:framePr w:w="389" w:hAnchor="page" w:vAnchor="page" w:x="1956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95" w:hAnchor="page" w:vAnchor="page" w:x="2157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impact of the COVID-19 pandemic and related public health measures on the Company’s</w:t>
      </w:r>
    </w:p>
    <w:p>
      <w:pPr>
        <w:pStyle w:val="Normal"/>
        <w:framePr w:w="2613" w:hAnchor="page" w:vAnchor="page" w:x="2157" w:y="59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Russian Federation;</w:t>
      </w:r>
    </w:p>
    <w:p>
      <w:pPr>
        <w:pStyle w:val="Normal"/>
        <w:framePr w:w="389" w:hAnchor="page" w:vAnchor="page" w:x="1956" w:y="57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70" w:hAnchor="page" w:vAnchor="page" w:x="2157" w:y="57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impact of the ongoing geopolitical tensions and conflicts on the macroeconomic environment in</w:t>
      </w:r>
    </w:p>
    <w:p>
      <w:pPr>
        <w:pStyle w:val="Normal"/>
        <w:framePr w:w="389" w:hAnchor="page" w:vAnchor="page" w:x="19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3858" w:hAnchor="page" w:vAnchor="page" w:x="2157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goals and strategies;</w:t>
      </w:r>
    </w:p>
    <w:p>
      <w:pPr>
        <w:pStyle w:val="Normal"/>
        <w:framePr w:w="2410" w:hAnchor="page" w:vAnchor="page" w:x="2157" w:y="50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in the Offer;</w:t>
      </w:r>
    </w:p>
    <w:p>
      <w:pPr>
        <w:pStyle w:val="Normal"/>
        <w:framePr w:w="10425" w:hAnchor="page" w:vAnchor="page" w:x="2157" w:y="47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the ADSs) in the Offer and the number of Shares and Shares represented by the ADSs</w:t>
      </w:r>
    </w:p>
    <w:p>
      <w:pPr>
        <w:pStyle w:val="Normal"/>
        <w:framePr w:w="389" w:hAnchor="page" w:vAnchor="page" w:x="1956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32" w:hAnchor="page" w:vAnchor="page" w:x="2157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price at which the Offeror ultimately determines to purchase Shares (including the Shares</w:t>
      </w:r>
    </w:p>
    <w:p>
      <w:pPr>
        <w:pStyle w:val="Normal"/>
        <w:framePr w:w="389" w:hAnchor="page" w:vAnchor="page" w:x="19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4620" w:hAnchor="page" w:vAnchor="page" w:x="2157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Offeror’s ability to complete the Offer;</w:t>
      </w:r>
    </w:p>
    <w:p>
      <w:pPr>
        <w:pStyle w:val="Normal"/>
        <w:framePr w:w="6604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forward-looking statements, including those factors relating to:</w:t>
      </w:r>
    </w:p>
    <w:p>
      <w:pPr>
        <w:pStyle w:val="Normal"/>
        <w:framePr w:w="10574" w:hAnchor="page" w:vAnchor="page" w:x="1556" w:y="36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could cause actual outcomes and results to differ materially from the results contemplated by such</w:t>
      </w:r>
    </w:p>
    <w:p>
      <w:pPr>
        <w:pStyle w:val="Normal"/>
        <w:framePr w:w="10802" w:hAnchor="page" w:vAnchor="page" w:x="1556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looking statements are not guarantees of future performance, and there are a number of important factors</w:t>
      </w:r>
    </w:p>
    <w:p>
      <w:pPr>
        <w:pStyle w:val="Normal"/>
        <w:framePr w:w="10733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known and unknown risks and uncertainties, many of which are out of the Company’s control. Forward-</w:t>
      </w:r>
    </w:p>
    <w:p>
      <w:pPr>
        <w:pStyle w:val="Normal"/>
        <w:framePr w:w="10718" w:hAnchor="page" w:vAnchor="page" w:x="1556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20-F, expectations and assumptions, which may not prove to be accurate, and involve a number of</w:t>
      </w:r>
    </w:p>
    <w:p>
      <w:pPr>
        <w:pStyle w:val="Normal"/>
        <w:framePr w:w="10665" w:hAnchor="page" w:vAnchor="page" w:x="1556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statements are based on the Company’s stated beliefs as of the date of its most recent Annual Report on</w:t>
      </w:r>
    </w:p>
    <w:p>
      <w:pPr>
        <w:pStyle w:val="Normal"/>
        <w:framePr w:w="10649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 not relate to historical or current fact, are examples of forward-looking statements. Forward-looking</w:t>
      </w:r>
    </w:p>
    <w:p>
      <w:pPr>
        <w:pStyle w:val="Normal"/>
        <w:framePr w:w="10881" w:hAnchor="page" w:vAnchor="page" w:x="1556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relate to the Company’s future plans, goals, intentions, strategies or financial outlook, and statements that</w:t>
      </w:r>
    </w:p>
    <w:p>
      <w:pPr>
        <w:pStyle w:val="Normal"/>
        <w:framePr w:w="10758" w:hAnchor="page" w:vAnchor="page" w:x="1556" w:y="2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“believe,” “will,” “should,” “would,” “could” and words of similar meaning. Statements that describe or</w:t>
      </w:r>
    </w:p>
    <w:p>
      <w:pPr>
        <w:pStyle w:val="Normal"/>
        <w:framePr w:w="10568" w:hAnchor="page" w:vAnchor="page" w:x="15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statements. Forward-looking statements use words such as “expect,” “anticipate,” “outlook,” “intend,”</w:t>
      </w:r>
    </w:p>
    <w:p>
      <w:pPr>
        <w:pStyle w:val="Normal"/>
        <w:framePr w:w="10324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Offer to Purchase and the documents incorporated by reference herein contain forward-looking</w:t>
      </w:r>
    </w:p>
    <w:p>
      <w:pPr>
        <w:pStyle w:val="Normal"/>
        <w:framePr w:w="4272" w:hAnchor="page" w:vAnchor="page" w:x="4442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FORWARD-LOOKING STATEMENTS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7" style="position:absolute;margin-left:7pt;margin-top:1pt;z-index:-167757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8" style="position:absolute;margin-left:7pt;margin-top:775.65pt;z-index:-1677574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69" style="position:absolute;margin-left:7pt;margin-top:776.4pt;z-index:-167757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0" style="position:absolute;margin-left:602.25pt;margin-top:775.65pt;z-index:-167757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1" style="position:absolute;margin-left:7pt;margin-top:775.65pt;z-index:-167757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2" o:title=""/>
          </v:shape>
        </w:pict>
      </w:r>
    </w:p>
    <w:p>
      <w:pPr>
        <w:pStyle w:val="Normal"/>
        <w:framePr w:w="550" w:hAnchor="page" w:vAnchor="page" w:x="5991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 </w:t>
      </w:r>
    </w:p>
    <w:p>
      <w:pPr>
        <w:pStyle w:val="Normal"/>
        <w:framePr w:w="365" w:hAnchor="page" w:vAnchor="page" w:x="6068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269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December 31, 2021.</w:t>
      </w:r>
    </w:p>
    <w:p>
      <w:pPr>
        <w:pStyle w:val="Normal"/>
        <w:framePr w:w="9859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“Risk Factors” section of the Company’s Annual Report on Form 20-F for the fiscal year ended</w:t>
      </w:r>
    </w:p>
    <w:p>
      <w:pPr>
        <w:pStyle w:val="Normal"/>
        <w:framePr w:w="9909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herein under Section 2, “Purpose of the Offer; Certain Effects of the Offer” and in the</w:t>
      </w:r>
    </w:p>
    <w:p>
      <w:pPr>
        <w:pStyle w:val="Normal"/>
        <w:framePr w:w="10524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expressly qualified in their entirety by this cautionary statement. You should read carefully the factors</w:t>
      </w:r>
    </w:p>
    <w:p>
      <w:pPr>
        <w:pStyle w:val="Normal"/>
        <w:framePr w:w="10010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forward-looking statements attributable to the Company or to persons acting on its behalf are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2" style="position:absolute;margin-left:7pt;margin-top:1pt;z-index:-167757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3" style="position:absolute;margin-left:7pt;margin-top:735.1pt;z-index:-1677572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4" style="position:absolute;margin-left:7pt;margin-top:735.85pt;z-index:-1677571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5" style="position:absolute;margin-left:602.25pt;margin-top:735.1pt;z-index:-16775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6" style="position:absolute;margin-left:7pt;margin-top:735.1pt;z-index:-16775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7" o:title=""/>
          </v:shape>
        </w:pict>
      </w:r>
    </w:p>
    <w:p>
      <w:pPr>
        <w:pStyle w:val="Normal"/>
        <w:framePr w:w="550" w:hAnchor="page" w:vAnchor="page" w:x="5991" w:y="144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 </w:t>
      </w:r>
    </w:p>
    <w:p>
      <w:pPr>
        <w:pStyle w:val="Normal"/>
        <w:framePr w:w="365" w:hAnchor="page" w:vAnchor="page" w:x="6068" w:y="14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624" w:hAnchor="page" w:vAnchor="page" w:x="1556" w:y="137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CERTAIN OTHER CONDITIONS. SEE SECTION 7.</w:t>
      </w:r>
    </w:p>
    <w:p>
      <w:pPr>
        <w:pStyle w:val="Normal"/>
        <w:framePr w:w="10798" w:hAnchor="page" w:vAnchor="page" w:x="1556" w:y="135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ADSs) BEING TENDERED. THE OFFER IS, HOWEVER, SUBJECT TO</w:t>
      </w:r>
    </w:p>
    <w:p>
      <w:pPr>
        <w:pStyle w:val="Normal"/>
        <w:framePr w:w="10316" w:hAnchor="page" w:vAnchor="page" w:x="1956" w:y="133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IS NOT CONDITIONED ON ANY MINIMUM NUMBER OF SHARES (INCLUDING</w:t>
      </w:r>
    </w:p>
    <w:p>
      <w:pPr>
        <w:pStyle w:val="Normal"/>
        <w:framePr w:w="6057" w:hAnchor="page" w:vAnchor="page" w:x="1556" w:y="129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Offer are not purchased in the Offer for any reason.</w:t>
      </w:r>
    </w:p>
    <w:p>
      <w:pPr>
        <w:pStyle w:val="Normal"/>
        <w:framePr w:w="11126" w:hAnchor="page" w:vAnchor="page" w:x="1556" w:y="126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exercise of an option cannot be revoked, however, if Shares received upon the exercise thereof and tendered</w:t>
      </w:r>
    </w:p>
    <w:p>
      <w:pPr>
        <w:pStyle w:val="Normal"/>
        <w:framePr w:w="11157" w:hAnchor="page" w:vAnchor="page" w:x="1556" w:y="124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advance of the Expiration Time to receive your Shares or Shares represented by ADSs in order to tender. An</w:t>
      </w:r>
    </w:p>
    <w:p>
      <w:pPr>
        <w:pStyle w:val="Normal"/>
        <w:framePr w:w="11034" w:hAnchor="page" w:vAnchor="page" w:x="1556" w:y="121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Shares represented by ADSs issued upon exercise. You must exercise your options sufficiently in</w:t>
      </w:r>
    </w:p>
    <w:p>
      <w:pPr>
        <w:pStyle w:val="Normal"/>
        <w:framePr w:w="10003" w:hAnchor="page" w:vAnchor="page" w:x="1956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are a holder of vested options, you may exercise your vested options and tender any of the</w:t>
      </w:r>
    </w:p>
    <w:p>
      <w:pPr>
        <w:pStyle w:val="Normal"/>
        <w:framePr w:w="8646" w:hAnchor="page" w:vAnchor="page" w:x="1556" w:y="11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more than 2% of the outstanding Shares without extending the Offer.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927" w:hAnchor="page" w:vAnchor="page" w:x="1556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purchased in the Offer and thereby increase the number of Shares accepted for payment in the Offer by no</w:t>
      </w:r>
    </w:p>
    <w:p>
      <w:pPr>
        <w:pStyle w:val="Normal"/>
        <w:framePr w:w="10128" w:hAnchor="page" w:vAnchor="page" w:x="1556" w:y="110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properly withdrawn, we may increase the value of Shares (including Shares represented by ADSs)</w:t>
      </w:r>
    </w:p>
    <w:p>
      <w:pPr>
        <w:pStyle w:val="Normal"/>
        <w:framePr w:w="10927" w:hAnchor="page" w:vAnchor="page" w:x="1556" w:y="108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Price, Shares having an aggregate value in excess of $25.0 million are properly tendered and not</w:t>
      </w:r>
    </w:p>
    <w:p>
      <w:pPr>
        <w:pStyle w:val="Normal"/>
        <w:framePr w:w="10269" w:hAnchor="page" w:vAnchor="page" w:x="1556" w:y="105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rules of the Securities and Exchange Commission (the “SEC”), if, based on the</w:t>
      </w:r>
    </w:p>
    <w:p>
      <w:pPr>
        <w:pStyle w:val="Normal"/>
        <w:framePr w:w="10903" w:hAnchor="page" w:vAnchor="page" w:x="1556" w:y="10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to increase or decrease the value of Shares sought in the Offer, subject to applicable law.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In</w:t>
      </w:r>
    </w:p>
    <w:p>
      <w:pPr>
        <w:pStyle w:val="Normal"/>
        <w:framePr w:w="10603" w:hAnchor="page" w:vAnchor="page" w:x="19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expressly reserve the right, in our sole discretion, to change the per Share purchase price range and</w:t>
      </w:r>
    </w:p>
    <w:p>
      <w:pPr>
        <w:pStyle w:val="Normal"/>
        <w:framePr w:w="10696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tender, will be returned to the tendering stockholders promptly after the Expiration Time.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486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prices in excess of the Purchase Price and Shares not purchased because of proration or conditional</w:t>
      </w:r>
    </w:p>
    <w:p>
      <w:pPr>
        <w:pStyle w:val="Normal"/>
        <w:framePr w:w="11106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Time. Shares (including Shares represented by ADSs) not purchased in the Offer, including Shares tendered</w:t>
      </w:r>
    </w:p>
    <w:p>
      <w:pPr>
        <w:pStyle w:val="Normal"/>
        <w:framePr w:w="11061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properly tendered at or below the Purchase Price and not properly withdrawn prior to the Expiration</w:t>
      </w:r>
    </w:p>
    <w:p>
      <w:pPr>
        <w:pStyle w:val="Normal"/>
        <w:framePr w:w="11139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properly tendered and not properly withdrawn, we will purchase all Shares (including Shares represented by</w:t>
      </w:r>
    </w:p>
    <w:p>
      <w:pPr>
        <w:pStyle w:val="Normal"/>
        <w:framePr w:w="11151" w:hAnchor="page" w:vAnchor="page" w:x="1556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Price, Shares (including Shares represented by ADSs) having an aggregate value of $25.0 million or less are</w:t>
      </w:r>
    </w:p>
    <w:p>
      <w:pPr>
        <w:pStyle w:val="Normal"/>
        <w:framePr w:w="10951" w:hAnchor="page" w:vAnchor="page" w:x="1556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Offer to Purchase. Upon the terms and subject to the conditions of the Offer, if, based on the Purchase</w:t>
      </w:r>
    </w:p>
    <w:p>
      <w:pPr>
        <w:pStyle w:val="Normal"/>
        <w:framePr w:w="10804" w:hAnchor="page" w:vAnchor="page" w:x="1556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Purchase Price because of “odd lot” priority, proration and conditional tender provisions described in</w:t>
      </w:r>
    </w:p>
    <w:p>
      <w:pPr>
        <w:pStyle w:val="Normal"/>
        <w:framePr w:w="10337" w:hAnchor="page" w:vAnchor="page" w:x="195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may not purchase all of the Shares (including Shares represented by ADSs) tendered at or below</w:t>
      </w:r>
    </w:p>
    <w:p>
      <w:pPr>
        <w:pStyle w:val="Normal"/>
        <w:framePr w:w="809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Price.</w:t>
      </w:r>
    </w:p>
    <w:p>
      <w:pPr>
        <w:pStyle w:val="Normal"/>
        <w:framePr w:w="10865" w:hAnchor="page" w:vAnchor="page" w:x="15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not purchase any Shares (including Shares represented by ADSs) tendered at prices in excess of the Purchase</w:t>
      </w:r>
    </w:p>
    <w:p>
      <w:pPr>
        <w:pStyle w:val="Normal"/>
        <w:framePr w:w="10836" w:hAnchor="page" w:vAnchor="page" w:x="155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Shares (including Shares represented by ADSs) is properly tendered and not properly withdrawn.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We will</w:t>
      </w:r>
    </w:p>
    <w:p>
      <w:pPr>
        <w:pStyle w:val="Normal"/>
        <w:framePr w:w="11132" w:hAnchor="page" w:vAnchor="page" w:x="1556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properly tendered and not properly withdrawn in the event that less than $25.0 million in value of</w:t>
      </w:r>
    </w:p>
    <w:p>
      <w:pPr>
        <w:pStyle w:val="Normal"/>
        <w:framePr w:w="11055" w:hAnchor="page" w:vAnchor="page" w:x="1556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or such lower amount equal to the value of the Shares (including Shares represented</w:t>
      </w:r>
    </w:p>
    <w:p>
      <w:pPr>
        <w:pStyle w:val="Normal"/>
        <w:framePr w:w="10920" w:hAnchor="page" w:vAnchor="page" w:x="1556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nor greater than $2.70, that would allow us to purchase $25.0 million in value of Shares (including Shares</w:t>
      </w:r>
    </w:p>
    <w:p>
      <w:pPr>
        <w:pStyle w:val="Normal"/>
        <w:framePr w:w="10810" w:hAnchor="page" w:vAnchor="page" w:x="1556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single per Share price (the “Purchase Price”) will be the lowest single purchase price, not less than $2.20</w:t>
      </w:r>
    </w:p>
    <w:p>
      <w:pPr>
        <w:pStyle w:val="Normal"/>
        <w:framePr w:w="10660" w:hAnchor="page" w:vAnchor="page" w:x="1556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properly tendered and the prices specified, or deemed specified, by tendering stockholders. This</w:t>
      </w:r>
    </w:p>
    <w:p>
      <w:pPr>
        <w:pStyle w:val="Normal"/>
        <w:framePr w:w="10981" w:hAnchor="page" w:vAnchor="page" w:x="1556" w:y="5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 from the Offer, taking into account the total number of Shares (including Shares represented by</w:t>
      </w:r>
    </w:p>
    <w:p>
      <w:pPr>
        <w:pStyle w:val="Normal"/>
        <w:framePr w:w="10635" w:hAnchor="page" w:vAnchor="page" w:x="1556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we will pay for Shares (including Shares represented by ADSs) properly tendered and not properly</w:t>
      </w:r>
    </w:p>
    <w:p>
      <w:pPr>
        <w:pStyle w:val="Normal"/>
        <w:framePr w:w="10355" w:hAnchor="page" w:vAnchor="page" w:x="1956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we will determine a single per Share price</w:t>
      </w:r>
    </w:p>
    <w:p>
      <w:pPr>
        <w:pStyle w:val="Normal"/>
        <w:framePr w:w="7425" w:hAnchor="page" w:vAnchor="page" w:x="1556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amended or supplemented from time to time (collectively, the “Offer”).</w:t>
      </w:r>
    </w:p>
    <w:p>
      <w:pPr>
        <w:pStyle w:val="Normal"/>
        <w:framePr w:w="11083" w:hAnchor="page" w:vAnchor="page" w:x="1556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(together with any amendments or supplements thereto, the “Letter of Transmittal”), in each case as may be</w:t>
      </w:r>
    </w:p>
    <w:p>
      <w:pPr>
        <w:pStyle w:val="Normal"/>
        <w:framePr w:w="10979" w:hAnchor="page" w:vAnchor="page" w:x="1556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any amendments or supplements thereto, the “Offer to Purchase”), in the related Letter of Transmittal</w:t>
      </w:r>
    </w:p>
    <w:p>
      <w:pPr>
        <w:pStyle w:val="Normal"/>
        <w:framePr w:w="10919" w:hAnchor="page" w:vAnchor="page" w:x="1556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without interest, upon the terms and subject to the conditions described in this Offer to Purchase (together</w:t>
      </w:r>
    </w:p>
    <w:p>
      <w:pPr>
        <w:pStyle w:val="Normal"/>
        <w:framePr w:w="11132" w:hAnchor="page" w:vAnchor="page" w:x="1556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 that is not less than $2.20 nor greater than $2.70 per Share, less any applicable withholding taxes and</w:t>
      </w:r>
    </w:p>
    <w:p>
      <w:pPr>
        <w:pStyle w:val="Normal"/>
        <w:framePr w:w="11042" w:hAnchor="page" w:vAnchor="page" w:x="1556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“ADS” and collectively, the “ADSs”), for purchase by the Offeror in cash at a price calculated as described</w:t>
      </w:r>
    </w:p>
    <w:p>
      <w:pPr>
        <w:pStyle w:val="Normal"/>
        <w:framePr w:w="10587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Shares represented by American Depositary Shares, each representing a Share (each an</w:t>
      </w:r>
    </w:p>
    <w:p>
      <w:pPr>
        <w:pStyle w:val="Normal"/>
        <w:framePr w:w="10906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having a nominal value EUR 0.0005 per share (each, a “Share,” and collectively, the “Shares”) and</w:t>
      </w:r>
    </w:p>
    <w:p>
      <w:pPr>
        <w:pStyle w:val="Normal"/>
        <w:framePr w:w="11044" w:hAnchor="page" w:vAnchor="page" w:x="1556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laws of Cyprus (the “Company”), to tender up to $25.0 million in value of the Company’s Class B ordinary</w:t>
      </w:r>
    </w:p>
    <w:p>
      <w:pPr>
        <w:pStyle w:val="Normal"/>
        <w:framePr w:w="10925" w:hAnchor="page" w:vAnchor="page" w:x="1556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directors (the “Offeror,” “we” or “us”) invites stockholders of QIWI PLC, a company formed under the</w:t>
      </w:r>
    </w:p>
    <w:p>
      <w:pPr>
        <w:pStyle w:val="Normal"/>
        <w:framePr w:w="11094" w:hAnchor="page" w:vAnchor="page" w:x="1556" w:y="21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wholly owned by Sergey Solonin, the Company’s largest shareholder and chairman of the Company’s board</w:t>
      </w:r>
    </w:p>
    <w:p>
      <w:pPr>
        <w:pStyle w:val="Normal"/>
        <w:framePr w:w="10338" w:hAnchor="page" w:vAnchor="page" w:x="1956" w:y="1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Dalliance Services Company, a corporation incorporated under the laws of the Marshall Islands, and</w:t>
      </w:r>
    </w:p>
    <w:p>
      <w:pPr>
        <w:pStyle w:val="Normal"/>
        <w:framePr w:w="5216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the holders of the Company’s Common Stock:</w:t>
      </w:r>
    </w:p>
    <w:p>
      <w:pPr>
        <w:pStyle w:val="Normal"/>
        <w:framePr w:w="2108" w:hAnchor="page" w:vAnchor="page" w:x="5344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INTRODUCTION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7" style="position:absolute;margin-left:7pt;margin-top:1pt;z-index:-16775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8" style="position:absolute;margin-left:7pt;margin-top:756.15pt;z-index:-167757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79" style="position:absolute;margin-left:7pt;margin-top:756.9pt;z-index:-167756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0" style="position:absolute;margin-left:602.25pt;margin-top:756.15pt;z-index:-167756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1" style="position:absolute;margin-left:7pt;margin-top:756.15pt;z-index:-167756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2" style="position:absolute;margin-left:158.85pt;margin-top:130.1pt;z-index:-16775684;width:2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3" style="position:absolute;margin-left:197.3pt;margin-top:130.1pt;z-index:-16775680;width:14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4" style="position:absolute;margin-left:232.8pt;margin-top:130.1pt;z-index:-16775676;width:11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5" style="position:absolute;margin-left:166.6pt;margin-top:142.1pt;z-index:-16775672;width:42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6" style="position:absolute;margin-left:342.1pt;margin-top:154.15pt;z-index:-16775668;width:28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7" style="position:absolute;margin-left:467.65pt;margin-top:154.15pt;z-index:-16775664;width:29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8" style="position:absolute;margin-left:81.45pt;margin-top:178.15pt;z-index:-16775660;width:22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89" style="position:absolute;margin-left:201.1pt;margin-top:178.15pt;z-index:-16775656;width:26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0" style="position:absolute;margin-left:292.2pt;margin-top:214.2pt;z-index:-16775652;width:7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1" style="position:absolute;margin-left:332.8pt;margin-top:226.2pt;z-index:-16775648;width:8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2" style="position:absolute;margin-left:343.05pt;margin-top:238.2pt;z-index:-16775644;width:2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3" style="position:absolute;margin-left:194.55pt;margin-top:305.75pt;z-index:-16775640;width:63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4" style="position:absolute;margin-left:398.05pt;margin-top:538.45pt;z-index:-16775636;width:20.9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5" o:title=""/>
          </v:shape>
        </w:pict>
      </w:r>
    </w:p>
    <w:p>
      <w:pPr>
        <w:pStyle w:val="Normal"/>
        <w:framePr w:w="550" w:hAnchor="page" w:vAnchor="page" w:x="5991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 </w:t>
      </w:r>
    </w:p>
    <w:p>
      <w:pPr>
        <w:pStyle w:val="Normal"/>
        <w:framePr w:w="365" w:hAnchor="page" w:vAnchor="page" w:x="6068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998" w:hAnchor="page" w:vAnchor="page" w:x="1556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floor P.C. 1087, Nicosia, Cyprus and its telephone number is 357 2265-3390.</w:t>
      </w:r>
    </w:p>
    <w:p>
      <w:pPr>
        <w:pStyle w:val="Normal"/>
        <w:framePr w:w="10242" w:hAnchor="page" w:vAnchor="page" w:x="1956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principal executive office is located at Kennedy 12, Kennedy Business Centre, 2nd</w:t>
      </w:r>
    </w:p>
    <w:p>
      <w:pPr>
        <w:pStyle w:val="Normal"/>
        <w:framePr w:w="4080" w:hAnchor="page" w:vAnchor="page" w:x="15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Nasdaq.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8 and Section 10.</w:t>
      </w:r>
    </w:p>
    <w:p>
      <w:pPr>
        <w:pStyle w:val="Normal"/>
        <w:framePr w:w="10477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 Share (the “Halted Price”). The Offeror has no indication that trading of the ADSs will resume on</w:t>
      </w:r>
    </w:p>
    <w:p>
      <w:pPr>
        <w:pStyle w:val="Normal"/>
        <w:framePr w:w="10951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on Nasdaq was halted and the last reported sale price of the Company’s ADSs on Nasdaq was $5.67</w:t>
      </w:r>
    </w:p>
    <w:p>
      <w:pPr>
        <w:pStyle w:val="Normal"/>
        <w:framePr w:w="10544" w:hAnchor="page" w:vAnchor="page" w:x="15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Select Market (“Nasdaq”) under the symbol “QIWI.” On February 28, 2022, trading in the Company’s</w:t>
      </w:r>
    </w:p>
    <w:p>
      <w:pPr>
        <w:pStyle w:val="Normal"/>
        <w:framePr w:w="10885" w:hAnchor="page" w:vAnchor="page" w:x="15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 prior to the Expiration Time. The Shares represented by ADSs are listed on the Nasdaq Global</w:t>
      </w:r>
    </w:p>
    <w:p>
      <w:pPr>
        <w:pStyle w:val="Normal"/>
        <w:framePr w:w="10066" w:hAnchor="page" w:vAnchor="page" w:x="15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at or below the Purchase Price and not properly</w:t>
      </w:r>
    </w:p>
    <w:p>
      <w:pPr>
        <w:pStyle w:val="Normal"/>
        <w:framePr w:w="11162" w:hAnchor="page" w:vAnchor="page" w:x="15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value of $25.0 million or less are properly tendered and not properly withdrawn, we will purchase all Shares</w:t>
      </w:r>
    </w:p>
    <w:p>
      <w:pPr>
        <w:pStyle w:val="Normal"/>
        <w:framePr w:w="10347" w:hAnchor="page" w:vAnchor="page" w:x="19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If, based on the Purchase Price, Shares (including Shares represented by ADSs) having an aggregate</w:t>
      </w:r>
    </w:p>
    <w:p>
      <w:pPr>
        <w:pStyle w:val="Normal"/>
        <w:framePr w:w="1767" w:hAnchor="page" w:vAnchor="page" w:x="1556" w:y="9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10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086" w:hAnchor="page" w:vAnchor="page" w:x="1556" w:y="9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“Equity Plans”) or Employee Restricted Stock Units Plan Purchase Plan (the “RSU Plan”), respectively.</w:t>
      </w:r>
    </w:p>
    <w:p>
      <w:pPr>
        <w:pStyle w:val="Normal"/>
        <w:framePr w:w="10933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Company’s 2012 Employee Stock Option Plan and 2019 Employee Stock Option Plan (together,</w:t>
      </w:r>
    </w:p>
    <w:p>
      <w:pPr>
        <w:pStyle w:val="Normal"/>
        <w:framePr w:w="10860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issuable upon exercise of any future stock options or settlement of future restricted stock units (‘‘RSUs’’)</w:t>
      </w:r>
    </w:p>
    <w:p>
      <w:pPr>
        <w:pStyle w:val="Normal"/>
        <w:framePr w:w="11011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as of April 29, 2022. The Company’s Shares outstanding as of April 29, 2022 do not include Shares</w:t>
      </w:r>
    </w:p>
    <w:p>
      <w:pPr>
        <w:pStyle w:val="Normal"/>
        <w:framePr w:w="11075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Shares), which would represent approximately 21.7% of the Company’s issued and outstanding</w:t>
      </w:r>
    </w:p>
    <w:p>
      <w:pPr>
        <w:pStyle w:val="Normal"/>
        <w:framePr w:w="10297" w:hAnchor="page" w:vAnchor="page" w:x="1556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thereby increase the number of Shares accepted for payment in the Offer by no more than 2% of the</w:t>
      </w:r>
    </w:p>
    <w:p>
      <w:pPr>
        <w:pStyle w:val="Normal"/>
        <w:framePr w:w="10488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accordance with the rules of the SEC to increase the value of the Shares purchased in the Offer and</w:t>
      </w:r>
    </w:p>
    <w:p>
      <w:pPr>
        <w:pStyle w:val="Normal"/>
        <w:framePr w:w="10998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11,363,636 Shares (including Shares represented by ADSs) if the Offer is fully subscribed (with the ability</w:t>
      </w:r>
    </w:p>
    <w:p>
      <w:pPr>
        <w:pStyle w:val="Normal"/>
        <w:framePr w:w="10252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as of April 29, 2022. At the minimum Purchase Price of $2.20 per Share, we could purchase</w:t>
      </w:r>
    </w:p>
    <w:p>
      <w:pPr>
        <w:pStyle w:val="Normal"/>
        <w:framePr w:w="11075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Shares), which would represent approximately 17.7% of the Company’s issued and outstanding</w:t>
      </w:r>
    </w:p>
    <w:p>
      <w:pPr>
        <w:pStyle w:val="Normal"/>
        <w:framePr w:w="10723" w:hAnchor="page" w:vAnchor="page" w:x="1556" w:y="6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thereby increase the number of Shares accepted for payment in the Offer by no more than 2% of the</w:t>
      </w:r>
    </w:p>
    <w:p>
      <w:pPr>
        <w:pStyle w:val="Normal"/>
        <w:framePr w:w="10774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ability in accordance with the rules of the SEC to increase the value of the Shares purchased in the Offer</w:t>
      </w:r>
    </w:p>
    <w:p>
      <w:pPr>
        <w:pStyle w:val="Normal"/>
        <w:framePr w:w="11127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9,259,259 Shares (including Shares represented by ADSs) if the Offer is fully subscribed (with the</w:t>
      </w:r>
    </w:p>
    <w:p>
      <w:pPr>
        <w:pStyle w:val="Normal"/>
        <w:framePr w:w="10637" w:hAnchor="page" w:vAnchor="page" w:x="15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51,979,248 Shares represented by ADSs. At the maximum Purchase Price of $2.70 per Share, we could</w:t>
      </w:r>
    </w:p>
    <w:p>
      <w:pPr>
        <w:pStyle w:val="Normal"/>
        <w:framePr w:w="9521" w:hAnchor="page" w:vAnchor="page" w:x="195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April 29, 2022, the Company had 52,299,453 Shares issued and outstanding including</w:t>
      </w:r>
    </w:p>
    <w:p>
      <w:pPr>
        <w:pStyle w:val="Normal"/>
        <w:framePr w:w="5721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Information Agent and the Depositary.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14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707" w:hAnchor="page" w:vAnchor="page" w:x="19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pay all reasonable out-of-pocket fees and expenses incurred in connection with the Offer by the</w:t>
      </w:r>
    </w:p>
    <w:p>
      <w:pPr>
        <w:pStyle w:val="Normal"/>
        <w:framePr w:w="4942" w:hAnchor="page" w:vAnchor="page" w:x="1556" w:y="47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RESPECT TO THE OFFER.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 2.</w:t>
      </w:r>
    </w:p>
    <w:p>
      <w:pPr>
        <w:pStyle w:val="Normal"/>
        <w:framePr w:w="10655" w:hAnchor="page" w:vAnchor="page" w:x="1556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INCLUDING OUR REASONS FOR MAKING THE OFFER, BEFORE TAKING ANY ACTION WITH</w:t>
      </w:r>
    </w:p>
    <w:p>
      <w:pPr>
        <w:pStyle w:val="Normal"/>
        <w:framePr w:w="10631" w:hAnchor="page" w:vAnchor="page" w:x="1556" w:y="4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INFORMATION IN THIS OFFER TO PURCHASE AND IN THE LETTER OF TRANSMITTAL,</w:t>
      </w:r>
    </w:p>
    <w:p>
      <w:pPr>
        <w:pStyle w:val="Normal"/>
        <w:framePr w:w="11135" w:hAnchor="page" w:vAnchor="page" w:x="1556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CONSULT YOUR OWN FINANCIAL AND TAX ADVISORS, AND READ CAREFULLY AND EVALUATE</w:t>
      </w:r>
    </w:p>
    <w:p>
      <w:pPr>
        <w:pStyle w:val="Normal"/>
        <w:framePr w:w="10614" w:hAnchor="page" w:vAnchor="page" w:x="15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PURCHASE PRICES AT WHICH YOU WILL TENDER THEM. WE RECOMMEND THAT YOU</w:t>
      </w:r>
    </w:p>
    <w:p>
      <w:pPr>
        <w:pStyle w:val="Normal"/>
        <w:framePr w:w="11133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TO TENDER AND THE PURCHASE PRICE</w:t>
      </w:r>
    </w:p>
    <w:p>
      <w:pPr>
        <w:pStyle w:val="Normal"/>
        <w:framePr w:w="11023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 YOUR SHARES (INCLUDING SHARES REPRESENTED BY ADSs) AND, IF SO, HOW MANY</w:t>
      </w:r>
    </w:p>
    <w:p>
      <w:pPr>
        <w:pStyle w:val="Normal"/>
        <w:framePr w:w="10248" w:hAnchor="page" w:vAnchor="page" w:x="1556" w:y="3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RESPECT TO THE OFFER. YOU MUST MAKE YOUR OWN DECISION AS TO WHETHER TO</w:t>
      </w:r>
    </w:p>
    <w:p>
      <w:pPr>
        <w:pStyle w:val="Normal"/>
        <w:framePr w:w="10279" w:hAnchor="page" w:vAnchor="page" w:x="155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AFFILIATES, HAS AUTHORIZED ANY PERSON TO MAKE ANY RECOMMENDATION WITH</w:t>
      </w:r>
    </w:p>
    <w:p>
      <w:pPr>
        <w:pStyle w:val="Normal"/>
        <w:framePr w:w="10880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OFFEROR, THE INFORMATION AGENT OR THE DEPOSITARY, OR ANY OF THEIR RESPECTIVE</w:t>
      </w:r>
    </w:p>
    <w:p>
      <w:pPr>
        <w:pStyle w:val="Normal"/>
        <w:framePr w:w="9995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 YOUR SHARES (INCLUDING SHARES REPRESENTED BY ADSs). NEITHER THE</w:t>
      </w:r>
    </w:p>
    <w:p>
      <w:pPr>
        <w:pStyle w:val="Normal"/>
        <w:framePr w:w="10532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AS TO THE PURCHASE PRICE OR PURCHASE PRICES AT WHICH YOU MAY CHOOSE TO</w:t>
      </w:r>
    </w:p>
    <w:p>
      <w:pPr>
        <w:pStyle w:val="Normal"/>
        <w:framePr w:w="10993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REFRAIN FROM TENDERING YOUR SHARES (INCLUDING SHARES REPRESENTED BY ADSs)</w:t>
      </w:r>
    </w:p>
    <w:p>
      <w:pPr>
        <w:pStyle w:val="Normal"/>
        <w:framePr w:w="11193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AFFILIATES, MAKES ANY RECOMMENDATION TO YOU AS TO WHETHER YOU SHOULD TENDER</w:t>
      </w:r>
    </w:p>
    <w:p>
      <w:pPr>
        <w:pStyle w:val="Normal"/>
        <w:framePr w:w="10861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PACIFIC STOCK TRANSFER COMPANY (THE “DEPOSITARY”), OR ANY OF THEIR RESPECTIVE</w:t>
      </w:r>
    </w:p>
    <w:p>
      <w:pPr>
        <w:pStyle w:val="Normal"/>
        <w:framePr w:w="10275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NONE OF THE OFFEROR, ALLIANCE ADVISORS LLC. (THE “INFORMATION AGENT”), OR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5" style="position:absolute;margin-left:7pt;margin-top:1pt;z-index:-167756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6" style="position:absolute;margin-left:7pt;margin-top:735.1pt;z-index:-1677562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7" style="position:absolute;margin-left:7pt;margin-top:735.85pt;z-index:-167756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8" style="position:absolute;margin-left:602.25pt;margin-top:735.1pt;z-index:-167756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3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399" style="position:absolute;margin-left:7pt;margin-top:735.1pt;z-index:-167756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0" style="position:absolute;margin-left:379.2pt;margin-top:65.55pt;z-index:-16775612;width:110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1" style="position:absolute;margin-left:292.55pt;margin-top:77.55pt;z-index:-16775608;width:6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2" style="position:absolute;margin-left:485.5pt;margin-top:442.35pt;z-index:-16775604;width:26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3" style="position:absolute;margin-left:96.95pt;margin-top:466.4pt;z-index:-16775600;width:5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4" style="position:absolute;margin-left:421.2pt;margin-top:466.4pt;z-index:-16775596;width:43.3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5" style="position:absolute;margin-left:146.1pt;margin-top:545.95pt;z-index:-16775592;width:33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6" style="position:absolute;margin-left:143.05pt;margin-top:570pt;z-index:-16775588;width:54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7" o:title=""/>
          </v:shape>
        </w:pict>
      </w:r>
    </w:p>
    <w:p>
      <w:pPr>
        <w:pStyle w:val="Normal"/>
        <w:framePr w:w="550" w:hAnchor="page" w:vAnchor="page" w:x="5991" w:y="145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 </w:t>
      </w:r>
    </w:p>
    <w:p>
      <w:pPr>
        <w:pStyle w:val="Normal"/>
        <w:framePr w:w="365" w:hAnchor="page" w:vAnchor="page" w:x="6068" w:y="142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1105" w:hAnchor="page" w:vAnchor="page" w:x="1556" w:y="13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purchased, they should check the box in the section of the Letter of Transmittal captioned “Shares Tendered</w:t>
      </w:r>
    </w:p>
    <w:p>
      <w:pPr>
        <w:pStyle w:val="Normal"/>
        <w:framePr w:w="10723" w:hAnchor="page" w:vAnchor="page" w:x="1556" w:y="136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same Purchase Price. If tendering stockholders wish to maximize the likelihood that their Shares will be</w:t>
      </w:r>
    </w:p>
    <w:p>
      <w:pPr>
        <w:pStyle w:val="Normal"/>
        <w:framePr w:w="10832" w:hAnchor="page" w:vAnchor="page" w:x="1556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Time. All Shares (including Shares represented by ADSs) purchased in the Offer will be purchased at the</w:t>
      </w:r>
    </w:p>
    <w:p>
      <w:pPr>
        <w:pStyle w:val="Normal"/>
        <w:framePr w:w="10662" w:hAnchor="page" w:vAnchor="page" w:x="1556" w:y="132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satisfaction, in our reasonable judgment, or waiver of the conditions to the Offer prior to the Expiration</w:t>
      </w:r>
    </w:p>
    <w:p>
      <w:pPr>
        <w:pStyle w:val="Normal"/>
        <w:framePr w:w="10170" w:hAnchor="page" w:vAnchor="page" w:x="1556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validly tendered and not validly withdrawn, subject to the</w:t>
      </w:r>
    </w:p>
    <w:p>
      <w:pPr>
        <w:pStyle w:val="Normal"/>
        <w:framePr w:w="10383" w:hAnchor="page" w:vAnchor="page" w:x="1556" w:y="12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or equal to $25.0 million are validly tendered and not validly withdrawn, we will buy all Shares</w:t>
      </w:r>
    </w:p>
    <w:p>
      <w:pPr>
        <w:pStyle w:val="Normal"/>
        <w:framePr w:w="11116" w:hAnchor="page" w:vAnchor="page" w:x="1556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terms and subject to the conditions of the Offer, if Shares having an aggregate purchase price that is less</w:t>
      </w:r>
    </w:p>
    <w:p>
      <w:pPr>
        <w:pStyle w:val="Normal"/>
        <w:framePr w:w="10854" w:hAnchor="page" w:vAnchor="page" w:x="1556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having an aggregate purchase price of up to $25.0 million. Upon</w:t>
      </w:r>
    </w:p>
    <w:p>
      <w:pPr>
        <w:pStyle w:val="Normal"/>
        <w:framePr w:w="10743" w:hAnchor="page" w:vAnchor="page" w:x="1556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 the lowest purchase price specified by tendering stockholders that will allow us to buy Shares</w:t>
      </w:r>
    </w:p>
    <w:p>
      <w:pPr>
        <w:pStyle w:val="Normal"/>
        <w:framePr w:w="11048" w:hAnchor="page" w:vAnchor="page" w:x="15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tendered and the prices at which they are tendered. We will</w:t>
      </w:r>
    </w:p>
    <w:p>
      <w:pPr>
        <w:pStyle w:val="Normal"/>
        <w:framePr w:w="11014" w:hAnchor="page" w:vAnchor="page" w:x="1556" w:y="11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validly tendered and not validly withdrawn pursuant to the Offer, taking into account the number of</w:t>
      </w:r>
    </w:p>
    <w:p>
      <w:pPr>
        <w:pStyle w:val="Normal"/>
        <w:framePr w:w="10851" w:hAnchor="page" w:vAnchor="page" w:x="1556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Offer, determine a single per Share price that we will pay for Shares (including Shares represented by</w:t>
      </w:r>
    </w:p>
    <w:p>
      <w:pPr>
        <w:pStyle w:val="Normal"/>
        <w:framePr w:w="10989" w:hAnchor="page" w:vAnchor="page" w:x="1556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including the provisions relating to “odd lot” priority, proration and conditional tenders described in</w:t>
      </w:r>
    </w:p>
    <w:p>
      <w:pPr>
        <w:pStyle w:val="Normal"/>
        <w:framePr w:w="10390" w:hAnchor="page" w:vAnchor="page" w:x="19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Promptly following the Expiration Time, we will, upon the terms and subject to the conditions of the</w:t>
      </w:r>
    </w:p>
    <w:p>
      <w:pPr>
        <w:pStyle w:val="Normal"/>
        <w:framePr w:w="4335" w:hAnchor="page" w:vAnchor="page" w:x="1556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be specified in increments of $0.10.</w:t>
      </w:r>
    </w:p>
    <w:p>
      <w:pPr>
        <w:pStyle w:val="Normal"/>
        <w:framePr w:w="10962" w:hAnchor="page" w:vAnchor="page" w:x="1556" w:y="102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Price, we will not purchase the Shares (including Shares represented by ADSs) of such stockholder. Prices</w:t>
      </w:r>
    </w:p>
    <w:p>
      <w:pPr>
        <w:pStyle w:val="Normal"/>
        <w:framePr w:w="10727" w:hAnchor="page" w:vAnchor="page" w:x="1556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event that a stockholder specifies such a purchase price or purchase prices that exceeds the Purchase</w:t>
      </w:r>
    </w:p>
    <w:p>
      <w:pPr>
        <w:pStyle w:val="Normal"/>
        <w:framePr w:w="11038" w:hAnchor="page" w:vAnchor="page" w:x="1556" w:y="98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they are willing to sell their Shares (including Shares represented by ADSs) to us under the Offer. In</w:t>
      </w:r>
    </w:p>
    <w:p>
      <w:pPr>
        <w:pStyle w:val="Normal"/>
        <w:framePr w:w="10870" w:hAnchor="page" w:vAnchor="page" w:x="1556" w:y="96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without interest) or (ii) specify the price or prices, not less than $2.20 nor greater than $2.70 per Share, at</w:t>
      </w:r>
    </w:p>
    <w:p>
      <w:pPr>
        <w:pStyle w:val="Normal"/>
        <w:framePr w:w="10478" w:hAnchor="page" w:vAnchor="page" w:x="1556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low as $2.20, the low end of the price range in the Offer, less any applicable withholding taxes and</w:t>
      </w:r>
    </w:p>
    <w:p>
      <w:pPr>
        <w:pStyle w:val="Normal"/>
        <w:framePr w:w="10963" w:hAnchor="page" w:vAnchor="page" w:x="1556" w:y="9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the Purchase Price (which could result in the tendering stockholder receiving a purchase price per Share</w:t>
      </w:r>
    </w:p>
    <w:p>
      <w:pPr>
        <w:pStyle w:val="Normal"/>
        <w:framePr w:w="11157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must either (i) specify that they are willing to sell their Shares (including Shares represented by ADSs) to us</w:t>
      </w:r>
    </w:p>
    <w:p>
      <w:pPr>
        <w:pStyle w:val="Normal"/>
        <w:framePr w:w="10253" w:hAnchor="page" w:vAnchor="page" w:x="1956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accordance with Instruction 5 to the Letter of Transmittal, stockholders desiring to tender Shares</w:t>
      </w:r>
    </w:p>
    <w:p>
      <w:pPr>
        <w:pStyle w:val="Normal"/>
        <w:framePr w:w="7747" w:hAnchor="page" w:vAnchor="page" w:x="1556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ADSs) being tendered. The Offer is subject to other conditions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. See Section 7.</w:t>
      </w:r>
    </w:p>
    <w:p>
      <w:pPr>
        <w:pStyle w:val="Normal"/>
        <w:framePr w:w="10070" w:hAnchor="page" w:vAnchor="page" w:x="1956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is not conditioned upon any minimum number of Shares (including Shares represented by</w:t>
      </w:r>
    </w:p>
    <w:p>
      <w:pPr>
        <w:pStyle w:val="Normal"/>
        <w:framePr w:w="10503" w:hAnchor="page" w:vAnchor="page" w:x="1556" w:y="76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holiday and consists of the time period from 12:01 a.m. through 12:00 midnight, New York City time.</w:t>
      </w:r>
    </w:p>
    <w:p>
      <w:pPr>
        <w:pStyle w:val="Normal"/>
        <w:framePr w:w="10728" w:hAnchor="page" w:vAnchor="page" w:x="1556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purposes of the Offer, a “business day” means any day other than a Saturday, Sunday or U.S. federal</w:t>
      </w:r>
    </w:p>
    <w:p>
      <w:pPr>
        <w:pStyle w:val="Normal"/>
        <w:framePr w:w="10892" w:hAnchor="page" w:vAnchor="page" w:x="1556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Section 15, then the Offer will be extended until the expiration of such period of ten business days. For</w:t>
      </w:r>
    </w:p>
    <w:p>
      <w:pPr>
        <w:pStyle w:val="Normal"/>
        <w:framePr w:w="11058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notice of any such change, increase or decrease is first published, sent or given in the manner specified</w:t>
      </w:r>
    </w:p>
    <w:p>
      <w:pPr>
        <w:pStyle w:val="Normal"/>
        <w:framePr w:w="10880" w:hAnchor="page" w:vAnchor="page" w:x="1556" w:y="6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midnight, New York City time, on the tenth business day (as defined below) from, and including, the date</w:t>
      </w:r>
    </w:p>
    <w:p>
      <w:pPr>
        <w:pStyle w:val="Normal"/>
        <w:framePr w:w="10045" w:hAnchor="page" w:vAnchor="page" w:x="1956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is scheduled to expire at any time earlier than the expiration of a period ending at 12:00</w:t>
      </w:r>
    </w:p>
    <w:p>
      <w:pPr>
        <w:pStyle w:val="Normal"/>
        <w:framePr w:w="6185" w:hAnchor="page" w:vAnchor="page" w:x="2157" w:y="61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purchasable in the Offer; and</w:t>
      </w:r>
    </w:p>
    <w:p>
      <w:pPr>
        <w:pStyle w:val="Normal"/>
        <w:framePr w:w="389" w:hAnchor="page" w:vAnchor="page" w:x="1956" w:y="58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63" w:hAnchor="page" w:vAnchor="page" w:x="2157" w:y="58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decrease the aggregate purchase price limit and thereby decrease the number of Shares (including</w:t>
      </w:r>
    </w:p>
    <w:p>
      <w:pPr>
        <w:pStyle w:val="Normal"/>
        <w:framePr w:w="6946" w:hAnchor="page" w:vAnchor="page" w:x="2157" w:y="5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being sought exceeds 2% of the Company’s outstanding Shares; or</w:t>
      </w:r>
    </w:p>
    <w:p>
      <w:pPr>
        <w:pStyle w:val="Normal"/>
        <w:framePr w:w="9997" w:hAnchor="page" w:vAnchor="page" w:x="2157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purchasable in the Offer and such increase in the number of Shares</w:t>
      </w:r>
    </w:p>
    <w:p>
      <w:pPr>
        <w:pStyle w:val="Normal"/>
        <w:framePr w:w="389" w:hAnchor="page" w:vAnchor="page" w:x="1956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83" w:hAnchor="page" w:vAnchor="page" w:x="2157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the aggregate purchase price limit and thereby increase the number of Shares (including</w:t>
      </w:r>
    </w:p>
    <w:p>
      <w:pPr>
        <w:pStyle w:val="Normal"/>
        <w:framePr w:w="389" w:hAnchor="page" w:vAnchor="page" w:x="19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34" w:hAnchor="page" w:vAnchor="page" w:x="2157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change the price range offered to be paid for Shares (including Shares represented by ADSs);</w:t>
      </w:r>
    </w:p>
    <w:p>
      <w:pPr>
        <w:pStyle w:val="Normal"/>
        <w:framePr w:w="831" w:hAnchor="page" w:vAnchor="page" w:x="1956" w:y="43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we:</w:t>
      </w:r>
    </w:p>
    <w:p>
      <w:pPr>
        <w:pStyle w:val="Normal"/>
        <w:framePr w:w="11118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us, shall expire.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15 for a description of our right to extend, delay, terminate or amend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149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event the term “Expiration Time” shall refer to the latest time and date at which the Offer, as so extended by</w:t>
      </w:r>
    </w:p>
    <w:p>
      <w:pPr>
        <w:pStyle w:val="Normal"/>
        <w:framePr w:w="10632" w:hAnchor="page" w:vAnchor="page" w:x="1556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August 3, 2022, unless we extend the period of time during which the Offer will remain open, in which</w:t>
      </w:r>
    </w:p>
    <w:p>
      <w:pPr>
        <w:pStyle w:val="Normal"/>
        <w:framePr w:w="10045" w:hAnchor="page" w:vAnchor="page" w:x="1956" w:y="32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term “Expiration Time” means 12:00 midnight, New York City time, at the end of the day on</w:t>
      </w:r>
    </w:p>
    <w:p>
      <w:pPr>
        <w:pStyle w:val="Normal"/>
        <w:framePr w:w="6619" w:hAnchor="page" w:vAnchor="page" w:x="1556" w:y="28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purchase any Shares at a price in excess of the Purchase Price.</w:t>
      </w:r>
    </w:p>
    <w:p>
      <w:pPr>
        <w:pStyle w:val="Normal"/>
        <w:framePr w:w="10382" w:hAnchor="page" w:vAnchor="page" w:x="1556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greater than $2.70 per Share, less any applicable withholding taxes and without interest. We will not</w:t>
      </w:r>
    </w:p>
    <w:p>
      <w:pPr>
        <w:pStyle w:val="Normal"/>
        <w:framePr w:w="11170" w:hAnchor="page" w:vAnchor="page" w:x="1556" w:y="23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withdrawn, all Shares that are validly tendered and not validly withdrawn, at a price not less than $2.20 nor</w:t>
      </w:r>
    </w:p>
    <w:p>
      <w:pPr>
        <w:pStyle w:val="Normal"/>
        <w:framePr w:w="10164" w:hAnchor="page" w:vAnchor="page" w:x="1556" w:y="21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$25.0 million in value of Shares, or if a lesser amount of Shares is validly tendered and not validly</w:t>
      </w:r>
    </w:p>
    <w:p>
      <w:pPr>
        <w:pStyle w:val="Normal"/>
        <w:framePr w:w="10217" w:hAnchor="page" w:vAnchor="page" w:x="1956" w:y="1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General.   Upon the terms and subject to the conditions of the Offer, we will purchase in cash up to</w:t>
      </w:r>
    </w:p>
    <w:p>
      <w:pPr>
        <w:pStyle w:val="Normal"/>
        <w:framePr w:w="470" w:hAnchor="page" w:vAnchor="page" w:x="15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1. </w:t>
      </w:r>
    </w:p>
    <w:p>
      <w:pPr>
        <w:pStyle w:val="Normal"/>
        <w:framePr w:w="4713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Number of Shares; Purchase Price; Proration</w:t>
      </w:r>
    </w:p>
    <w:p>
      <w:pPr>
        <w:pStyle w:val="Normal"/>
        <w:framePr w:w="1582" w:hAnchor="page" w:vAnchor="page" w:x="5563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7" style="position:absolute;margin-left:7pt;margin-top:1pt;z-index:-167755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8" style="position:absolute;margin-left:7pt;margin-top:761.4pt;z-index:-167755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09" style="position:absolute;margin-left:7pt;margin-top:762.15pt;z-index:-167755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0" style="position:absolute;margin-left:602.25pt;margin-top:761.4pt;z-index:-167755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1" style="position:absolute;margin-left:7pt;margin-top:761.4pt;z-index:-167755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2" style="position:absolute;margin-left:142.15pt;margin-top:171.4pt;z-index:-16775564;width:7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3" style="position:absolute;margin-left:198.6pt;margin-top:380.8pt;z-index:-16775560;width:55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4" o:title=""/>
          </v:shape>
        </w:pict>
      </w:r>
    </w:p>
    <w:p>
      <w:pPr>
        <w:pStyle w:val="Normal"/>
        <w:framePr w:w="550" w:hAnchor="page" w:vAnchor="page" w:x="5991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 </w:t>
      </w:r>
    </w:p>
    <w:p>
      <w:pPr>
        <w:pStyle w:val="Normal"/>
        <w:framePr w:w="365" w:hAnchor="page" w:vAnchor="page" w:x="6068" w:y="143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882" w:hAnchor="page" w:vAnchor="page" w:x="1556" w:y="13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and so certified in the appropriate place on the Letter of Transmittal (an “Odd Lot Holder”). To</w:t>
      </w:r>
    </w:p>
    <w:p>
      <w:pPr>
        <w:pStyle w:val="Normal"/>
        <w:framePr w:w="10967" w:hAnchor="page" w:vAnchor="page" w:x="1556" w:y="137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 who owned beneficially or of record a total of fewer than 100 Shares (including Shares represented</w:t>
      </w:r>
    </w:p>
    <w:p>
      <w:pPr>
        <w:pStyle w:val="Normal"/>
        <w:framePr w:w="10723" w:hAnchor="page" w:vAnchor="page" w:x="1556" w:y="135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prior to the Expiration Time at prices at or below the Purchase Price and not withdrawn by any</w:t>
      </w:r>
    </w:p>
    <w:p>
      <w:pPr>
        <w:pStyle w:val="Normal"/>
        <w:framePr w:w="10189" w:hAnchor="page" w:vAnchor="page" w:x="1956" w:y="132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Odd Lots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The term “Odd Lots” means all Shares (including Shares represented by ADSs) validly</w:t>
      </w:r>
    </w:p>
    <w:p>
      <w:pPr>
        <w:pStyle w:val="Normal"/>
        <w:framePr w:w="7756" w:hAnchor="page" w:vAnchor="page" w:x="1556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be purchased even if they are tendered at or below the Purchase Price.</w:t>
      </w:r>
    </w:p>
    <w:p>
      <w:pPr>
        <w:pStyle w:val="Normal"/>
        <w:framePr w:w="11092" w:hAnchor="page" w:vAnchor="page" w:x="1556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specified number of Shares (including Shares represented by ADSs), it is possible that none of those Shares</w:t>
      </w:r>
    </w:p>
    <w:p>
      <w:pPr>
        <w:pStyle w:val="Normal"/>
        <w:framePr w:w="10728" w:hAnchor="page" w:vAnchor="page" w:x="1556" w:y="124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Purchase Price determined in the Offer. In addition, if a tender is conditioned upon the purchase of a</w:t>
      </w:r>
    </w:p>
    <w:p>
      <w:pPr>
        <w:pStyle w:val="Normal"/>
        <w:framePr w:w="10820" w:hAnchor="page" w:vAnchor="page" w:x="1556" w:y="122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a stockholder tenders in the Offer may not be purchased even if they are tendered a price at or below</w:t>
      </w:r>
    </w:p>
    <w:p>
      <w:pPr>
        <w:pStyle w:val="Normal"/>
        <w:framePr w:w="11038" w:hAnchor="page" w:vAnchor="page" w:x="1556" w:y="119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tendered, it is possible that all of the Shares (including Shares represented by ADSs)</w:t>
      </w:r>
    </w:p>
    <w:p>
      <w:pPr>
        <w:pStyle w:val="Normal"/>
        <w:framePr w:w="9515" w:hAnchor="page" w:vAnchor="page" w:x="1956" w:y="117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a result of the foregoing priorities applicable to the purchase of Shares (including Shares</w:t>
      </w:r>
    </w:p>
    <w:p>
      <w:pPr>
        <w:pStyle w:val="Normal"/>
        <w:framePr w:w="5084" w:hAnchor="page" w:vAnchor="page" w:x="2157" w:y="113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ADSs).</w:t>
      </w:r>
    </w:p>
    <w:p>
      <w:pPr>
        <w:pStyle w:val="Normal"/>
        <w:framePr w:w="10122" w:hAnchor="page" w:vAnchor="page" w:x="2157" w:y="110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are conditionally tendered must have tendered all of their</w:t>
      </w:r>
    </w:p>
    <w:p>
      <w:pPr>
        <w:pStyle w:val="Normal"/>
        <w:framePr w:w="9742" w:hAnchor="page" w:vAnchor="page" w:x="2157" w:y="108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by random lot. To be eligible for purchase by random lot, stockholders whose Shares</w:t>
      </w:r>
    </w:p>
    <w:p>
      <w:pPr>
        <w:pStyle w:val="Normal"/>
        <w:framePr w:w="10172" w:hAnchor="page" w:vAnchor="page" w:x="2157" w:y="106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 was not initially satisfied) and not withdrawn, will, to the extent feasible, be selected for</w:t>
      </w:r>
    </w:p>
    <w:p>
      <w:pPr>
        <w:pStyle w:val="Normal"/>
        <w:framePr w:w="10221" w:hAnchor="page" w:vAnchor="page" w:x="2157" w:y="10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 conditionally tendered at prices at or below the Purchase Price (for which the</w:t>
      </w:r>
    </w:p>
    <w:p>
      <w:pPr>
        <w:pStyle w:val="Normal"/>
        <w:framePr w:w="9941" w:hAnchor="page" w:vAnchor="page" w:x="2157" w:y="101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at the Purchase Price (or such greater amount as we may elect to pay), Shares and Shares</w:t>
      </w:r>
    </w:p>
    <w:p>
      <w:pPr>
        <w:pStyle w:val="Normal"/>
        <w:framePr w:w="389" w:hAnchor="page" w:vAnchor="page" w:x="1956" w:y="98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400" w:hAnchor="page" w:vAnchor="page" w:x="2157" w:y="98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Third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if necessary to permit us to purchase $25.0 million of Shares (including Shares represented by</w:t>
      </w:r>
    </w:p>
    <w:p>
      <w:pPr>
        <w:pStyle w:val="Normal"/>
        <w:framePr w:w="10184" w:hAnchor="page" w:vAnchor="page" w:x="2157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on a pro rata basis, with appropriate adjustments to avoid purchases of fractional Shares; and</w:t>
      </w:r>
    </w:p>
    <w:p>
      <w:pPr>
        <w:pStyle w:val="Normal"/>
        <w:framePr w:w="9986" w:hAnchor="page" w:vAnchor="page" w:x="2157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Shares (including Shares represented by ADSs) tendered at prices at or below the Purchase</w:t>
      </w:r>
    </w:p>
    <w:p>
      <w:pPr>
        <w:pStyle w:val="Normal"/>
        <w:framePr w:w="389" w:hAnchor="page" w:vAnchor="page" w:x="1956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889" w:hAnchor="page" w:vAnchor="page" w:x="2157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Second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subject to the conditional tender provisions described in Section 6, we will purchase all</w:t>
      </w:r>
    </w:p>
    <w:p>
      <w:pPr>
        <w:pStyle w:val="Normal"/>
        <w:framePr w:w="389" w:hAnchor="page" w:vAnchor="page" w:x="2357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7315" w:hAnchor="page" w:vAnchor="page" w:x="2557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completes the section entitled “Odd Lots” in the Letter of Transmittal;</w:t>
      </w:r>
    </w:p>
    <w:p>
      <w:pPr>
        <w:pStyle w:val="Normal"/>
        <w:framePr w:w="9654" w:hAnchor="page" w:vAnchor="page" w:x="2557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owned by the Odd Lot Holder will not qualify for this preference); and</w:t>
      </w:r>
    </w:p>
    <w:p>
      <w:pPr>
        <w:pStyle w:val="Normal"/>
        <w:framePr w:w="9586" w:hAnchor="page" w:vAnchor="page" w:x="2557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prices at or below the Purchase Price (tenders of less than all of the Shares (including Shares</w:t>
      </w:r>
    </w:p>
    <w:p>
      <w:pPr>
        <w:pStyle w:val="Normal"/>
        <w:framePr w:w="389" w:hAnchor="page" w:vAnchor="page" w:x="2357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18" w:hAnchor="page" w:vAnchor="page" w:x="2557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tenders all Shares (including Shares represented by ADSs) owned beneficially or of record at</w:t>
      </w:r>
    </w:p>
    <w:p>
      <w:pPr>
        <w:pStyle w:val="Normal"/>
        <w:framePr w:w="3433" w:hAnchor="page" w:vAnchor="page" w:x="2157" w:y="75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(as defined below) who:</w:t>
      </w:r>
    </w:p>
    <w:p>
      <w:pPr>
        <w:pStyle w:val="Normal"/>
        <w:framePr w:w="389" w:hAnchor="page" w:vAnchor="page" w:x="1956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03" w:hAnchor="page" w:vAnchor="page" w:x="2157" w:y="72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First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, we will purchase all Shares (including Shares represented by ADSs) tendered by any Odd Lot</w:t>
      </w:r>
    </w:p>
    <w:p>
      <w:pPr>
        <w:pStyle w:val="Normal"/>
        <w:framePr w:w="8540" w:hAnchor="page" w:vAnchor="page" w:x="1556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validly tendered and not validly withdrawn on the basis set forth below:</w:t>
      </w:r>
    </w:p>
    <w:p>
      <w:pPr>
        <w:pStyle w:val="Normal"/>
        <w:framePr w:w="10899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withdrawn, we will, subject to applicable law, purchase such Shares (including Shares represented</w:t>
      </w:r>
    </w:p>
    <w:p>
      <w:pPr>
        <w:pStyle w:val="Normal"/>
        <w:framePr w:w="11086" w:hAnchor="page" w:vAnchor="page" w:x="1556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excess of $25.0 million have been validly tendered at or below the Purchase Price determined by us and not</w:t>
      </w:r>
    </w:p>
    <w:p>
      <w:pPr>
        <w:pStyle w:val="Normal"/>
        <w:framePr w:w="10512" w:hAnchor="page" w:vAnchor="page" w:x="1556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Price, Shares (including Shares represented by ADSs) having an aggregate purchase price in</w:t>
      </w:r>
    </w:p>
    <w:p>
      <w:pPr>
        <w:pStyle w:val="Normal"/>
        <w:framePr w:w="10068" w:hAnchor="page" w:vAnchor="page" w:x="1956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Priority of Purchases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Upon the terms and subject to the conditions of the Offer, if, based on the</w:t>
      </w:r>
    </w:p>
    <w:p>
      <w:pPr>
        <w:pStyle w:val="Normal"/>
        <w:framePr w:w="6338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 tendered at the Purchase Price and not validly withdrawn.</w:t>
      </w:r>
    </w:p>
    <w:p>
      <w:pPr>
        <w:pStyle w:val="Normal"/>
        <w:framePr w:w="10988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applicable law and upon the terms and subject to the conditions of the Offer, purchase all Shares</w:t>
      </w:r>
    </w:p>
    <w:p>
      <w:pPr>
        <w:pStyle w:val="Normal"/>
        <w:framePr w:w="10978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as we may elect to accept for payment, we will,</w:t>
      </w:r>
    </w:p>
    <w:p>
      <w:pPr>
        <w:pStyle w:val="Normal"/>
        <w:framePr w:w="10813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and not validly withdrawn is less than or equal to $25.0 million of Shares, or such greater</w:t>
      </w:r>
    </w:p>
    <w:p>
      <w:pPr>
        <w:pStyle w:val="Normal"/>
        <w:framePr w:w="9993" w:hAnchor="page" w:vAnchor="page" w:x="19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the number of Shares (including Shares represented by ADSs) validly tendered at or below the</w:t>
      </w:r>
    </w:p>
    <w:p>
      <w:pPr>
        <w:pStyle w:val="Normal"/>
        <w:framePr w:w="6259" w:hAnchor="page" w:vAnchor="page" w:x="155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our expense promptly after the Offer expires.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821" w:hAnchor="page" w:vAnchor="page" w:x="155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because of the odd lot priority, proration or conditional tender provisions to the tendering stockholders at</w:t>
      </w:r>
    </w:p>
    <w:p>
      <w:pPr>
        <w:pStyle w:val="Normal"/>
        <w:framePr w:w="10820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excess of the Purchase Price and Shares (including Shares represented by ADSs) that we do not purchase</w:t>
      </w:r>
    </w:p>
    <w:p>
      <w:pPr>
        <w:pStyle w:val="Normal"/>
        <w:framePr w:w="10603" w:hAnchor="page" w:vAnchor="page" w:x="155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withdrawn. We will return Shares (including Shares represented by ADSs) tendered at prices in</w:t>
      </w:r>
    </w:p>
    <w:p>
      <w:pPr>
        <w:pStyle w:val="Normal"/>
        <w:framePr w:w="10669" w:hAnchor="page" w:vAnchor="page" w:x="155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more than $25.0 million of Shares (including Shares represented by ADSs) are validly tendered and not</w:t>
      </w:r>
    </w:p>
    <w:p>
      <w:pPr>
        <w:pStyle w:val="Normal"/>
        <w:framePr w:w="10808" w:hAnchor="page" w:vAnchor="page" w:x="1556" w:y="31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withdrawn, even if stockholders tendered at or below the Purchase Price, if, based on the Purchase Price,</w:t>
      </w:r>
    </w:p>
    <w:p>
      <w:pPr>
        <w:pStyle w:val="Normal"/>
        <w:framePr w:w="10214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all of the Shares (including Shares represented by ADSs) validly tendered and not validly</w:t>
      </w:r>
    </w:p>
    <w:p>
      <w:pPr>
        <w:pStyle w:val="Normal"/>
        <w:framePr w:w="11088" w:hAnchor="page" w:vAnchor="page" w:x="15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odd lot priority, proration and conditional tender provisions described in this Offer to Purchase, we may not</w:t>
      </w:r>
    </w:p>
    <w:p>
      <w:pPr>
        <w:pStyle w:val="Normal"/>
        <w:framePr w:w="11047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validly tendered at or below the Purchase Price and not validly withdrawn. However, because of the</w:t>
      </w:r>
    </w:p>
    <w:p>
      <w:pPr>
        <w:pStyle w:val="Normal"/>
        <w:framePr w:w="10877" w:hAnchor="page" w:vAnchor="page" w:x="155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stockholder tendered at a lower price. We will purchase only Shares (including Shares represented by</w:t>
      </w:r>
    </w:p>
    <w:p>
      <w:pPr>
        <w:pStyle w:val="Normal"/>
        <w:framePr w:w="10359" w:hAnchor="page" w:vAnchor="page" w:x="1956" w:y="19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Shares we acquire in the Offer will be acquired at the same Purchase Price regardless of whether</w:t>
      </w:r>
    </w:p>
    <w:p>
      <w:pPr>
        <w:pStyle w:val="Normal"/>
        <w:framePr w:w="826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Offer.</w:t>
      </w:r>
    </w:p>
    <w:p>
      <w:pPr>
        <w:pStyle w:val="Normal"/>
        <w:framePr w:w="11102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Shares will be deemed to be tendered at $2.20 per Share, which is the low end of the price range in the</w:t>
      </w:r>
    </w:p>
    <w:p>
      <w:pPr>
        <w:pStyle w:val="Normal"/>
        <w:framePr w:w="10803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Price Determined Under the Offer.” If you agree to accept the Purchase Price determined in the Offer,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2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4" style="position:absolute;margin-left:7pt;margin-top:1pt;z-index:-167755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5" style="position:absolute;margin-left:7pt;margin-top:765.15pt;z-index:-167755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6" style="position:absolute;margin-left:7pt;margin-top:765.9pt;z-index:-1677554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7" style="position:absolute;margin-left:602.25pt;margin-top:765.15pt;z-index:-167755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8" style="position:absolute;margin-left:7pt;margin-top:765.15pt;z-index:-167755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19" style="position:absolute;margin-left:191.35pt;margin-top:672.8pt;z-index:-16775536;width:41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0" style="position:absolute;margin-left:429.35pt;margin-top:707.35pt;z-index:-16775532;width:6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1" o:title=""/>
          </v:shape>
        </w:pict>
      </w:r>
    </w:p>
    <w:p>
      <w:pPr>
        <w:pStyle w:val="Normal"/>
        <w:framePr w:w="550" w:hAnchor="page" w:vAnchor="page" w:x="5991" w:y="148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 </w:t>
      </w:r>
    </w:p>
    <w:p>
      <w:pPr>
        <w:pStyle w:val="Normal"/>
        <w:framePr w:w="365" w:hAnchor="page" w:vAnchor="page" w:x="6068" w:y="145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7275" w:hAnchor="page" w:vAnchor="page" w:x="1556" w:y="141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(ii) Shares that are reserved for future issuance under the Equity Plan.</w:t>
      </w:r>
    </w:p>
    <w:p>
      <w:pPr>
        <w:pStyle w:val="Normal"/>
        <w:framePr w:w="11017" w:hAnchor="page" w:vAnchor="page" w:x="1556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 not include (i) Shares issuable upon exercise of existing stock options or settlement of existing RSUs or</w:t>
      </w:r>
    </w:p>
    <w:p>
      <w:pPr>
        <w:pStyle w:val="Normal"/>
        <w:framePr w:w="11130" w:hAnchor="page" w:vAnchor="page" w:x="1556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issued and outstanding Shares as of April 29, 2022. The Company’s Shares outstanding as of April 29, 2022</w:t>
      </w:r>
    </w:p>
    <w:p>
      <w:pPr>
        <w:pStyle w:val="Normal"/>
        <w:framePr w:w="10593" w:hAnchor="page" w:vAnchor="page" w:x="1556" w:y="134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Shares) if the Offer is fully subscribed, which would represent approximately 21.7% of the Company’s</w:t>
      </w:r>
    </w:p>
    <w:p>
      <w:pPr>
        <w:pStyle w:val="Normal"/>
        <w:framePr w:w="10717" w:hAnchor="page" w:vAnchor="page" w:x="1556" w:y="132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 the number of Shares accepted for payment in the Offer by no more than 2% of the outstanding</w:t>
      </w:r>
    </w:p>
    <w:p>
      <w:pPr>
        <w:pStyle w:val="Normal"/>
        <w:framePr w:w="11046" w:hAnchor="page" w:vAnchor="page" w:x="1556" w:y="129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rules of the SEC to increase the value of the Shares purchased in the Offer and thereby</w:t>
      </w:r>
    </w:p>
    <w:p>
      <w:pPr>
        <w:pStyle w:val="Normal"/>
        <w:framePr w:w="10538" w:hAnchor="page" w:vAnchor="page" w:x="1556" w:y="12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Purchase Price of $2.20 per Share, we could purchase 11,363,636 Shares (with the ability in</w:t>
      </w:r>
    </w:p>
    <w:p>
      <w:pPr>
        <w:pStyle w:val="Normal"/>
        <w:framePr w:w="10174" w:hAnchor="page" w:vAnchor="page" w:x="1556" w:y="125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approximately 17.7% of the Company’s issued and outstanding Shares as of April 29, 2022. At the</w:t>
      </w:r>
    </w:p>
    <w:p>
      <w:pPr>
        <w:pStyle w:val="Normal"/>
        <w:framePr w:w="11109" w:hAnchor="page" w:vAnchor="page" w:x="1556" w:y="122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by no more than 2% of the outstanding Shares) if the Offer is fully subscribed, which would represent</w:t>
      </w:r>
    </w:p>
    <w:p>
      <w:pPr>
        <w:pStyle w:val="Normal"/>
        <w:framePr w:w="10799" w:hAnchor="page" w:vAnchor="page" w:x="1556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Shares purchased in the Offer and thereby increase the number of Shares accepted for payment in the</w:t>
      </w:r>
    </w:p>
    <w:p>
      <w:pPr>
        <w:pStyle w:val="Normal"/>
        <w:framePr w:w="11003" w:hAnchor="page" w:vAnchor="page" w:x="1556" w:y="117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rules of the Securities and Exchange Commission (the “SEC”) to increase the value of</w:t>
      </w:r>
    </w:p>
    <w:p>
      <w:pPr>
        <w:pStyle w:val="Normal"/>
        <w:framePr w:w="11149" w:hAnchor="page" w:vAnchor="page" w:x="1556" w:y="11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 the maximum Purchase Price of $2.70 per Share, we could purchase 9,259,259 Shares (with the ability in</w:t>
      </w:r>
    </w:p>
    <w:p>
      <w:pPr>
        <w:pStyle w:val="Normal"/>
        <w:framePr w:w="10658" w:hAnchor="page" w:vAnchor="page" w:x="1956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Purpose of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We intend to purchase up to $25.0 million of the Company’s Shares in the Offer.</w:t>
      </w:r>
    </w:p>
    <w:p>
      <w:pPr>
        <w:pStyle w:val="Normal"/>
        <w:framePr w:w="470" w:hAnchor="page" w:vAnchor="page" w:x="15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2. </w:t>
      </w:r>
    </w:p>
    <w:p>
      <w:pPr>
        <w:pStyle w:val="Normal"/>
        <w:framePr w:w="5058" w:hAnchor="page" w:vAnchor="page" w:x="19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Purpose of the Offer; Certain Effects of the Offer</w:t>
      </w:r>
    </w:p>
    <w:p>
      <w:pPr>
        <w:pStyle w:val="Normal"/>
        <w:framePr w:w="5399" w:hAnchor="page" w:vAnchor="page" w:x="15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Shares represented by ADSs in the Offer.</w:t>
      </w:r>
    </w:p>
    <w:p>
      <w:pPr>
        <w:pStyle w:val="Normal"/>
        <w:framePr w:w="10952" w:hAnchor="page" w:vAnchor="page" w:x="15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Shares. Shareholders of the Company or any other entity subject to Sanctions will not be eligible to tender</w:t>
      </w:r>
    </w:p>
    <w:p>
      <w:pPr>
        <w:pStyle w:val="Normal"/>
        <w:framePr w:w="11175" w:hAnchor="page" w:vAnchor="page" w:x="15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participants in a clearing agency’s security position listing for subsequent transmittal to beneficial owners of</w:t>
      </w:r>
    </w:p>
    <w:p>
      <w:pPr>
        <w:pStyle w:val="Normal"/>
        <w:framePr w:w="11017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names of whose nominees, appear on the Company’s stockholder list or, if applicable, who are listed as</w:t>
      </w:r>
    </w:p>
    <w:p>
      <w:pPr>
        <w:pStyle w:val="Normal"/>
        <w:framePr w:w="11157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ADSs and will be furnished to brokers, dealers, commercial banks and trust companies whose names, or</w:t>
      </w:r>
    </w:p>
    <w:p>
      <w:pPr>
        <w:pStyle w:val="Normal"/>
        <w:framePr w:w="10512" w:hAnchor="page" w:vAnchor="page" w:x="1956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Offer to Purchase and the related Letter of Transmittal will be mailed to record holders of Shares</w:t>
      </w:r>
    </w:p>
    <w:p>
      <w:pPr>
        <w:pStyle w:val="Normal"/>
        <w:framePr w:w="5635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issued in respect thereof tendered in the Offer.</w:t>
      </w:r>
    </w:p>
    <w:p>
      <w:pPr>
        <w:pStyle w:val="Normal"/>
        <w:framePr w:w="10554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not be conditionally tendered without such stock options first being irrevocably exercised and the</w:t>
      </w:r>
    </w:p>
    <w:p>
      <w:pPr>
        <w:pStyle w:val="Normal"/>
        <w:framePr w:w="11075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 on a minimum number of Shares being purchased. Shares or ADSs underlying existing stock options</w:t>
      </w:r>
    </w:p>
    <w:p>
      <w:pPr>
        <w:pStyle w:val="Normal"/>
        <w:framePr w:w="10610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tendered are to be purchased in the event of proration as well as the ability to condition such</w:t>
      </w:r>
    </w:p>
    <w:p>
      <w:pPr>
        <w:pStyle w:val="Normal"/>
        <w:framePr w:w="11188" w:hAnchor="page" w:vAnchor="page" w:x="1556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the opportunity to designate the order of priority in which Shares (including Shares represented</w:t>
      </w:r>
    </w:p>
    <w:p>
      <w:pPr>
        <w:pStyle w:val="Normal"/>
        <w:framePr w:w="10135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a stated number of Shares held by such stockholder. The Letter of Transmittal affords tendering</w:t>
      </w:r>
    </w:p>
    <w:p>
      <w:pPr>
        <w:pStyle w:val="Normal"/>
        <w:framePr w:w="11102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a stockholder’s decision whether to tender Shares and whether to condition any tender upon our purchase</w:t>
      </w:r>
    </w:p>
    <w:p>
      <w:pPr>
        <w:pStyle w:val="Normal"/>
        <w:framePr w:w="11110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U.S. federal income tax consequences of the purchase to the stockholder and, therefore, may be relevant</w:t>
      </w:r>
    </w:p>
    <w:p>
      <w:pPr>
        <w:pStyle w:val="Normal"/>
        <w:framePr w:w="10829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that we will purchase from a stockholder in the Offer may affect</w:t>
      </w:r>
    </w:p>
    <w:p>
      <w:pPr>
        <w:pStyle w:val="Normal"/>
        <w:framePr w:w="10486" w:hAnchor="page" w:vAnchor="page" w:x="19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described in Section 14, “Material U.S. Federal Income Tax Consequences”, the number of Shares</w:t>
      </w:r>
    </w:p>
    <w:p>
      <w:pPr>
        <w:pStyle w:val="Normal"/>
        <w:framePr w:w="9750" w:hAnchor="page" w:vAnchor="page" w:x="1556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the Information Agent and also may be able to obtain the information from their brokers.</w:t>
      </w:r>
    </w:p>
    <w:p>
      <w:pPr>
        <w:pStyle w:val="Normal"/>
        <w:framePr w:w="10862" w:hAnchor="page" w:vAnchor="page" w:x="1556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following the Expiration Time. After the Expiration Time, stockholders may obtain proration information</w:t>
      </w:r>
    </w:p>
    <w:p>
      <w:pPr>
        <w:pStyle w:val="Normal"/>
        <w:framePr w:w="10252" w:hAnchor="page" w:vAnchor="page" w:x="1556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Price. The results of any proration will be announced by press release on the business day</w:t>
      </w:r>
    </w:p>
    <w:p>
      <w:pPr>
        <w:pStyle w:val="Normal"/>
        <w:framePr w:w="10326" w:hAnchor="page" w:vAnchor="page" w:x="15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and not validly withdrawn by all stockholders, other than Odd Lot Holders, at or below the</w:t>
      </w:r>
    </w:p>
    <w:p>
      <w:pPr>
        <w:pStyle w:val="Normal"/>
        <w:framePr w:w="11095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 by the stockholder to the total number of Shares (including Shares represented by ADSs) validly</w:t>
      </w:r>
    </w:p>
    <w:p>
      <w:pPr>
        <w:pStyle w:val="Normal"/>
        <w:framePr w:w="10569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ratio of the number of Shares (including Shares represented by ADSs) validly tendered and not validly</w:t>
      </w:r>
    </w:p>
    <w:p>
      <w:pPr>
        <w:pStyle w:val="Normal"/>
        <w:framePr w:w="11089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tendering Shares (including Shares represented by ADSs), other than Odd Lot Holders, will be based on the</w:t>
      </w:r>
    </w:p>
    <w:p>
      <w:pPr>
        <w:pStyle w:val="Normal"/>
        <w:framePr w:w="10460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the provisions governing conditional tenders described in Section 6, proration for each stockholder</w:t>
      </w:r>
    </w:p>
    <w:p>
      <w:pPr>
        <w:pStyle w:val="Normal"/>
        <w:framePr w:w="11063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following the Expiration Time. Subject to adjustment to avoid the purchase of fractional Shares and subject</w:t>
      </w:r>
    </w:p>
    <w:p>
      <w:pPr>
        <w:pStyle w:val="Normal"/>
        <w:framePr w:w="10652" w:hAnchor="page" w:vAnchor="page" w:x="19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Proration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If proration of tendered Shares is required, we will determine the proration factor promptly</w:t>
      </w:r>
    </w:p>
    <w:p>
      <w:pPr>
        <w:pStyle w:val="Normal"/>
        <w:framePr w:w="1451" w:hAnchor="page" w:vAnchor="page" w:x="15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Transmittal.</w:t>
      </w:r>
    </w:p>
    <w:p>
      <w:pPr>
        <w:pStyle w:val="Normal"/>
        <w:framePr w:w="11113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pursuant to the Offer should complete the section entitled “Odd Lots” in the Letter of</w:t>
      </w:r>
    </w:p>
    <w:p>
      <w:pPr>
        <w:pStyle w:val="Normal"/>
        <w:framePr w:w="10471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Shares. Any Odd Lot Holder wishing to tender all of such Odd Lot Holder’s Shares (including Shares</w:t>
      </w:r>
    </w:p>
    <w:p>
      <w:pPr>
        <w:pStyle w:val="Normal"/>
        <w:framePr w:w="10583" w:hAnchor="page" w:vAnchor="page" w:x="1556" w:y="3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brokerage commissions, but also would avoid any applicable odd lot discounts in a sale of the holder’s</w:t>
      </w:r>
    </w:p>
    <w:p>
      <w:pPr>
        <w:pStyle w:val="Normal"/>
        <w:framePr w:w="10703" w:hAnchor="page" w:vAnchor="page" w:x="155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directly to the Depositary would not only avoid the payment of</w:t>
      </w:r>
    </w:p>
    <w:p>
      <w:pPr>
        <w:pStyle w:val="Normal"/>
        <w:framePr w:w="11186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holds Shares (including Shares represented by ADSs) in the Odd Lot Holder’s name and tenders such Shares</w:t>
      </w:r>
    </w:p>
    <w:p>
      <w:pPr>
        <w:pStyle w:val="Normal"/>
        <w:framePr w:w="11143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100 Shares (including Shares represented by ADSs). By tendering in the Offer, an Odd Lot Holder who</w:t>
      </w:r>
    </w:p>
    <w:p>
      <w:pPr>
        <w:pStyle w:val="Normal"/>
        <w:framePr w:w="10862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even if these holders have separate accounts or Share positions representing fewer</w:t>
      </w:r>
    </w:p>
    <w:p>
      <w:pPr>
        <w:pStyle w:val="Normal"/>
        <w:framePr w:w="10094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tenders or to beneficial or record holders of an aggregate of 100 or more Shares (including Shares</w:t>
      </w:r>
    </w:p>
    <w:p>
      <w:pPr>
        <w:pStyle w:val="Normal"/>
        <w:framePr w:w="10685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before any proration of the purchase of other tendered Shares. This preference is not available to partial</w:t>
      </w:r>
    </w:p>
    <w:p>
      <w:pPr>
        <w:pStyle w:val="Normal"/>
        <w:framePr w:w="1078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in accordance with the procedures described in Section 3. Odd Lots will be accepted for payment</w:t>
      </w:r>
    </w:p>
    <w:p>
      <w:pPr>
        <w:pStyle w:val="Normal"/>
        <w:framePr w:w="10573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qualify for this Odd Lot preference, an Odd Lot Holder must tender all Shares owned by such Odd Lot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1" style="position:absolute;margin-left:7pt;margin-top:1pt;z-index:-167755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2" style="position:absolute;margin-left:7pt;margin-top:776.4pt;z-index:-167755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3" style="position:absolute;margin-left:7pt;margin-top:777.15pt;z-index:-1677552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4" style="position:absolute;margin-left:602.25pt;margin-top:776.4pt;z-index:-167755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5" style="position:absolute;margin-left:7pt;margin-top:776.4pt;z-index:-167755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6" o:title=""/>
          </v:shape>
        </w:pict>
      </w:r>
    </w:p>
    <w:p>
      <w:pPr>
        <w:pStyle w:val="Normal"/>
        <w:framePr w:w="550" w:hAnchor="page" w:vAnchor="page" w:x="5991" w:y="147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 </w:t>
      </w:r>
    </w:p>
    <w:p>
      <w:pPr>
        <w:pStyle w:val="Normal"/>
        <w:framePr w:w="365" w:hAnchor="page" w:vAnchor="page" w:x="6068" w:y="143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774" w:hAnchor="page" w:vAnchor="page" w:x="1556" w:y="14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becoming eligible for termination of registration under the Exchange Act. The Offer is conditioned upon</w:t>
      </w:r>
    </w:p>
    <w:p>
      <w:pPr>
        <w:pStyle w:val="Normal"/>
        <w:framePr w:w="10597" w:hAnchor="page" w:vAnchor="page" w:x="1556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pursuant to the Offer will not result in the Shares or the ADSs</w:t>
      </w:r>
    </w:p>
    <w:p>
      <w:pPr>
        <w:pStyle w:val="Normal"/>
        <w:framePr w:w="10436" w:hAnchor="page" w:vAnchor="page" w:x="1556" w:y="135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furnishes certain information to its stockholders and the SEC. We believe that our purchase of Shares</w:t>
      </w:r>
    </w:p>
    <w:p>
      <w:pPr>
        <w:pStyle w:val="Normal"/>
        <w:framePr w:w="10345" w:hAnchor="page" w:vAnchor="page" w:x="1556" w:y="133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are registered under the Exchange Act, which requires, among other things, that the Company</w:t>
      </w:r>
    </w:p>
    <w:p>
      <w:pPr>
        <w:pStyle w:val="Normal"/>
        <w:framePr w:w="10570" w:hAnchor="page" w:vAnchor="page" w:x="1556" w:y="131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Offer will not result in delisting of the remaining ADSs on Nasdaq. The Shares and the</w:t>
      </w:r>
    </w:p>
    <w:p>
      <w:pPr>
        <w:pStyle w:val="Normal"/>
        <w:framePr w:w="11171" w:hAnchor="page" w:vAnchor="page" w:x="1556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we believe that our purchase of up to $25.0 million of Shares (including Shares represented by ADSs)</w:t>
      </w:r>
    </w:p>
    <w:p>
      <w:pPr>
        <w:pStyle w:val="Normal"/>
        <w:framePr w:w="10329" w:hAnchor="page" w:vAnchor="page" w:x="1956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Certain Effects of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Based on the published guidelines of Nasdaq and the conditions of the</w:t>
      </w:r>
    </w:p>
    <w:p>
      <w:pPr>
        <w:pStyle w:val="Normal"/>
        <w:framePr w:w="6850" w:hAnchor="page" w:vAnchor="page" w:x="2157" w:y="122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thereby as long as trading in the ADSs remains halted on Nasdaq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.</w:t>
      </w:r>
    </w:p>
    <w:p>
      <w:pPr>
        <w:pStyle w:val="Normal"/>
        <w:framePr w:w="10264" w:hAnchor="page" w:vAnchor="page" w:x="2157" w:y="120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another party to conduct further tender offers in order to sell their ADSs and the Shares represented</w:t>
      </w:r>
    </w:p>
    <w:p>
      <w:pPr>
        <w:pStyle w:val="Normal"/>
        <w:framePr w:w="389" w:hAnchor="page" w:vAnchor="page" w:x="1956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85" w:hAnchor="page" w:vAnchor="page" w:x="2157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stockholders that continue to hold ADSs after the Offer may be dependent on the Offeror or</w:t>
      </w:r>
    </w:p>
    <w:p>
      <w:pPr>
        <w:pStyle w:val="Normal"/>
        <w:framePr w:w="4854" w:hAnchor="page" w:vAnchor="page" w:x="2157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their Shares and Shares represented by ADSs.</w:t>
      </w:r>
    </w:p>
    <w:p>
      <w:pPr>
        <w:pStyle w:val="Normal"/>
        <w:framePr w:w="10090" w:hAnchor="page" w:vAnchor="page" w:x="2157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Mr. Solonin may have interests that are not consistent with stockholders who choose not to tender</w:t>
      </w:r>
    </w:p>
    <w:p>
      <w:pPr>
        <w:pStyle w:val="Normal"/>
        <w:framePr w:w="10138" w:hAnchor="page" w:vAnchor="page" w:x="2157" w:y="109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held by Mr. Solonin, the Company’s controlling shareholder and chairman of the Board.</w:t>
      </w:r>
    </w:p>
    <w:p>
      <w:pPr>
        <w:pStyle w:val="Normal"/>
        <w:framePr w:w="389" w:hAnchor="page" w:vAnchor="page" w:x="1956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35" w:hAnchor="page" w:vAnchor="page" w:x="2157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consummation of the Offer will increase the percentage of ownership and voting power of the</w:t>
      </w:r>
    </w:p>
    <w:p>
      <w:pPr>
        <w:pStyle w:val="Normal"/>
        <w:framePr w:w="5434" w:hAnchor="page" w:vAnchor="page" w:x="2157" w:y="103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Nasdaq could make selling the ADSs more difficult</w:t>
      </w:r>
    </w:p>
    <w:p>
      <w:pPr>
        <w:pStyle w:val="Normal"/>
        <w:framePr w:w="9810" w:hAnchor="page" w:vAnchor="page" w:x="2157" w:y="101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reduction could negatively impact the trading price of ADSs. A reduction in trading volume on</w:t>
      </w:r>
    </w:p>
    <w:p>
      <w:pPr>
        <w:pStyle w:val="Normal"/>
        <w:framePr w:w="10124" w:hAnchor="page" w:vAnchor="page" w:x="2157" w:y="98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 actively traded on Nasdaq will be reduced as a result of the Offer and such a</w:t>
      </w:r>
    </w:p>
    <w:p>
      <w:pPr>
        <w:pStyle w:val="Normal"/>
        <w:framePr w:w="9608" w:hAnchor="page" w:vAnchor="page" w:x="2157" w:y="96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trading will resume on Nasdaq. Assuming Nasdaq lifts the trading halt, the number of Shares</w:t>
      </w:r>
    </w:p>
    <w:p>
      <w:pPr>
        <w:pStyle w:val="Normal"/>
        <w:framePr w:w="9818" w:hAnchor="page" w:vAnchor="page" w:x="2157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ADSs on February 28, 2022 with a Halted Price of $5.67, the Offeror has no indication that</w:t>
      </w:r>
    </w:p>
    <w:p>
      <w:pPr>
        <w:pStyle w:val="Normal"/>
        <w:framePr w:w="10252" w:hAnchor="page" w:vAnchor="page" w:x="2157" w:y="9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the Shares represented by ADSs for investment purposes. While Nasdaq halted trading of</w:t>
      </w:r>
    </w:p>
    <w:p>
      <w:pPr>
        <w:pStyle w:val="Normal"/>
        <w:framePr w:w="10206" w:hAnchor="page" w:vAnchor="page" w:x="2157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increased beneficial ownership of the Shares by Mr. Solonin for as long as he continues to hold the</w:t>
      </w:r>
    </w:p>
    <w:p>
      <w:pPr>
        <w:pStyle w:val="Normal"/>
        <w:framePr w:w="10127" w:hAnchor="page" w:vAnchor="page" w:x="2157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Shares represented by ADSs may see a reduction in trading volume and thereby liquidity with</w:t>
      </w:r>
    </w:p>
    <w:p>
      <w:pPr>
        <w:pStyle w:val="Normal"/>
        <w:framePr w:w="10464" w:hAnchor="page" w:vAnchor="page" w:x="2157" w:y="84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 Shares or Shares represented by ADSs following the completion of Offer. The market for Shares</w:t>
      </w:r>
    </w:p>
    <w:p>
      <w:pPr>
        <w:pStyle w:val="Normal"/>
        <w:framePr w:w="389" w:hAnchor="page" w:vAnchor="page" w:x="1956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57" w:hAnchor="page" w:vAnchor="page" w:x="2157" w:y="8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choose not to tender their Shares or Shares represented by ADSs will continue to</w:t>
      </w:r>
    </w:p>
    <w:p>
      <w:pPr>
        <w:pStyle w:val="Normal"/>
        <w:framePr w:w="3708" w:hAnchor="page" w:vAnchor="page" w:x="1556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ADSs, including the following:</w:t>
      </w:r>
    </w:p>
    <w:p>
      <w:pPr>
        <w:pStyle w:val="Normal"/>
        <w:framePr w:w="11162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disadvantages to the Company and stockholders who choose not to tender their Shares or Shares represented</w:t>
      </w:r>
    </w:p>
    <w:p>
      <w:pPr>
        <w:pStyle w:val="Normal"/>
        <w:framePr w:w="10093" w:hAnchor="page" w:vAnchor="page" w:x="195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Potential Risks and Disadvantages of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The Offer also presents some potential risks and</w:t>
      </w:r>
    </w:p>
    <w:p>
      <w:pPr>
        <w:pStyle w:val="Normal"/>
        <w:framePr w:w="4045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select within the specified range.</w:t>
      </w:r>
    </w:p>
    <w:p>
      <w:pPr>
        <w:pStyle w:val="Normal"/>
        <w:framePr w:w="10721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with the opportunity to tender all or a portion of their Shares if they so elect at a price they</w:t>
      </w:r>
    </w:p>
    <w:p>
      <w:pPr>
        <w:pStyle w:val="Normal"/>
        <w:framePr w:w="10458" w:hAnchor="page" w:vAnchor="page" w:x="1556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auction” tender offer set forth in this Offer to Purchase is a mechanism that will provide all Company</w:t>
      </w:r>
    </w:p>
    <w:p>
      <w:pPr>
        <w:pStyle w:val="Normal"/>
        <w:framePr w:w="11130" w:hAnchor="page" w:vAnchor="page" w:x="1556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acquired through the tender offer for investment purposes. The Offeror believes the “modified Dutch</w:t>
      </w:r>
    </w:p>
    <w:p>
      <w:pPr>
        <w:pStyle w:val="Normal"/>
        <w:framePr w:w="10734" w:hAnchor="page" w:vAnchor="page" w:x="1556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tender offer to repurchase the Shares and Shares represented by ADSs. Mr. Solonin intends to hold the</w:t>
      </w:r>
    </w:p>
    <w:p>
      <w:pPr>
        <w:pStyle w:val="Normal"/>
        <w:framePr w:w="11088" w:hAnchor="page" w:vAnchor="page" w:x="1556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solely owned entity of Mr. Solonin, has decided to provide liquidity to the Company’s stockholders through</w:t>
      </w:r>
    </w:p>
    <w:p>
      <w:pPr>
        <w:pStyle w:val="Normal"/>
        <w:framePr w:w="10557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Mr. Solonin, the Company’s controlling shareholder and chairman of the Board, through the Offeror, a</w:t>
      </w:r>
    </w:p>
    <w:p>
      <w:pPr>
        <w:pStyle w:val="Normal"/>
        <w:framePr w:w="11103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significantly reducing the ability for stockholders of the Company to sell their Shares represented by ADSs.</w:t>
      </w:r>
    </w:p>
    <w:p>
      <w:pPr>
        <w:pStyle w:val="Normal"/>
        <w:framePr w:w="10636" w:hAnchor="page" w:vAnchor="page" w:x="19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Potential Benefits of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On February 28, 2022, Nasdaq halted trading in the Company’s ADSs,</w:t>
      </w:r>
    </w:p>
    <w:p>
      <w:pPr>
        <w:pStyle w:val="Normal"/>
        <w:framePr w:w="3077" w:hAnchor="page" w:vAnchor="page" w:x="1556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ADSs.</w:t>
      </w:r>
    </w:p>
    <w:p>
      <w:pPr>
        <w:pStyle w:val="Normal"/>
        <w:framePr w:w="11148" w:hAnchor="page" w:vAnchor="page" w:x="1556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 to tender and the price or prices at which you may choose to tender your Shares or</w:t>
      </w:r>
    </w:p>
    <w:p>
      <w:pPr>
        <w:pStyle w:val="Normal"/>
        <w:framePr w:w="11198" w:hAnchor="page" w:vAnchor="page" w:x="155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own decision as to whether to tender your Shares or Shares represented by ADSs and, if so, how many Shares or</w:t>
      </w:r>
    </w:p>
    <w:p>
      <w:pPr>
        <w:pStyle w:val="Normal"/>
        <w:framePr w:w="11038" w:hAnchor="page" w:vAnchor="page" w:x="155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 ADSs. The Offeror has not authorized any person to make any such recommendation. You must make your</w:t>
      </w:r>
    </w:p>
    <w:p>
      <w:pPr>
        <w:pStyle w:val="Normal"/>
        <w:framePr w:w="11039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represented by ADSs or as to the price or prices at which you should tender your Shares or Shares represented</w:t>
      </w:r>
    </w:p>
    <w:p>
      <w:pPr>
        <w:pStyle w:val="Normal"/>
        <w:framePr w:w="10269" w:hAnchor="page" w:vAnchor="page" w:x="155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any recommendation as to whether you should tender or refrain from tendering your Shares or Shares</w:t>
      </w:r>
    </w:p>
    <w:p>
      <w:pPr>
        <w:pStyle w:val="Normal"/>
        <w:framePr w:w="10699" w:hAnchor="page" w:vAnchor="page" w:x="195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None of the Offeror, the Depositary (as defined herein), or the Information Agent (as defined herein) makes</w:t>
      </w:r>
    </w:p>
    <w:p>
      <w:pPr>
        <w:pStyle w:val="Normal"/>
        <w:framePr w:w="1832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specified range.</w:t>
      </w:r>
    </w:p>
    <w:p>
      <w:pPr>
        <w:pStyle w:val="Normal"/>
        <w:framePr w:w="10714" w:hAnchor="page" w:vAnchor="page" w:x="1556" w:y="27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opportunity to tender all or a portion of their Shares if they so elect at a price they may select within the</w:t>
      </w:r>
    </w:p>
    <w:p>
      <w:pPr>
        <w:pStyle w:val="Normal"/>
        <w:framePr w:w="11068" w:hAnchor="page" w:vAnchor="page" w:x="155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set forth in this Offer to Purchase is a mechanism that will provide all Company stockholders with the</w:t>
      </w:r>
    </w:p>
    <w:p>
      <w:pPr>
        <w:pStyle w:val="Normal"/>
        <w:framePr w:w="11077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the tender offer for investment purposes. The Offeror believes the “modified Dutch auction” tender</w:t>
      </w:r>
    </w:p>
    <w:p>
      <w:pPr>
        <w:pStyle w:val="Normal"/>
        <w:framePr w:w="10716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repurchase the Shares and Shares represented by ADSs. Mr. Solonin intends to hold the Shares acquired</w:t>
      </w:r>
    </w:p>
    <w:p>
      <w:pPr>
        <w:pStyle w:val="Normal"/>
        <w:framePr w:w="10459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Mr. Solonin, has decided to provide liquidity to the Company’s stockholders through a tender offer to</w:t>
      </w:r>
    </w:p>
    <w:p>
      <w:pPr>
        <w:pStyle w:val="Normal"/>
        <w:framePr w:w="9964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controlling shareholder and chairman of the Board, through the Offeror, a solely owned entity of</w:t>
      </w:r>
    </w:p>
    <w:p>
      <w:pPr>
        <w:pStyle w:val="Normal"/>
        <w:framePr w:w="10652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stockholders of the Company to sell their Shares represented by ADSs. Mr. Solonin, the Company’s</w:t>
      </w:r>
    </w:p>
    <w:p>
      <w:pPr>
        <w:pStyle w:val="Normal"/>
        <w:framePr w:w="10703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February 28, 2022, Nasdaq halted trading in the Company’s ADSs, significantly reducing the ability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6" style="position:absolute;margin-left:7pt;margin-top:1pt;z-index:-167755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7" style="position:absolute;margin-left:7pt;margin-top:768.15pt;z-index:-167755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8" style="position:absolute;margin-left:7pt;margin-top:768.9pt;z-index:-167755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29" style="position:absolute;margin-left:602.25pt;margin-top:768.15pt;z-index:-16775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0" style="position:absolute;margin-left:7pt;margin-top:768.15pt;z-index:-167754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1" o:title=""/>
          </v:shape>
        </w:pict>
      </w:r>
    </w:p>
    <w:p>
      <w:pPr>
        <w:pStyle w:val="Normal"/>
        <w:framePr w:w="550" w:hAnchor="page" w:vAnchor="page" w:x="5991" w:y="148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 </w:t>
      </w:r>
    </w:p>
    <w:p>
      <w:pPr>
        <w:pStyle w:val="Normal"/>
        <w:framePr w:w="365" w:hAnchor="page" w:vAnchor="page" w:x="6068" w:y="144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780" w:hAnchor="page" w:vAnchor="page" w:x="1556" w:y="141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their applicable deadline.</w:t>
      </w:r>
    </w:p>
    <w:p>
      <w:pPr>
        <w:pStyle w:val="Normal"/>
        <w:framePr w:w="10730" w:hAnchor="page" w:vAnchor="page" w:x="1556" w:y="139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instruct them to tender Shares or ADSs on your behalf. We urge you to contact your nominee to find out</w:t>
      </w:r>
    </w:p>
    <w:p>
      <w:pPr>
        <w:pStyle w:val="Normal"/>
        <w:framePr w:w="10097" w:hAnchor="page" w:vAnchor="page" w:x="1956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 nominee holds your Shares or ADSs, it is likely they have an earlier deadline for you to act to</w:t>
      </w:r>
    </w:p>
    <w:p>
      <w:pPr>
        <w:pStyle w:val="Normal"/>
        <w:framePr w:w="2015" w:hAnchor="page" w:vAnchor="page" w:x="2157" w:y="133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Transfer” below).</w:t>
      </w:r>
    </w:p>
    <w:p>
      <w:pPr>
        <w:pStyle w:val="Normal"/>
        <w:framePr w:w="9568" w:hAnchor="page" w:vAnchor="page" w:x="2157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accordance with the procedures for book-entry transfer described below (see “Book-Entry</w:t>
      </w:r>
    </w:p>
    <w:p>
      <w:pPr>
        <w:pStyle w:val="Normal"/>
        <w:framePr w:w="389" w:hAnchor="page" w:vAnchor="page" w:x="1956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466" w:hAnchor="page" w:vAnchor="page" w:x="2157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book-entry confirmation of the delivery of tendered Shares (including Shares represented by ADSs)</w:t>
      </w:r>
    </w:p>
    <w:p>
      <w:pPr>
        <w:pStyle w:val="Normal"/>
        <w:framePr w:w="1816" w:hAnchor="page" w:vAnchor="page" w:x="2157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documents; and</w:t>
      </w:r>
    </w:p>
    <w:p>
      <w:pPr>
        <w:pStyle w:val="Normal"/>
        <w:framePr w:w="9744" w:hAnchor="page" w:vAnchor="page" w:x="2157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guarantees or an “agent’s message”  (see “Book-Entry Transfer” below) and any other required</w:t>
      </w:r>
    </w:p>
    <w:p>
      <w:pPr>
        <w:pStyle w:val="Normal"/>
        <w:framePr w:w="389" w:hAnchor="page" w:vAnchor="page" w:x="1956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70" w:hAnchor="page" w:vAnchor="page" w:x="2157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Letter of Transmittal, properly completed and duly executed, together with any required signature</w:t>
      </w:r>
    </w:p>
    <w:p>
      <w:pPr>
        <w:pStyle w:val="Normal"/>
        <w:framePr w:w="5897" w:hAnchor="page" w:vAnchor="page" w:x="1556" w:y="11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Offer to Purchase, and prior to the Expiration Time:</w:t>
      </w:r>
    </w:p>
    <w:p>
      <w:pPr>
        <w:pStyle w:val="Normal"/>
        <w:framePr w:w="10832" w:hAnchor="page" w:vAnchor="page" w:x="1556" w:y="114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under the Offer, the Depositary must receive, at one of its addresses set forth on the back cover of</w:t>
      </w:r>
    </w:p>
    <w:p>
      <w:pPr>
        <w:pStyle w:val="Normal"/>
        <w:framePr w:w="10210" w:hAnchor="page" w:vAnchor="page" w:x="1956" w:y="111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Valid Tender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For a stockholder to make a valid tender of Shares (including Shares represented by</w:t>
      </w:r>
    </w:p>
    <w:p>
      <w:pPr>
        <w:pStyle w:val="Normal"/>
        <w:framePr w:w="470" w:hAnchor="page" w:vAnchor="page" w:x="1556" w:y="107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3. </w:t>
      </w:r>
    </w:p>
    <w:p>
      <w:pPr>
        <w:pStyle w:val="Normal"/>
        <w:framePr w:w="3469" w:hAnchor="page" w:vAnchor="page" w:x="1956" w:y="107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Procedures for Tendering Shares</w:t>
      </w:r>
    </w:p>
    <w:p>
      <w:pPr>
        <w:pStyle w:val="Normal"/>
        <w:framePr w:w="9735" w:hAnchor="page" w:vAnchor="page" w:x="15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of the Shares or Shares represented by ADSs resulting from such potential future events.</w:t>
      </w:r>
    </w:p>
    <w:p>
      <w:pPr>
        <w:pStyle w:val="Normal"/>
        <w:framePr w:w="10723" w:hAnchor="page" w:vAnchor="page" w:x="1556" w:y="101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tendering Shares in the Offer may run the risk of foregoing the benefit of any appreciation in the market</w:t>
      </w:r>
    </w:p>
    <w:p>
      <w:pPr>
        <w:pStyle w:val="Normal"/>
        <w:framePr w:w="10240" w:hAnchor="page" w:vAnchor="page" w:x="1556" w:y="99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undertake or plan actions that relate to or could result in, one or more of these events. Stockholders</w:t>
      </w:r>
    </w:p>
    <w:p>
      <w:pPr>
        <w:pStyle w:val="Normal"/>
        <w:framePr w:w="10914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would result in any of the events discussed above, the Company may consider from time to time, and may</w:t>
      </w:r>
    </w:p>
    <w:p>
      <w:pPr>
        <w:pStyle w:val="Normal"/>
        <w:framePr w:w="11090" w:hAnchor="page" w:vAnchor="page" w:x="1556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current plans, other than as disclosed or incorporated by reference in this Offer to Purchase, that relate to or</w:t>
      </w:r>
    </w:p>
    <w:p>
      <w:pPr>
        <w:pStyle w:val="Normal"/>
        <w:framePr w:w="10780" w:hAnchor="page" w:vAnchor="page" w:x="155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one or more of the foregoing events, subject to applicable law. Although the Company may not have any</w:t>
      </w:r>
    </w:p>
    <w:p>
      <w:pPr>
        <w:pStyle w:val="Normal"/>
        <w:framePr w:w="10988" w:hAnchor="page" w:vAnchor="page" w:x="1556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pursuing, developing or engaging in future plans, proposals or negotiations that relate to or would result in</w:t>
      </w:r>
    </w:p>
    <w:p>
      <w:pPr>
        <w:pStyle w:val="Normal"/>
        <w:framePr w:w="9971" w:hAnchor="page" w:vAnchor="page" w:x="1956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Nothing in the Offer will preclude the Company from considering any of the foregoing events or</w:t>
      </w:r>
    </w:p>
    <w:p>
      <w:pPr>
        <w:pStyle w:val="Normal"/>
        <w:framePr w:w="9236" w:hAnchor="page" w:vAnchor="page" w:x="2157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instruments or other actions that could impede the acquisition of control of the Company.</w:t>
      </w:r>
    </w:p>
    <w:p>
      <w:pPr>
        <w:pStyle w:val="Normal"/>
        <w:framePr w:w="389" w:hAnchor="page" w:vAnchor="page" w:x="1956" w:y="8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46" w:hAnchor="page" w:vAnchor="page" w:x="2157" w:y="8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changes in the Company’s Articles of Association, as amended to date, or other governing</w:t>
      </w:r>
    </w:p>
    <w:p>
      <w:pPr>
        <w:pStyle w:val="Normal"/>
        <w:framePr w:w="8823" w:hAnchor="page" w:vAnchor="page" w:x="2157" w:y="7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course of ordinary trading activity or pursuant to previously enacted 10b5-1 plans; or</w:t>
      </w:r>
    </w:p>
    <w:p>
      <w:pPr>
        <w:pStyle w:val="Normal"/>
        <w:framePr w:w="9795" w:hAnchor="page" w:vAnchor="page" w:x="2157" w:y="75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 of securities of the Company outside of arm’s-length regular way brokered trades in the</w:t>
      </w:r>
    </w:p>
    <w:p>
      <w:pPr>
        <w:pStyle w:val="Normal"/>
        <w:framePr w:w="389" w:hAnchor="page" w:vAnchor="page" w:x="1956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843" w:hAnchor="page" w:vAnchor="page" w:x="2157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acquisition by any person of additional securities of the Company, or the disposition by any</w:t>
      </w:r>
    </w:p>
    <w:p>
      <w:pPr>
        <w:pStyle w:val="Normal"/>
        <w:framePr w:w="389" w:hAnchor="page" w:vAnchor="page" w:x="1956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065" w:hAnchor="page" w:vAnchor="page" w:x="2157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suspension of its obligation to file reports under Section 15(d) of the Exchange Act;</w:t>
      </w:r>
    </w:p>
    <w:p>
      <w:pPr>
        <w:pStyle w:val="Normal"/>
        <w:framePr w:w="7692" w:hAnchor="page" w:vAnchor="page" w:x="2157" w:y="6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(4) of the Exchange Act or ceasing to be authorized for listing on Nasdaq;</w:t>
      </w:r>
    </w:p>
    <w:p>
      <w:pPr>
        <w:pStyle w:val="Normal"/>
        <w:framePr w:w="389" w:hAnchor="page" w:vAnchor="page" w:x="1956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457" w:hAnchor="page" w:vAnchor="page" w:x="2157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class of its equity securities becoming eligible for termination of registration under Section 12(g)</w:t>
      </w:r>
    </w:p>
    <w:p>
      <w:pPr>
        <w:pStyle w:val="Normal"/>
        <w:framePr w:w="389" w:hAnchor="page" w:vAnchor="page" w:x="1956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635" w:hAnchor="page" w:vAnchor="page" w:x="2157" w:y="60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other material change in its corporate structure or business;</w:t>
      </w:r>
    </w:p>
    <w:p>
      <w:pPr>
        <w:pStyle w:val="Normal"/>
        <w:framePr w:w="4894" w:hAnchor="page" w:vAnchor="page" w:x="2157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employment contract of any executive officer;</w:t>
      </w:r>
    </w:p>
    <w:p>
      <w:pPr>
        <w:pStyle w:val="Normal"/>
        <w:framePr w:w="9688" w:hAnchor="page" w:vAnchor="page" w:x="2157" w:y="5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proposals to change the number or the term of directors, or to change any material term of the</w:t>
      </w:r>
    </w:p>
    <w:p>
      <w:pPr>
        <w:pStyle w:val="Normal"/>
        <w:framePr w:w="389" w:hAnchor="page" w:vAnchor="page" w:x="1956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26" w:hAnchor="page" w:vAnchor="page" w:x="2157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material change in its present Board or management, including, but not limited to, any plans or</w:t>
      </w:r>
    </w:p>
    <w:p>
      <w:pPr>
        <w:pStyle w:val="Normal"/>
        <w:framePr w:w="389" w:hAnchor="page" w:vAnchor="page" w:x="1956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32" w:hAnchor="page" w:vAnchor="page" w:x="2157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material change in its present dividend rate or policy, or indebtedness or capitalization;</w:t>
      </w:r>
    </w:p>
    <w:p>
      <w:pPr>
        <w:pStyle w:val="Normal"/>
        <w:framePr w:w="389" w:hAnchor="page" w:vAnchor="page" w:x="1956" w:y="44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568" w:hAnchor="page" w:vAnchor="page" w:x="2157" w:y="44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purchase, sale or transfer of a material amount of its or its subsidiaries’ assets;</w:t>
      </w:r>
    </w:p>
    <w:p>
      <w:pPr>
        <w:pStyle w:val="Normal"/>
        <w:framePr w:w="2694" w:hAnchor="page" w:vAnchor="page" w:x="2157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its material subsidiaries;</w:t>
      </w:r>
    </w:p>
    <w:p>
      <w:pPr>
        <w:pStyle w:val="Normal"/>
        <w:framePr w:w="389" w:hAnchor="page" w:vAnchor="page" w:x="1956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75" w:hAnchor="page" w:vAnchor="page" w:x="2157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extraordinary transaction, such as a merger, reorganization or liquidation, involving it or any of</w:t>
      </w:r>
    </w:p>
    <w:p>
      <w:pPr>
        <w:pStyle w:val="Normal"/>
        <w:framePr w:w="3426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relate to or would result in:</w:t>
      </w:r>
    </w:p>
    <w:p>
      <w:pPr>
        <w:pStyle w:val="Normal"/>
        <w:framePr w:w="10800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 herein, the Company has not publicly expressed any plans, proposals or negotiations underway</w:t>
      </w:r>
    </w:p>
    <w:p>
      <w:pPr>
        <w:pStyle w:val="Normal"/>
        <w:framePr w:w="10601" w:hAnchor="page" w:vAnchor="page" w:x="1956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Other Plans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As of the date of the most recent of the Company’s filings with the SEC incorporated by</w:t>
      </w:r>
    </w:p>
    <w:p>
      <w:pPr>
        <w:pStyle w:val="Normal"/>
        <w:framePr w:w="10049" w:hAnchor="page" w:vAnchor="page" w:x="15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which a stockholder may be able to sell their Shares or Shares represented by ADSs in the future.</w:t>
      </w:r>
    </w:p>
    <w:p>
      <w:pPr>
        <w:pStyle w:val="Normal"/>
        <w:framePr w:w="10923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higher or lower than the Purchase Price in the Offer. We can give no assurance, however, as to the price at</w:t>
      </w:r>
    </w:p>
    <w:p>
      <w:pPr>
        <w:pStyle w:val="Normal"/>
        <w:framePr w:w="10660" w:hAnchor="page" w:vAnchor="page" w:x="155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otherwise, and may be able to sell their non-tendered Shares and Shares represented by ADSs at a price</w:t>
      </w:r>
    </w:p>
    <w:p>
      <w:pPr>
        <w:pStyle w:val="Normal"/>
        <w:framePr w:w="10460" w:hAnchor="page" w:vAnchor="page" w:x="1556" w:y="19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 in the future on Nasdaq, if Nasdaq removes its trading halt on the ADSs of the Company, or</w:t>
      </w:r>
    </w:p>
    <w:p>
      <w:pPr>
        <w:pStyle w:val="Normal"/>
        <w:framePr w:w="10426" w:hAnchor="page" w:vAnchor="page" w:x="19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do not tender may be able to sell their non-tendered Shares and Shares represented</w:t>
      </w:r>
    </w:p>
    <w:p>
      <w:pPr>
        <w:pStyle w:val="Normal"/>
        <w:framePr w:w="7499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Nasdaq or beneficially owned by fewer than 300 persons.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7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573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having determined that the consummation of the Offer will not cause the ADSs to be delisted from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1" style="position:absolute;margin-left:7pt;margin-top:1pt;z-index:-167754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2" style="position:absolute;margin-left:7pt;margin-top:774.9pt;z-index:-167754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3" style="position:absolute;margin-left:7pt;margin-top:775.65pt;z-index:-167754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4" style="position:absolute;margin-left:602.25pt;margin-top:774.9pt;z-index:-167754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5" style="position:absolute;margin-left:7pt;margin-top:774.9pt;z-index:-16775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6" o:title=""/>
          </v:shape>
        </w:pict>
      </w:r>
    </w:p>
    <w:p>
      <w:pPr>
        <w:pStyle w:val="Normal"/>
        <w:framePr w:w="550" w:hAnchor="page" w:vAnchor="page" w:x="5991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21 </w:t>
      </w:r>
    </w:p>
    <w:p>
      <w:pPr>
        <w:pStyle w:val="Normal"/>
        <w:framePr w:w="365" w:hAnchor="page" w:vAnchor="page" w:x="6068" w:y="142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695" w:hAnchor="page" w:vAnchor="page" w:x="1556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treatment available to Odd Lot Holders as set forth in Section 1.</w:t>
      </w:r>
    </w:p>
    <w:p>
      <w:pPr>
        <w:pStyle w:val="Normal"/>
        <w:framePr w:w="10429" w:hAnchor="page" w:vAnchor="page" w:x="1556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 the section captioned “Odd Lots” in the Letter of Transmittal, to qualify for the preferential</w:t>
      </w:r>
    </w:p>
    <w:p>
      <w:pPr>
        <w:pStyle w:val="Normal"/>
        <w:framePr w:w="10047" w:hAnchor="page" w:vAnchor="page" w:x="1956" w:y="134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Odd Lot Holders must tender all of their Shares (including Shares represented by ADSs) and also</w:t>
      </w:r>
    </w:p>
    <w:p>
      <w:pPr>
        <w:pStyle w:val="Normal"/>
        <w:framePr w:w="10025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through the nominees and not directly to the Depositary.</w:t>
      </w:r>
    </w:p>
    <w:p>
      <w:pPr>
        <w:pStyle w:val="Normal"/>
        <w:framePr w:w="10551" w:hAnchor="page" w:vAnchor="page" w:x="1556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consult such nominees to determine whether transaction costs may apply if stockholders tender Shares</w:t>
      </w:r>
    </w:p>
    <w:p>
      <w:pPr>
        <w:pStyle w:val="Normal"/>
        <w:framePr w:w="10611" w:hAnchor="page" w:vAnchor="page" w:x="1556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hold Shares (including Shares represented by ADSs) through a nominee are urged to</w:t>
      </w:r>
    </w:p>
    <w:p>
      <w:pPr>
        <w:pStyle w:val="Normal"/>
        <w:framePr w:w="10849" w:hAnchor="page" w:vAnchor="page" w:x="1556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establish an earlier deadline for you to act to instruct the nominee to accept the Offer on your behalf.</w:t>
      </w:r>
    </w:p>
    <w:p>
      <w:pPr>
        <w:pStyle w:val="Normal"/>
        <w:framePr w:w="11187" w:hAnchor="page" w:vAnchor="page" w:x="1556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nominee in order to tender their Shares (including Shares represented by ADSs). It is likely that the nominee</w:t>
      </w:r>
    </w:p>
    <w:p>
      <w:pPr>
        <w:pStyle w:val="Normal"/>
        <w:framePr w:w="10814" w:hAnchor="page" w:vAnchor="page" w:x="1556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 through a broker, dealer, commercial bank, trust company or other nominee, must contact such</w:t>
      </w:r>
    </w:p>
    <w:p>
      <w:pPr>
        <w:pStyle w:val="Normal"/>
        <w:framePr w:w="10381" w:hAnchor="page" w:vAnchor="page" w:x="1956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holding their Shares (including Shares represented by ADSs) in a brokerage account or</w:t>
      </w:r>
    </w:p>
    <w:p>
      <w:pPr>
        <w:pStyle w:val="Normal"/>
        <w:framePr w:w="5270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comply with the procedures set forth in Section 4.</w:t>
      </w:r>
    </w:p>
    <w:p>
      <w:pPr>
        <w:pStyle w:val="Normal"/>
        <w:framePr w:w="10912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tendered their Shares at multiple prices pursuant to multiple Letters of Transmittal must</w:t>
      </w:r>
    </w:p>
    <w:p>
      <w:pPr>
        <w:pStyle w:val="Normal"/>
        <w:framePr w:w="10289" w:hAnchor="page" w:vAnchor="page" w:x="15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more than one price. In order to withdraw tendered Shares (including Shares represented by ADSs),</w:t>
      </w:r>
    </w:p>
    <w:p>
      <w:pPr>
        <w:pStyle w:val="Normal"/>
        <w:framePr w:w="11030" w:hAnchor="page" w:vAnchor="page" w:x="15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same Shares cannot be tendered (unless previously withdrawn in accordance with the terms of the Offer) at</w:t>
      </w:r>
    </w:p>
    <w:p>
      <w:pPr>
        <w:pStyle w:val="Normal"/>
        <w:framePr w:w="10898" w:hAnchor="page" w:vAnchor="page" w:x="15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ATOP transfer with respect to the Shares or Shares represented by ADSs to be tendered at each price. The</w:t>
      </w:r>
    </w:p>
    <w:p>
      <w:pPr>
        <w:pStyle w:val="Normal"/>
        <w:framePr w:w="10728" w:hAnchor="page" w:vAnchor="page" w:x="15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wishes to tender Shares or Shares represented by ADSs at more than one price must complete a separate</w:t>
      </w:r>
    </w:p>
    <w:p>
      <w:pPr>
        <w:pStyle w:val="Normal"/>
        <w:framePr w:w="10955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through DTC using DTC’s Automated Tender Offer Program (“ATOP”) who</w:t>
      </w:r>
    </w:p>
    <w:p>
      <w:pPr>
        <w:pStyle w:val="Normal"/>
        <w:framePr w:w="11074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 in accordance with Section 4) at more than one price. A stockholder tendering Shares (including</w:t>
      </w:r>
    </w:p>
    <w:p>
      <w:pPr>
        <w:pStyle w:val="Normal"/>
        <w:framePr w:w="10833" w:hAnchor="page" w:vAnchor="page" w:x="1556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are tendered, provided that the same Shares cannot be tendered (unless such Shares were properly</w:t>
      </w:r>
    </w:p>
    <w:p>
      <w:pPr>
        <w:pStyle w:val="Normal"/>
        <w:framePr w:w="10858" w:hAnchor="page" w:vAnchor="page" w:x="1556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 a separate Letter of Transmittal for each price at which Shares (including Shares represented by</w:t>
      </w:r>
    </w:p>
    <w:p>
      <w:pPr>
        <w:pStyle w:val="Normal"/>
        <w:framePr w:w="10468" w:hAnchor="page" w:vAnchor="page" w:x="1956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desire to tender Shares or Shares represented by ADSs at more than one price must</w:t>
      </w:r>
    </w:p>
    <w:p>
      <w:pPr>
        <w:pStyle w:val="Normal"/>
        <w:framePr w:w="8764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check a box other than the box representing the price at or below the Purchase Price.</w:t>
      </w:r>
    </w:p>
    <w:p>
      <w:pPr>
        <w:pStyle w:val="Normal"/>
        <w:framePr w:w="10602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mean that none of their Shares (including Shares represented by ADSs) will be purchased if they</w:t>
      </w:r>
    </w:p>
    <w:p>
      <w:pPr>
        <w:pStyle w:val="Normal"/>
        <w:framePr w:w="10643" w:hAnchor="page" w:vAnchor="page" w:x="1556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Being Tendered” in the Letter of Transmittal. Tendering stockholders should be aware that this election</w:t>
      </w:r>
    </w:p>
    <w:p>
      <w:pPr>
        <w:pStyle w:val="Normal"/>
        <w:framePr w:w="10808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Stockholder” in the section captioned “Price (In Dollars) Per Share At Which Shares Are</w:t>
      </w:r>
    </w:p>
    <w:p>
      <w:pPr>
        <w:pStyle w:val="Normal"/>
        <w:framePr w:w="10204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tendered, they must check the appropriate box in the subsection entitled “Shares Tendered At Price</w:t>
      </w:r>
    </w:p>
    <w:p>
      <w:pPr>
        <w:pStyle w:val="Normal"/>
        <w:framePr w:w="10445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wish to indicate a specific price (in increments of $0.10) at which their Shares are being</w:t>
      </w:r>
    </w:p>
    <w:p>
      <w:pPr>
        <w:pStyle w:val="Normal"/>
        <w:framePr w:w="9867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range in the Offer, less any applicable withholding taxes and without interest. If tendering</w:t>
      </w:r>
    </w:p>
    <w:p>
      <w:pPr>
        <w:pStyle w:val="Normal"/>
        <w:framePr w:w="10747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being purchased at $2.20 per Share, which is the low end of the</w:t>
      </w:r>
    </w:p>
    <w:p>
      <w:pPr>
        <w:pStyle w:val="Normal"/>
        <w:framePr w:w="10631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election may have the effect of lowering the Purchase Price and could result in the tendered Shares</w:t>
      </w:r>
    </w:p>
    <w:p>
      <w:pPr>
        <w:pStyle w:val="Normal"/>
        <w:framePr w:w="11152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at $2.20 per Share, which is the low end of the price range in the Offer. You should understand that</w:t>
      </w:r>
    </w:p>
    <w:p>
      <w:pPr>
        <w:pStyle w:val="Normal"/>
        <w:framePr w:w="10264" w:hAnchor="page" w:vAnchor="page" w:x="15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 the Purchase Price, your Shares or Shares represented by ADSs will be deemed to have been</w:t>
      </w:r>
    </w:p>
    <w:p>
      <w:pPr>
        <w:pStyle w:val="Normal"/>
        <w:framePr w:w="10998" w:hAnchor="page" w:vAnchor="page" w:x="155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us in accordance with the terms of and subject to the conditions of the Offer. If you agree to</w:t>
      </w:r>
    </w:p>
    <w:p>
      <w:pPr>
        <w:pStyle w:val="Normal"/>
        <w:framePr w:w="11121" w:hAnchor="page" w:vAnchor="page" w:x="1556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Being Tendered”) in the Letter of Transmittal, which will indicate that you will accept the Purchase Price as</w:t>
      </w:r>
    </w:p>
    <w:p>
      <w:pPr>
        <w:pStyle w:val="Normal"/>
        <w:framePr w:w="11006" w:hAnchor="page" w:vAnchor="page" w:x="15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Under The Offer”  (in the section captioned “Price (In Dollars) Per Share At Which Shares Are</w:t>
      </w:r>
    </w:p>
    <w:p>
      <w:pPr>
        <w:pStyle w:val="Normal"/>
        <w:framePr w:w="10799" w:hAnchor="page" w:vAnchor="page" w:x="1556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purchased in the Offer, you should check the box in the subsection entitled “Shares Tendered At Price</w:t>
      </w:r>
    </w:p>
    <w:p>
      <w:pPr>
        <w:pStyle w:val="Normal"/>
        <w:framePr w:w="10427" w:hAnchor="page" w:vAnchor="page" w:x="1956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wish to maximize the likelihood that your Shares (including Shares represented by ADSs) will</w:t>
      </w:r>
    </w:p>
    <w:p>
      <w:pPr>
        <w:pStyle w:val="Normal"/>
        <w:framePr w:w="2393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Transmittal.</w:t>
      </w:r>
    </w:p>
    <w:p>
      <w:pPr>
        <w:pStyle w:val="Normal"/>
        <w:framePr w:w="11104" w:hAnchor="page" w:vAnchor="page" w:x="15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checked in the section captioned “Price (In Dollars) Per Share At Which Shares Are Being Tendered” in the</w:t>
      </w:r>
    </w:p>
    <w:p>
      <w:pPr>
        <w:pStyle w:val="Normal"/>
        <w:framePr w:w="11078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tendered. To tender Shares (including Shares represented by ADSs) properly, one and only one box must be</w:t>
      </w:r>
    </w:p>
    <w:p>
      <w:pPr>
        <w:pStyle w:val="Normal"/>
        <w:framePr w:w="10396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Stockholder,” indicating the price at which Shares (including Shares represented by ADSs) are being</w:t>
      </w:r>
    </w:p>
    <w:p>
      <w:pPr>
        <w:pStyle w:val="Normal"/>
        <w:framePr w:w="11093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or (ii) checking one of the boxes in the subsection entitled “Shares Tendered At Price Determined By</w:t>
      </w:r>
    </w:p>
    <w:p>
      <w:pPr>
        <w:pStyle w:val="Normal"/>
        <w:framePr w:w="10997" w:hAnchor="page" w:vAnchor="page" w:x="155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Purchase Price as determined by us in accordance with the terms of and subject to the conditions of the</w:t>
      </w:r>
    </w:p>
    <w:p>
      <w:pPr>
        <w:pStyle w:val="Normal"/>
        <w:framePr w:w="10931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entitled “Shares Tendered At Price Determined Under The Offer,” which will indicate that you will accept</w:t>
      </w:r>
    </w:p>
    <w:p>
      <w:pPr>
        <w:pStyle w:val="Normal"/>
        <w:framePr w:w="10881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Dollars) Per Share At Which Shares Are Being Tendered” by either (i) checking the box in the subsection</w:t>
      </w:r>
    </w:p>
    <w:p>
      <w:pPr>
        <w:pStyle w:val="Normal"/>
        <w:framePr w:w="10303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in the Offer must complete the section captioned “Price (In</w:t>
      </w:r>
    </w:p>
    <w:p>
      <w:pPr>
        <w:pStyle w:val="Normal"/>
        <w:framePr w:w="10692" w:hAnchor="page" w:vAnchor="page" w:x="19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accordance with Instruction 5 of the Letter of Transmittal, each stockholder desiring to tender Shares</w:t>
      </w:r>
    </w:p>
    <w:p>
      <w:pPr>
        <w:pStyle w:val="Normal"/>
        <w:framePr w:w="4284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with, the laws of the State of New York.</w:t>
      </w:r>
    </w:p>
    <w:p>
      <w:pPr>
        <w:pStyle w:val="Normal"/>
        <w:framePr w:w="10878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the conditions to, the Offer, which agreement will be governed by, and construed in accordance</w:t>
      </w:r>
    </w:p>
    <w:p>
      <w:pPr>
        <w:pStyle w:val="Normal"/>
        <w:framePr w:w="10645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this Section 3 will constitute a binding agreement between you and us on the terms of, and</w:t>
      </w:r>
    </w:p>
    <w:p>
      <w:pPr>
        <w:pStyle w:val="Normal"/>
        <w:framePr w:w="10316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valid tender of Shares (including Shares represented by ADSs) by you by one of the procedures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6" style="position:absolute;margin-left:7pt;margin-top:1pt;z-index:-1677546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7" style="position:absolute;margin-left:7pt;margin-top:764.4pt;z-index:-1677546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8" style="position:absolute;margin-left:7pt;margin-top:765.15pt;z-index:-167754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39" style="position:absolute;margin-left:602.25pt;margin-top:764.4pt;z-index:-167754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0" style="position:absolute;margin-left:7pt;margin-top:764.4pt;z-index:-16775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1" style="position:absolute;margin-left:469.15pt;margin-top:497.9pt;z-index:-16775448;width:2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2" o:title=""/>
          </v:shape>
        </w:pict>
      </w:r>
    </w:p>
    <w:p>
      <w:pPr>
        <w:pStyle w:val="Normal"/>
        <w:framePr w:w="550" w:hAnchor="page" w:vAnchor="page" w:x="5991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22 </w:t>
      </w:r>
    </w:p>
    <w:p>
      <w:pPr>
        <w:pStyle w:val="Normal"/>
        <w:framePr w:w="365" w:hAnchor="page" w:vAnchor="page" w:x="6068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558" w:hAnchor="page" w:vAnchor="page" w:x="1556" w:y="14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midnight, New York City time, at the end of the day on August 3, 2022. Delivery of these documents to the</w:t>
      </w:r>
    </w:p>
    <w:p>
      <w:pPr>
        <w:pStyle w:val="Normal"/>
        <w:framePr w:w="10200" w:hAnchor="page" w:vAnchor="page" w:x="1956" w:y="13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Letters of Transmittal must be received in the office of the Depositary by the Expiration Time of 12:00</w:t>
      </w:r>
    </w:p>
    <w:p>
      <w:pPr>
        <w:pStyle w:val="Normal"/>
        <w:framePr w:w="8922" w:hAnchor="page" w:vAnchor="page" w:x="1556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proper insurance. In all cases, sufficient time should be allowed to ensure timely delivery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848" w:hAnchor="page" w:vAnchor="page" w:x="1556" w:y="131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by mail, we recommend that you deliver by registered mail with return receipt requested and obtain</w:t>
      </w:r>
    </w:p>
    <w:p>
      <w:pPr>
        <w:pStyle w:val="Normal"/>
        <w:framePr w:w="10791" w:hAnchor="page" w:vAnchor="page" w:x="1556" w:y="12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Depositary (including, in the case of a book-entry transfer, by book-entry confirmation). If you plan to make</w:t>
      </w:r>
    </w:p>
    <w:p>
      <w:pPr>
        <w:pStyle w:val="Normal"/>
        <w:framePr w:w="10418" w:hAnchor="page" w:vAnchor="page" w:x="1556" w:y="126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tendering stockholder. Shares and ADSs will be deemed delivered only when actually received by the</w:t>
      </w:r>
    </w:p>
    <w:p>
      <w:pPr>
        <w:pStyle w:val="Normal"/>
        <w:framePr w:w="11186" w:hAnchor="page" w:vAnchor="page" w:x="1556" w:y="124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required documents, including delivery through the book-entry transfer facility, is at the sole election and risk of</w:t>
      </w:r>
    </w:p>
    <w:p>
      <w:pPr>
        <w:pStyle w:val="Normal"/>
        <w:framePr w:w="10373" w:hAnchor="page" w:vAnchor="page" w:x="1956" w:y="122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Method of Delivery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.   The method of delivery of Shares or ADSs, the Letter of Transmittal and all other</w:t>
      </w:r>
    </w:p>
    <w:p>
      <w:pPr>
        <w:pStyle w:val="Normal"/>
        <w:framePr w:w="9494" w:hAnchor="page" w:vAnchor="page" w:x="15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Letter of Transmittal and that we may enforce that agreement against that participant.</w:t>
      </w:r>
    </w:p>
    <w:p>
      <w:pPr>
        <w:pStyle w:val="Normal"/>
        <w:framePr w:w="11145" w:hAnchor="page" w:vAnchor="page" w:x="1556" w:y="11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the book-entry transfer facility that the participant has received and agrees to be bound by the terms</w:t>
      </w:r>
    </w:p>
    <w:p>
      <w:pPr>
        <w:pStyle w:val="Normal"/>
        <w:framePr w:w="10746" w:hAnchor="page" w:vAnchor="page" w:x="1556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 facility has received an express acknowledgment from the participant tendering Shares or ADSs</w:t>
      </w:r>
    </w:p>
    <w:p>
      <w:pPr>
        <w:pStyle w:val="Normal"/>
        <w:framePr w:w="10687" w:hAnchor="page" w:vAnchor="page" w:x="1556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received by, the Depositary and forming a part of a book-entry confirmation, stating that the book-entry</w:t>
      </w:r>
    </w:p>
    <w:p>
      <w:pPr>
        <w:pStyle w:val="Normal"/>
        <w:framePr w:w="10274" w:hAnchor="page" w:vAnchor="page" w:x="19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term “agent’s message” means a message transmitted by the book-entry transfer facility to, and</w:t>
      </w:r>
    </w:p>
    <w:p>
      <w:pPr>
        <w:pStyle w:val="Normal"/>
        <w:framePr w:w="1738" w:hAnchor="page" w:vAnchor="page" w:x="1556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Depositary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928" w:hAnchor="page" w:vAnchor="page" w:x="1556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transfer facility in accordance with the book-entry transfer facility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’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 procedures will not constitute delivery to</w:t>
      </w:r>
    </w:p>
    <w:p>
      <w:pPr>
        <w:pStyle w:val="Normal"/>
        <w:framePr w:w="11124" w:hAnchor="page" w:vAnchor="page" w:x="1556" w:y="10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transfer facility is referred to herein as a “book-entry confirmation.”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of documents to the book-entry</w:t>
      </w:r>
    </w:p>
    <w:p>
      <w:pPr>
        <w:pStyle w:val="Normal"/>
        <w:framePr w:w="10245" w:hAnchor="page" w:vAnchor="page" w:x="1956" w:y="98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confirmation of a book-entry transfer of Shares into the Depositary’s account at the book-entry</w:t>
      </w:r>
    </w:p>
    <w:p>
      <w:pPr>
        <w:pStyle w:val="Normal"/>
        <w:framePr w:w="8076" w:hAnchor="page" w:vAnchor="page" w:x="1556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forth on the back cover of this Offer to Purchase prior to the Expiration Time.</w:t>
      </w:r>
    </w:p>
    <w:p>
      <w:pPr>
        <w:pStyle w:val="Normal"/>
        <w:framePr w:w="10817" w:hAnchor="page" w:vAnchor="page" w:x="1556" w:y="9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documents, must in any case be transmitted to, and received by, the Depositary at one of its addresses set</w:t>
      </w:r>
    </w:p>
    <w:p>
      <w:pPr>
        <w:pStyle w:val="Normal"/>
        <w:framePr w:w="10232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duly executed, with any required signature guarantees, or an agent’s message and all other required</w:t>
      </w:r>
    </w:p>
    <w:p>
      <w:pPr>
        <w:pStyle w:val="Normal"/>
        <w:framePr w:w="10788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Depositary’s account at the book-entry transfer facility, the Letter of Transmittal properly completed and</w:t>
      </w:r>
    </w:p>
    <w:p>
      <w:pPr>
        <w:pStyle w:val="Normal"/>
        <w:framePr w:w="10243" w:hAnchor="page" w:vAnchor="page" w:x="1556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transfer. Although delivery of Shares or ADSs may be effected through book-entry transfer into the</w:t>
      </w:r>
    </w:p>
    <w:p>
      <w:pPr>
        <w:pStyle w:val="Normal"/>
        <w:framePr w:w="10444" w:hAnchor="page" w:vAnchor="page" w:x="1556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into the Depositary’s account in accordance with the book-entry transfer facility’s procedures for that</w:t>
      </w:r>
    </w:p>
    <w:p>
      <w:pPr>
        <w:pStyle w:val="Normal"/>
        <w:framePr w:w="10900" w:hAnchor="page" w:vAnchor="page" w:x="1556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book-entry delivery of Shares by causing the book-entry transfer facility to transfer those Shares or ADSs</w:t>
      </w:r>
    </w:p>
    <w:p>
      <w:pPr>
        <w:pStyle w:val="Normal"/>
        <w:framePr w:w="10149" w:hAnchor="page" w:vAnchor="page" w:x="1956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financial institution that is a participant in the book-entry transfer facility’s system may make</w:t>
      </w:r>
    </w:p>
    <w:p>
      <w:pPr>
        <w:pStyle w:val="Normal"/>
        <w:framePr w:w="1205" w:hAnchor="page" w:vAnchor="page" w:x="1556" w:y="74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Purchase.</w:t>
      </w:r>
    </w:p>
    <w:p>
      <w:pPr>
        <w:pStyle w:val="Normal"/>
        <w:framePr w:w="11165" w:hAnchor="page" w:vAnchor="page" w:x="1556" w:y="72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establish an account for the Shares and ADSs at DTC within two business days after the date of this Offer to</w:t>
      </w:r>
    </w:p>
    <w:p>
      <w:pPr>
        <w:pStyle w:val="Normal"/>
        <w:framePr w:w="10319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 program, that none of the ADSs are certificated. For purposes of the Offer, the Depositary will</w:t>
      </w:r>
    </w:p>
    <w:p>
      <w:pPr>
        <w:pStyle w:val="Normal"/>
        <w:framePr w:w="10567" w:hAnchor="page" w:vAnchor="page" w:x="19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Book-Entry Transfer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We have been informed by the Bank of New York Mellon, the depositary of the</w:t>
      </w:r>
    </w:p>
    <w:p>
      <w:pPr>
        <w:pStyle w:val="Normal"/>
        <w:framePr w:w="5707" w:hAnchor="page" w:vAnchor="page" w:x="1556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subject to the terms and conditions of the Offer.</w:t>
      </w:r>
    </w:p>
    <w:p>
      <w:pPr>
        <w:pStyle w:val="Normal"/>
        <w:framePr w:w="10931" w:hAnchor="page" w:vAnchor="page" w:x="1556" w:y="61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free of restrictions on the transfer of such Shares, you may tender some or all of such Shares in the</w:t>
      </w:r>
    </w:p>
    <w:p>
      <w:pPr>
        <w:pStyle w:val="Normal"/>
        <w:framePr w:w="10447" w:hAnchor="page" w:vAnchor="page" w:x="1556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RSUs have vested, and you have received the underlying Shares (including Shares represented by</w:t>
      </w:r>
    </w:p>
    <w:p>
      <w:pPr>
        <w:pStyle w:val="Normal"/>
        <w:framePr w:w="11073" w:hAnchor="page" w:vAnchor="page" w:x="1556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restrictions on the transfer of such Shares. Once Shares (including Shares represented by ADSs) underlying</w:t>
      </w:r>
    </w:p>
    <w:p>
      <w:pPr>
        <w:pStyle w:val="Normal"/>
        <w:framePr w:w="10876" w:hAnchor="page" w:vAnchor="page" w:x="155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 holder thereof has received the underlying Shares (including Shares represented by ADSs) free of</w:t>
      </w:r>
    </w:p>
    <w:p>
      <w:pPr>
        <w:pStyle w:val="Normal"/>
        <w:framePr w:w="10808" w:hAnchor="page" w:vAnchor="page" w:x="1556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underlying such RSUs in the Offer unless and until such RSUs have vested</w:t>
      </w:r>
    </w:p>
    <w:p>
      <w:pPr>
        <w:pStyle w:val="Normal"/>
        <w:framePr w:w="10290" w:hAnchor="page" w:vAnchor="page" w:x="1956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Restricted Stock Units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Holders of RSUs under the RSU Plan may not tender the Shares (including</w:t>
      </w:r>
    </w:p>
    <w:p>
      <w:pPr>
        <w:pStyle w:val="Normal"/>
        <w:framePr w:w="5612" w:hAnchor="page" w:vAnchor="page" w:x="1556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Offer with their broker and/or tax or financial advisor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146" w:hAnchor="page" w:vAnchor="page" w:x="1556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in the Offer are not purchased pursuant to the Offer for any reason.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We encourage those holders to discuss the</w:t>
      </w:r>
    </w:p>
    <w:p>
      <w:pPr>
        <w:pStyle w:val="Normal"/>
        <w:framePr w:w="11137" w:hAnchor="page" w:vAnchor="page" w:x="1556" w:y="41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all of the Shares (including Shares represented by ADSs) received upon the exercise thereof and tendered</w:t>
      </w:r>
    </w:p>
    <w:p>
      <w:pPr>
        <w:pStyle w:val="Normal"/>
        <w:framePr w:w="11118" w:hAnchor="page" w:vAnchor="page" w:x="1556" w:y="39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adequate time to validly tender the Shares in the Offer. Exercises of options cannot be revoked even if some</w:t>
      </w:r>
    </w:p>
    <w:p>
      <w:pPr>
        <w:pStyle w:val="Normal"/>
        <w:framePr w:w="10985" w:hAnchor="page" w:vAnchor="page" w:x="1556" w:y="36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exercise of such vested options sufficiently in advance of the Expiration Time in order to provide you with</w:t>
      </w:r>
    </w:p>
    <w:p>
      <w:pPr>
        <w:pStyle w:val="Normal"/>
        <w:framePr w:w="10729" w:hAnchor="page" w:vAnchor="page" w:x="1556" w:y="34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issued pursuant to such exercise, you must complete the</w:t>
      </w:r>
    </w:p>
    <w:p>
      <w:pPr>
        <w:pStyle w:val="Normal"/>
        <w:framePr w:w="11059" w:hAnchor="page" w:vAnchor="page" w:x="1556" w:y="3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Offer to the extent such holder wants to participate. If you elect to exercise vested options and tender</w:t>
      </w:r>
    </w:p>
    <w:p>
      <w:pPr>
        <w:pStyle w:val="Normal"/>
        <w:framePr w:w="11032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advised that it is the optionholder’s responsibility to tender Shares (including Shares represented by ADSs)</w:t>
      </w:r>
    </w:p>
    <w:p>
      <w:pPr>
        <w:pStyle w:val="Normal"/>
        <w:framePr w:w="11013" w:hAnchor="page" w:vAnchor="page" w:x="1556" w:y="27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purchases by us described in Section 1 and other considerations you may consider to be relevant. Please be</w:t>
      </w:r>
    </w:p>
    <w:p>
      <w:pPr>
        <w:pStyle w:val="Normal"/>
        <w:framePr w:w="10582" w:hAnchor="page" w:vAnchor="page" w:x="155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grants, the years left to exercise their options, the range of tender prices and the provisions for pro rata</w:t>
      </w:r>
    </w:p>
    <w:p>
      <w:pPr>
        <w:pStyle w:val="Normal"/>
        <w:framePr w:w="10846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would be advantageous to them, based on their stock option exercise prices, the date of their stock option</w:t>
      </w:r>
    </w:p>
    <w:p>
      <w:pPr>
        <w:pStyle w:val="Normal"/>
        <w:framePr w:w="10741" w:hAnchor="page" w:vAnchor="page" w:x="1556" w:y="2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should evaluate the information included in this Offer to Purchase carefully to determine if participation</w:t>
      </w:r>
    </w:p>
    <w:p>
      <w:pPr>
        <w:pStyle w:val="Normal"/>
        <w:framePr w:w="11068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the Offer. See the section titled “Valid Tender” above. Holders of vested but unexercised stock options</w:t>
      </w:r>
    </w:p>
    <w:p>
      <w:pPr>
        <w:pStyle w:val="Normal"/>
        <w:framePr w:w="11060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 the Shares (including Shares represented by ADSs) received pursuant to such exercise in accordance</w:t>
      </w:r>
    </w:p>
    <w:p>
      <w:pPr>
        <w:pStyle w:val="Normal"/>
        <w:framePr w:w="1110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options in accordance with the terms of the requirements of the Equity Plans and your award agreement and</w:t>
      </w:r>
    </w:p>
    <w:p>
      <w:pPr>
        <w:pStyle w:val="Normal"/>
        <w:framePr w:w="9920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Equity Plan; Stock Awards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Holders of vested but unexercised stock options may exercise such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2" style="position:absolute;margin-left:7pt;margin-top:1pt;z-index:-167754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3" style="position:absolute;margin-left:7pt;margin-top:765.9pt;z-index:-1677544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4" style="position:absolute;margin-left:7pt;margin-top:766.65pt;z-index:-167754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5" style="position:absolute;margin-left:602.25pt;margin-top:765.9pt;z-index:-16775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6" style="position:absolute;margin-left:7pt;margin-top:765.9pt;z-index:-16775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7" style="position:absolute;margin-left:253.2pt;margin-top:512.2pt;z-index:-16775424;width:104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8" style="position:absolute;margin-left:142.15pt;margin-top:554.2pt;z-index:-16775420;width:69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49" o:title=""/>
          </v:shape>
        </w:pict>
      </w:r>
    </w:p>
    <w:p>
      <w:pPr>
        <w:pStyle w:val="Normal"/>
        <w:framePr w:w="550" w:hAnchor="page" w:vAnchor="page" w:x="5991" w:y="146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23 </w:t>
      </w:r>
    </w:p>
    <w:p>
      <w:pPr>
        <w:pStyle w:val="Normal"/>
        <w:framePr w:w="365" w:hAnchor="page" w:vAnchor="page" w:x="6068" w:y="143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809" w:hAnchor="page" w:vAnchor="page" w:x="1556" w:y="14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set forth herein will also constitute a representation and warranty to us that the tendering stockholder has</w:t>
      </w:r>
    </w:p>
    <w:p>
      <w:pPr>
        <w:pStyle w:val="Normal"/>
        <w:framePr w:w="10430" w:hAnchor="page" w:vAnchor="page" w:x="1956" w:y="13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tender of Shares (including Shares represented by ADSs) made pursuant to any method of delivery</w:t>
      </w:r>
    </w:p>
    <w:p>
      <w:pPr>
        <w:pStyle w:val="Normal"/>
        <w:framePr w:w="5171" w:hAnchor="page" w:vAnchor="page" w:x="1556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complies with Rule 14e-4.</w:t>
      </w:r>
    </w:p>
    <w:p>
      <w:pPr>
        <w:pStyle w:val="Normal"/>
        <w:framePr w:w="11077" w:hAnchor="page" w:vAnchor="page" w:x="1556" w:y="131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being tendered within the meaning of Rule 14e-4 and (b) such tender of Shares (including Shares</w:t>
      </w:r>
    </w:p>
    <w:p>
      <w:pPr>
        <w:pStyle w:val="Normal"/>
        <w:framePr w:w="10963" w:hAnchor="page" w:vAnchor="page" w:x="1556" w:y="128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 position” in Shares or Equivalent Securities at least equal to the Shares (including Shares represented</w:t>
      </w:r>
    </w:p>
    <w:p>
      <w:pPr>
        <w:pStyle w:val="Normal"/>
        <w:framePr w:w="10781" w:hAnchor="page" w:vAnchor="page" w:x="1556" w:y="126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well as the tendering stockholder’s representation and warranty to us that (a) such stockholder has a “net</w:t>
      </w:r>
    </w:p>
    <w:p>
      <w:pPr>
        <w:pStyle w:val="Normal"/>
        <w:framePr w:w="10727" w:hAnchor="page" w:vAnchor="page" w:x="1556" w:y="124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 will constitute the tendering stockholder’s acceptance of the terms and conditions of the Offer, as</w:t>
      </w:r>
    </w:p>
    <w:p>
      <w:pPr>
        <w:pStyle w:val="Normal"/>
        <w:framePr w:w="11023" w:hAnchor="page" w:vAnchor="page" w:x="1556" w:y="121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 of Shares (including Shares represented by ADSs)made pursuant to any method of delivery set forth</w:t>
      </w:r>
    </w:p>
    <w:p>
      <w:pPr>
        <w:pStyle w:val="Normal"/>
        <w:framePr w:w="11163" w:hAnchor="page" w:vAnchor="page" w:x="1556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provides a similar restriction applicable to the tender or guarantee of a tender on behalf of another person. A</w:t>
      </w:r>
    </w:p>
    <w:p>
      <w:pPr>
        <w:pStyle w:val="Normal"/>
        <w:framePr w:w="10925" w:hAnchor="page" w:vAnchor="page" w:x="1556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so acquired for the purpose of tender to us within the period specified in the Offer. Rule 14e-4 also</w:t>
      </w:r>
    </w:p>
    <w:p>
      <w:pPr>
        <w:pStyle w:val="Normal"/>
        <w:framePr w:w="10641" w:hAnchor="page" w:vAnchor="page" w:x="1556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Securities to the extent required by the terms of the Offer and will deliver or cause to be delivered such</w:t>
      </w:r>
    </w:p>
    <w:p>
      <w:pPr>
        <w:pStyle w:val="Normal"/>
        <w:framePr w:w="11075" w:hAnchor="page" w:vAnchor="page" w:x="1556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acceptance of such tender, will acquire such Shares by conversion, exchange or exercise of such Equivalent</w:t>
      </w:r>
    </w:p>
    <w:p>
      <w:pPr>
        <w:pStyle w:val="Normal"/>
        <w:framePr w:w="10596" w:hAnchor="page" w:vAnchor="page" w:x="1556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into Shares (“Equivalent Securities”) that is equal to or greater than the amount tendered and, upon the</w:t>
      </w:r>
    </w:p>
    <w:p>
      <w:pPr>
        <w:pStyle w:val="Normal"/>
        <w:framePr w:w="10917" w:hAnchor="page" w:vAnchor="page" w:x="1556" w:y="107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specified in the Offer or (b) other securities immediately convertible into, exercisable for or exchangeable</w:t>
      </w:r>
    </w:p>
    <w:p>
      <w:pPr>
        <w:pStyle w:val="Normal"/>
        <w:framePr w:w="10759" w:hAnchor="page" w:vAnchor="page" w:x="1556" w:y="10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Shares (including Shares represented by ADSs) for the purpose of tendering to us within the period</w:t>
      </w:r>
    </w:p>
    <w:p>
      <w:pPr>
        <w:pStyle w:val="Normal"/>
        <w:framePr w:w="10933" w:hAnchor="page" w:vAnchor="page" w:x="1556" w:y="102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the Shares that is equal to or greater than the amount tendered and will deliver or cause to be delivered</w:t>
      </w:r>
    </w:p>
    <w:p>
      <w:pPr>
        <w:pStyle w:val="Normal"/>
        <w:framePr w:w="11134" w:hAnchor="page" w:vAnchor="page" w:x="1556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 account unless at the time of tender and at the Expiration Time such person has a “net long position” in</w:t>
      </w:r>
    </w:p>
    <w:p>
      <w:pPr>
        <w:pStyle w:val="Normal"/>
        <w:framePr w:w="10699" w:hAnchor="page" w:vAnchor="page" w:x="1556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others, directly or indirectly, to tender Shares (including Shares represented by ADSs) for such person’s</w:t>
      </w:r>
    </w:p>
    <w:p>
      <w:pPr>
        <w:pStyle w:val="Normal"/>
        <w:framePr w:w="10805" w:hAnchor="page" w:vAnchor="page" w:x="1556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violation of Rule 14e-4 promulgated under the Exchange Act for a person acting alone or in concert with</w:t>
      </w:r>
    </w:p>
    <w:p>
      <w:pPr>
        <w:pStyle w:val="Normal"/>
        <w:framePr w:w="10292" w:hAnchor="page" w:vAnchor="page" w:x="1956" w:y="9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Tendering Stockholders’ Representations and Warranties; Tender Constitutes an Agreement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It is a</w:t>
      </w:r>
    </w:p>
    <w:p>
      <w:pPr>
        <w:pStyle w:val="Normal"/>
        <w:framePr w:w="4630" w:hAnchor="page" w:vAnchor="page" w:x="1556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facility, without expense to the stockholder.</w:t>
      </w:r>
    </w:p>
    <w:p>
      <w:pPr>
        <w:pStyle w:val="Normal"/>
        <w:framePr w:w="10535" w:hAnchor="page" w:vAnchor="page" w:x="1556" w:y="86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ADSs to the appropriate account maintained by the tendering stockholder at the book-entry transfer</w:t>
      </w:r>
    </w:p>
    <w:p>
      <w:pPr>
        <w:pStyle w:val="Normal"/>
        <w:framePr w:w="11085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after the expiration of the Offer or the valid withdrawal of the Shares, as applicable, by crediting the Shares</w:t>
      </w:r>
    </w:p>
    <w:p>
      <w:pPr>
        <w:pStyle w:val="Normal"/>
        <w:framePr w:w="10234" w:hAnchor="page" w:vAnchor="page" w:x="1956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Return of Unpurchased Shares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The Depositary will return unpurchased Shares or ADSs promptly</w:t>
      </w:r>
    </w:p>
    <w:p>
      <w:pPr>
        <w:pStyle w:val="Normal"/>
        <w:framePr w:w="7457" w:hAnchor="page" w:vAnchor="page" w:x="1556" w:y="7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transfer, and any other documents required by the Letter of Transmittal.</w:t>
      </w:r>
    </w:p>
    <w:p>
      <w:pPr>
        <w:pStyle w:val="Normal"/>
        <w:framePr w:w="10473" w:hAnchor="page" w:vAnchor="page" w:x="1556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completed and duly executed Letter of Transmittal, or an agent’s message, in the case of a book-entry</w:t>
      </w:r>
    </w:p>
    <w:p>
      <w:pPr>
        <w:pStyle w:val="Normal"/>
        <w:framePr w:w="10794" w:hAnchor="page" w:vAnchor="page" w:x="1556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ADSs into the Depositary’s account at the book-entry transfer facility as described above, a properly</w:t>
      </w:r>
    </w:p>
    <w:p>
      <w:pPr>
        <w:pStyle w:val="Normal"/>
        <w:framePr w:w="10836" w:hAnchor="page" w:vAnchor="page" w:x="1556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in the Offer will be made only after timely confirmation of the book-entry transfer of the Shares</w:t>
      </w:r>
    </w:p>
    <w:p>
      <w:pPr>
        <w:pStyle w:val="Normal"/>
        <w:framePr w:w="10215" w:hAnchor="page" w:vAnchor="page" w:x="1956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all cases, payment for Shares (including Shares represented by ADSs) tendered and accepted for</w:t>
      </w:r>
    </w:p>
    <w:p>
      <w:pPr>
        <w:pStyle w:val="Normal"/>
        <w:framePr w:w="4046" w:hAnchor="page" w:vAnchor="page" w:x="155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 powers guaranteed as aforesaid.</w:t>
      </w:r>
    </w:p>
    <w:p>
      <w:pPr>
        <w:pStyle w:val="Normal"/>
        <w:framePr w:w="10917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exactly as the name or names of the registered holders or owners are registered, with the signatures on the</w:t>
      </w:r>
    </w:p>
    <w:p>
      <w:pPr>
        <w:pStyle w:val="Normal"/>
        <w:framePr w:w="11101" w:hAnchor="page" w:vAnchor="page" w:x="1556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 surrendered, then the Letter of Transmittal must be accompanied by appropriate stock powers, signed</w:t>
      </w:r>
    </w:p>
    <w:p>
      <w:pPr>
        <w:pStyle w:val="Normal"/>
        <w:framePr w:w="10667" w:hAnchor="page" w:vAnchor="page" w:x="1556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accepted for payment are to be returned to a person other than the registered holder of the Shares or</w:t>
      </w:r>
    </w:p>
    <w:p>
      <w:pPr>
        <w:pStyle w:val="Normal"/>
        <w:framePr w:w="10943" w:hAnchor="page" w:vAnchor="page" w:x="1556" w:y="55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the signer of the Letter of Transmittal, or if payment is to be made or Shares or ADSs not tendered or</w:t>
      </w:r>
    </w:p>
    <w:p>
      <w:pPr>
        <w:pStyle w:val="Normal"/>
        <w:framePr w:w="10784" w:hAnchor="page" w:vAnchor="page" w:x="1556" w:y="5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must be guaranteed by an “eligible institution.” If the Shares are registered in the name of a person other</w:t>
      </w:r>
    </w:p>
    <w:p>
      <w:pPr>
        <w:pStyle w:val="Normal"/>
        <w:framePr w:w="10334" w:hAnchor="page" w:vAnchor="page" w:x="1956" w:y="51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as we describe above, all signatures on any Letter of Transmittal for Shares tendered thereby</w:t>
      </w:r>
    </w:p>
    <w:p>
      <w:pPr>
        <w:pStyle w:val="Normal"/>
        <w:framePr w:w="2256" w:hAnchor="page" w:vAnchor="page" w:x="1556" w:y="47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Medallion Program.</w:t>
      </w:r>
    </w:p>
    <w:p>
      <w:pPr>
        <w:pStyle w:val="Normal"/>
        <w:framePr w:w="11106" w:hAnchor="page" w:vAnchor="page" w:x="1556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Program; (ii) the New York Stock Exchange, Inc. Medallion Signature Program; or (iii) the Stock Exchange</w:t>
      </w:r>
    </w:p>
    <w:p>
      <w:pPr>
        <w:pStyle w:val="Normal"/>
        <w:framePr w:w="11072" w:hAnchor="page" w:vAnchor="page" w:x="1556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brokerage houses, that are participants in any of the following: (i) the Securities Transfer Agents Medallion</w:t>
      </w:r>
    </w:p>
    <w:p>
      <w:pPr>
        <w:pStyle w:val="Normal"/>
        <w:framePr w:w="10562" w:hAnchor="page" w:vAnchor="page" w:x="1556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“financial institution,” which term includes most commercial banks, savings and loan associations and</w:t>
      </w:r>
    </w:p>
    <w:p>
      <w:pPr>
        <w:pStyle w:val="Normal"/>
        <w:framePr w:w="10451" w:hAnchor="page" w:vAnchor="page" w:x="1556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 registered on the books of the Company’s transfer agent, and an “eligible institution” is a</w:t>
      </w:r>
    </w:p>
    <w:p>
      <w:pPr>
        <w:pStyle w:val="Normal"/>
        <w:framePr w:w="10144" w:hAnchor="page" w:vAnchor="page" w:x="1956" w:y="35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“registered holder” of tendered Shares (including Shares represented by ADSs) will include any</w:t>
      </w:r>
    </w:p>
    <w:p>
      <w:pPr>
        <w:pStyle w:val="Normal"/>
        <w:framePr w:w="389" w:hAnchor="page" w:vAnchor="page" w:x="1956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089" w:hAnchor="page" w:vAnchor="page" w:x="2157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those Shares or ADSs are tendered for the account of an “eligible institution.”</w:t>
      </w:r>
    </w:p>
    <w:p>
      <w:pPr>
        <w:pStyle w:val="Normal"/>
        <w:framePr w:w="1732" w:hAnchor="page" w:vAnchor="page" w:x="2157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Transmittal; or</w:t>
      </w:r>
    </w:p>
    <w:p>
      <w:pPr>
        <w:pStyle w:val="Normal"/>
        <w:framePr w:w="9563" w:hAnchor="page" w:vAnchor="page" w:x="2157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has not completed either the box entitled “Special Payment Instructions” in the Letter of</w:t>
      </w:r>
    </w:p>
    <w:p>
      <w:pPr>
        <w:pStyle w:val="Normal"/>
        <w:framePr w:w="389" w:hAnchor="page" w:vAnchor="page" w:x="19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22" w:hAnchor="page" w:vAnchor="page" w:x="2157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“registered holder(s)” of those Shares or ADSs, as applicable, sign(s) the Letter of Transmittal</w:t>
      </w:r>
    </w:p>
    <w:p>
      <w:pPr>
        <w:pStyle w:val="Normal"/>
        <w:framePr w:w="1197" w:hAnchor="page" w:vAnchor="page" w:x="1556" w:y="1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if:</w:t>
      </w:r>
    </w:p>
    <w:p>
      <w:pPr>
        <w:pStyle w:val="Normal"/>
        <w:framePr w:w="9697" w:hAnchor="page" w:vAnchor="page" w:x="19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Signature Guarantees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No signature guarantee will be required on a Letter of Transmittal for</w:t>
      </w:r>
    </w:p>
    <w:p>
      <w:pPr>
        <w:pStyle w:val="Normal"/>
        <w:framePr w:w="7390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all documents shall be determined by the Depositary in its sole discretion.</w:t>
      </w:r>
    </w:p>
    <w:p>
      <w:pPr>
        <w:pStyle w:val="Normal"/>
        <w:framePr w:w="10918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Depositary’s P.O. Box on August 3, 2022 does not constitute receipt by the Depositary. Timeliness of receipt of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49" style="position:absolute;margin-left:7pt;margin-top:1pt;z-index:-16775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0" style="position:absolute;margin-left:7pt;margin-top:767.4pt;z-index:-167754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1" style="position:absolute;margin-left:7pt;margin-top:768.15pt;z-index:-167754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2" style="position:absolute;margin-left:602.25pt;margin-top:767.4pt;z-index:-16775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3" style="position:absolute;margin-left:7pt;margin-top:767.4pt;z-index:-16775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4" style="position:absolute;margin-left:111.6pt;margin-top:187.9pt;z-index:-16775396;width:72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5" style="position:absolute;margin-left:403.65pt;margin-top:199.15pt;z-index:-16775392;width:79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6" style="position:absolute;margin-left:134.6pt;margin-top:557.2pt;z-index:-16775388;width:91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7" o:title=""/>
          </v:shape>
        </w:pict>
      </w:r>
    </w:p>
    <w:p>
      <w:pPr>
        <w:pStyle w:val="Normal"/>
        <w:framePr w:w="550" w:hAnchor="page" w:vAnchor="page" w:x="5991" w:y="148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24 </w:t>
      </w:r>
    </w:p>
    <w:p>
      <w:pPr>
        <w:pStyle w:val="Normal"/>
        <w:framePr w:w="365" w:hAnchor="page" w:vAnchor="page" w:x="6068" w:y="145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598" w:hAnchor="page" w:vAnchor="page" w:x="1556" w:y="141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payment of the Offer proceeds to non-exempt stockholders.</w:t>
      </w:r>
    </w:p>
    <w:p>
      <w:pPr>
        <w:pStyle w:val="Normal"/>
        <w:framePr w:w="10663" w:hAnchor="page" w:vAnchor="page" w:x="1956" w:y="139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addition, the Depositary (or other applicable withholding agent) may be required to report to the IRS</w:t>
      </w:r>
    </w:p>
    <w:p>
      <w:pPr>
        <w:pStyle w:val="Normal"/>
        <w:framePr w:w="8356" w:hAnchor="page" w:vAnchor="page" w:x="1556" w:y="135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telephone number set forth on the back cover page of this Offer to Purchase.</w:t>
      </w:r>
    </w:p>
    <w:p>
      <w:pPr>
        <w:pStyle w:val="Normal"/>
        <w:framePr w:w="10812" w:hAnchor="page" w:vAnchor="page" w:x="1556" w:y="133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stockholder’s exempt status. The applicable form can be obtained from the Depositary at the address</w:t>
      </w:r>
    </w:p>
    <w:p>
      <w:pPr>
        <w:pStyle w:val="Normal"/>
        <w:framePr w:w="11137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applicable IRS Form W-8 (or a suitable substitute form), signed under penalties of perjury, attesting to</w:t>
      </w:r>
    </w:p>
    <w:p>
      <w:pPr>
        <w:pStyle w:val="Normal"/>
        <w:framePr w:w="10998" w:hAnchor="page" w:vAnchor="page" w:x="1556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 exempt recipient, that stockholder must submit an IRS Form W-8BEN or W-8BEN-E, as appropriate, or</w:t>
      </w:r>
    </w:p>
    <w:p>
      <w:pPr>
        <w:pStyle w:val="Normal"/>
        <w:framePr w:w="10985" w:hAnchor="page" w:vAnchor="page" w:x="1556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defined in Section 14)) are not subject to backup withholding. In order for a Non-U.S. Holder to qualify as</w:t>
      </w:r>
    </w:p>
    <w:p>
      <w:pPr>
        <w:pStyle w:val="Normal"/>
        <w:framePr w:w="10257" w:hAnchor="page" w:vAnchor="page" w:x="1956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stockholders (including, among others, most corporations and certain Non-U.S. Holders (as</w:t>
      </w:r>
    </w:p>
    <w:p>
      <w:pPr>
        <w:pStyle w:val="Normal"/>
        <w:framePr w:w="4845" w:hAnchor="page" w:vAnchor="page" w:x="1556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IRS in accordance with its refund procedures.</w:t>
      </w:r>
    </w:p>
    <w:p>
      <w:pPr>
        <w:pStyle w:val="Normal"/>
        <w:framePr w:w="11008" w:hAnchor="page" w:vAnchor="page" w:x="1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withholding. If backup withholding results in the overpayment of taxes, a refund may be obtained from the</w:t>
      </w:r>
    </w:p>
    <w:p>
      <w:pPr>
        <w:pStyle w:val="Normal"/>
        <w:framePr w:w="10498" w:hAnchor="page" w:vAnchor="page" w:x="15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Depositary (or other applicable withholding agent) that the stockholder is not subject to backup</w:t>
      </w:r>
    </w:p>
    <w:p>
      <w:pPr>
        <w:pStyle w:val="Normal"/>
        <w:framePr w:w="10951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necessary to avoid the backup withholding, unless the stockholder otherwise establishes to the satisfaction</w:t>
      </w:r>
    </w:p>
    <w:p>
      <w:pPr>
        <w:pStyle w:val="Normal"/>
        <w:framePr w:w="11020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W-9 included as part of the Letter of Transmittal in order to provide the information and certification</w:t>
      </w:r>
    </w:p>
    <w:p>
      <w:pPr>
        <w:pStyle w:val="Normal"/>
        <w:framePr w:w="10659" w:hAnchor="page" w:vAnchor="page" w:x="15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tendering stockholder that is a U.S. Holder (as defined in Section 14) should complete and sign the IRS</w:t>
      </w:r>
    </w:p>
    <w:p>
      <w:pPr>
        <w:pStyle w:val="Normal"/>
        <w:framePr w:w="10745" w:hAnchor="page" w:vAnchor="page" w:x="15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exemption, the stockholder may also be subject to certain penalties imposed by the IRS. Therefore, each</w:t>
      </w:r>
    </w:p>
    <w:p>
      <w:pPr>
        <w:pStyle w:val="Normal"/>
        <w:framePr w:w="10236" w:hAnchor="page" w:vAnchor="page" w:x="15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agent) is not provided with the correct taxpayer identification number or another adequate basis for</w:t>
      </w:r>
    </w:p>
    <w:p>
      <w:pPr>
        <w:pStyle w:val="Normal"/>
        <w:framePr w:w="10986" w:hAnchor="page" w:vAnchor="page" w:x="15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such stockholder otherwise establishes an exemption. If the Depositary (or other applicable withholding</w:t>
      </w:r>
    </w:p>
    <w:p>
      <w:pPr>
        <w:pStyle w:val="Normal"/>
        <w:framePr w:w="11078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(or other applicable withholding agent), and certifies under penalties of perjury that such number is correct,</w:t>
      </w:r>
    </w:p>
    <w:p>
      <w:pPr>
        <w:pStyle w:val="Normal"/>
        <w:framePr w:w="11177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taxpayer identification number (employer identification number or social security number) to the Depositary</w:t>
      </w:r>
    </w:p>
    <w:p>
      <w:pPr>
        <w:pStyle w:val="Normal"/>
        <w:framePr w:w="10814" w:hAnchor="page" w:vAnchor="page" w:x="1556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withheld and remitted to the Internal Revenue Service the (the “IRS”) unless the stockholder provides its</w:t>
      </w:r>
    </w:p>
    <w:p>
      <w:pPr>
        <w:pStyle w:val="Normal"/>
        <w:framePr w:w="10558" w:hAnchor="page" w:vAnchor="page" w:x="1556" w:y="9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 backup withholding rules, 24% of the gross proceeds payable to a stockholder in the Offer must be</w:t>
      </w:r>
    </w:p>
    <w:p>
      <w:pPr>
        <w:pStyle w:val="Normal"/>
        <w:framePr w:w="10600" w:hAnchor="page" w:vAnchor="page" w:x="1956" w:y="88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U.S. Federal Income Tax Backup Withholding; Information Reporting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Under the U.S. federal income</w:t>
      </w:r>
    </w:p>
    <w:p>
      <w:pPr>
        <w:pStyle w:val="Normal"/>
        <w:framePr w:w="8748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participant’s right to dispute such determination in a court of competent jurisdiction.</w:t>
      </w:r>
    </w:p>
    <w:p>
      <w:pPr>
        <w:pStyle w:val="Normal"/>
        <w:framePr w:w="10186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and the instructions thereto, will be final and binding on all parties, subject to an Offer</w:t>
      </w:r>
    </w:p>
    <w:p>
      <w:pPr>
        <w:pStyle w:val="Normal"/>
        <w:framePr w:w="10048" w:hAnchor="page" w:vAnchor="page" w:x="1556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notification. Our interpretation of the terms of and conditions to the Offer, including the Letter of</w:t>
      </w:r>
    </w:p>
    <w:p>
      <w:pPr>
        <w:pStyle w:val="Normal"/>
        <w:framePr w:w="10495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notification of any defects or irregularities in tenders or incur any liability for failure to give any such</w:t>
      </w:r>
    </w:p>
    <w:p>
      <w:pPr>
        <w:pStyle w:val="Normal"/>
        <w:framePr w:w="10633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waived. None of the Offeror, the Depositary or the Information Agent will be under any duty to give</w:t>
      </w:r>
    </w:p>
    <w:p>
      <w:pPr>
        <w:pStyle w:val="Normal"/>
        <w:framePr w:w="11184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be deemed to have been properly made until all defects or irregularities relating thereto have been cured</w:t>
      </w:r>
    </w:p>
    <w:p>
      <w:pPr>
        <w:pStyle w:val="Normal"/>
        <w:framePr w:w="11102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irregularities in the case of other stockholders. No tender of Shares (including Shares represented by ADSs)</w:t>
      </w:r>
    </w:p>
    <w:p>
      <w:pPr>
        <w:pStyle w:val="Normal"/>
        <w:framePr w:w="10523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or any particular stockholder whether or not we waive similar defects or</w:t>
      </w:r>
    </w:p>
    <w:p>
      <w:pPr>
        <w:pStyle w:val="Normal"/>
        <w:framePr w:w="10587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or any defect or irregularity in any tender with respect to any particular Shares (including</w:t>
      </w:r>
    </w:p>
    <w:p>
      <w:pPr>
        <w:pStyle w:val="Normal"/>
        <w:framePr w:w="9993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reasonable discretion, any conditions of the Offer prior to the Expiration Time with respect to all</w:t>
      </w:r>
    </w:p>
    <w:p>
      <w:pPr>
        <w:pStyle w:val="Normal"/>
        <w:framePr w:w="11087" w:hAnchor="page" w:vAnchor="page" w:x="15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but not limited to, tenders from stockholders subject to Sanctions. We also reserve the right to waive, in our</w:t>
      </w:r>
    </w:p>
    <w:p>
      <w:pPr>
        <w:pStyle w:val="Normal"/>
        <w:framePr w:w="11110" w:hAnchor="page" w:vAnchor="page" w:x="155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acceptance for payment of or payment for which may, in the opinion of our counsel, be unlawful, including,</w:t>
      </w:r>
    </w:p>
    <w:p>
      <w:pPr>
        <w:pStyle w:val="Normal"/>
        <w:framePr w:w="10030" w:hAnchor="page" w:vAnchor="page" w:x="1556" w:y="5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reserve the absolute right to reject any or all tenders we determine not to be in proper form or the</w:t>
      </w:r>
    </w:p>
    <w:p>
      <w:pPr>
        <w:pStyle w:val="Normal"/>
        <w:framePr w:w="11082" w:hAnchor="page" w:vAnchor="page" w:x="15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an Offer participant’s right to dispute such determination in a court of competent jurisdiction. We</w:t>
      </w:r>
    </w:p>
    <w:p>
      <w:pPr>
        <w:pStyle w:val="Normal"/>
        <w:framePr w:w="10555" w:hAnchor="page" w:vAnchor="page" w:x="1556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us, in our sole discretion, and our determination will be final and binding on all parties,</w:t>
      </w:r>
    </w:p>
    <w:p>
      <w:pPr>
        <w:pStyle w:val="Normal"/>
        <w:framePr w:w="10514" w:hAnchor="page" w:vAnchor="page" w:x="1556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validity, form, eligibility (including time of receipt) and acceptance for payment of any Shares will be</w:t>
      </w:r>
    </w:p>
    <w:p>
      <w:pPr>
        <w:pStyle w:val="Normal"/>
        <w:framePr w:w="10777" w:hAnchor="page" w:vAnchor="page" w:x="1556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Defects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All questions as to the number of Shares to be accepted, the price to be paid for Shares and the</w:t>
      </w:r>
    </w:p>
    <w:p>
      <w:pPr>
        <w:pStyle w:val="Normal"/>
        <w:framePr w:w="10197" w:hAnchor="page" w:vAnchor="page" w:x="1956" w:y="43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Determination of Validity; Rejection of Shares; Waiver of Defects; No Obligation to Give Notice of</w:t>
      </w:r>
    </w:p>
    <w:p>
      <w:pPr>
        <w:pStyle w:val="Normal"/>
        <w:framePr w:w="4373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incapacity of such tendering stockholder.</w:t>
      </w:r>
    </w:p>
    <w:p>
      <w:pPr>
        <w:pStyle w:val="Normal"/>
        <w:framePr w:w="10632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representatives of the tendering stockholder and shall not be affected by, and shall survive, the death or</w:t>
      </w:r>
    </w:p>
    <w:p>
      <w:pPr>
        <w:pStyle w:val="Normal"/>
        <w:framePr w:w="11079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binding on the successors, assigns, heirs, personal representatives, executors, administrators and other legal</w:t>
      </w:r>
    </w:p>
    <w:p>
      <w:pPr>
        <w:pStyle w:val="Normal"/>
        <w:framePr w:w="10009" w:hAnchor="page" w:vAnchor="page" w:x="1956" w:y="3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authority conferred or agreed to be conferred by delivery of the Letter of Transmittal shall be</w:t>
      </w:r>
    </w:p>
    <w:p>
      <w:pPr>
        <w:pStyle w:val="Normal"/>
        <w:framePr w:w="4172" w:hAnchor="page" w:vAnchor="page" w:x="155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terms of the Offer.</w:t>
      </w:r>
    </w:p>
    <w:p>
      <w:pPr>
        <w:pStyle w:val="Normal"/>
        <w:framePr w:w="10944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necessary or desirable to complete the sale, assignment and transfer of the Shares or ADSs tendered, all in</w:t>
      </w:r>
    </w:p>
    <w:p>
      <w:pPr>
        <w:pStyle w:val="Normal"/>
        <w:framePr w:w="10164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us, execute and deliver any additional documents deemed by the Depositary or us to be reasonably</w:t>
      </w:r>
    </w:p>
    <w:p>
      <w:pPr>
        <w:pStyle w:val="Normal"/>
        <w:framePr w:w="10998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any adverse claim or right. Any such tendering stockholder will, on request by the Depositary or</w:t>
      </w:r>
    </w:p>
    <w:p>
      <w:pPr>
        <w:pStyle w:val="Normal"/>
        <w:framePr w:w="10864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encumbrances and other obligations relating to the sale or transfer of the Shares, and the same will not be</w:t>
      </w:r>
    </w:p>
    <w:p>
      <w:pPr>
        <w:pStyle w:val="Normal"/>
        <w:framePr w:w="9939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unencumbered title thereto, free and clear of all security interests, liens, restrictions, claims,</w:t>
      </w:r>
    </w:p>
    <w:p>
      <w:pPr>
        <w:pStyle w:val="Normal"/>
        <w:framePr w:w="11089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tendered, and that, when the same are accepted for payment by us, we will acquire good, marketable</w:t>
      </w:r>
    </w:p>
    <w:p>
      <w:pPr>
        <w:pStyle w:val="Normal"/>
        <w:framePr w:w="10540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full power and authority to tender, sell, assign and transfer the Shares(including Shares represented by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7" style="position:absolute;margin-left:7pt;margin-top:1pt;z-index:-167753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8" style="position:absolute;margin-left:7pt;margin-top:776.4pt;z-index:-167753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59" style="position:absolute;margin-left:7pt;margin-top:777.15pt;z-index:-167753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0" style="position:absolute;margin-left:602.25pt;margin-top:776.4pt;z-index:-167753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1" style="position:absolute;margin-left:7pt;margin-top:776.4pt;z-index:-167753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2" style="position:absolute;margin-left:345.75pt;margin-top:473.9pt;z-index:-16775364;width:1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3" o:title=""/>
          </v:shape>
        </w:pict>
      </w:r>
    </w:p>
    <w:p>
      <w:pPr>
        <w:pStyle w:val="Normal"/>
        <w:framePr w:w="550" w:hAnchor="page" w:vAnchor="page" w:x="5991" w:y="154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25 </w:t>
      </w:r>
    </w:p>
    <w:p>
      <w:pPr>
        <w:pStyle w:val="Normal"/>
        <w:framePr w:w="365" w:hAnchor="page" w:vAnchor="page" w:x="6068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385" w:hAnchor="page" w:vAnchor="page" w:x="1556" w:y="147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withdrawal of a tender offer.</w:t>
      </w:r>
    </w:p>
    <w:p>
      <w:pPr>
        <w:pStyle w:val="Normal"/>
        <w:framePr w:w="11173" w:hAnchor="page" w:vAnchor="page" w:x="1556" w:y="145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we must pay the consideration offered or return the Shares or ADSs tendered promptly after termination</w:t>
      </w:r>
    </w:p>
    <w:p>
      <w:pPr>
        <w:pStyle w:val="Normal"/>
        <w:framePr w:w="10880" w:hAnchor="page" w:vAnchor="page" w:x="1556" w:y="142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accepted for payment is limited by Rule 13e-4(f)(5) promulgated under the Exchange Act, which requires</w:t>
      </w:r>
    </w:p>
    <w:p>
      <w:pPr>
        <w:pStyle w:val="Normal"/>
        <w:framePr w:w="11115" w:hAnchor="page" w:vAnchor="page" w:x="1556" w:y="140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reservation of the right to delay payment for Shares (including Shares represented by ADSs) which we have</w:t>
      </w:r>
    </w:p>
    <w:p>
      <w:pPr>
        <w:pStyle w:val="Normal"/>
        <w:framePr w:w="10013" w:hAnchor="page" w:vAnchor="page" w:x="1556" w:y="137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extent tendering stockholders are entitled to withdrawal rights as described in this Section 4. Our</w:t>
      </w:r>
    </w:p>
    <w:p>
      <w:pPr>
        <w:pStyle w:val="Normal"/>
        <w:framePr w:w="10523" w:hAnchor="page" w:vAnchor="page" w:x="1556" w:y="135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Shares or ADSs on our behalf, and such Shares or ADSs may not be withdrawn except to the</w:t>
      </w:r>
    </w:p>
    <w:p>
      <w:pPr>
        <w:pStyle w:val="Normal"/>
        <w:framePr w:w="10870" w:hAnchor="page" w:vAnchor="page" w:x="1556" w:y="133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then, without prejudice to our rights under the Offer, the Depositary may, subject to applicable law, retain</w:t>
      </w:r>
    </w:p>
    <w:p>
      <w:pPr>
        <w:pStyle w:val="Normal"/>
        <w:framePr w:w="10800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are unable to purchase Shares (including Shares represented by ADSs) under the Offer for any reason,</w:t>
      </w:r>
    </w:p>
    <w:p>
      <w:pPr>
        <w:pStyle w:val="Normal"/>
        <w:framePr w:w="10483" w:hAnchor="page" w:vAnchor="page" w:x="1956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we extend the Offer, are delayed in our purchase of Shares (including Shares represented by ADSs)</w:t>
      </w:r>
    </w:p>
    <w:p>
      <w:pPr>
        <w:pStyle w:val="Normal"/>
        <w:framePr w:w="1465" w:hAnchor="page" w:vAnchor="page" w:x="1556" w:y="124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notification.</w:t>
      </w:r>
    </w:p>
    <w:p>
      <w:pPr>
        <w:pStyle w:val="Normal"/>
        <w:framePr w:w="10773" w:hAnchor="page" w:vAnchor="page" w:x="1556" w:y="121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defects or irregularities in any notice of withdrawal or incur any liability for failure to give any such</w:t>
      </w:r>
    </w:p>
    <w:p>
      <w:pPr>
        <w:pStyle w:val="Normal"/>
        <w:framePr w:w="11010" w:hAnchor="page" w:vAnchor="page" w:x="1556" w:y="119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None of the Offeror, the Depositary or the Information Agent will be under any duty to give notification of</w:t>
      </w:r>
    </w:p>
    <w:p>
      <w:pPr>
        <w:pStyle w:val="Normal"/>
        <w:framePr w:w="10892" w:hAnchor="page" w:vAnchor="page" w:x="1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stockholder, whether or not we waive similar defects or irregularities in the case of any other stockholder.</w:t>
      </w:r>
    </w:p>
    <w:p>
      <w:pPr>
        <w:pStyle w:val="Normal"/>
        <w:framePr w:w="10794" w:hAnchor="page" w:vAnchor="page" w:x="15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reserve the absolute right to waive any defect or irregularity in the withdrawal of Shares or ADSs by any</w:t>
      </w:r>
    </w:p>
    <w:p>
      <w:pPr>
        <w:pStyle w:val="Normal"/>
        <w:framePr w:w="10513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 Offer participant’s right to dispute such determination in a court of competent jurisdiction. We also</w:t>
      </w:r>
    </w:p>
    <w:p>
      <w:pPr>
        <w:pStyle w:val="Normal"/>
        <w:framePr w:w="10972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receipt, of notices of withdrawal, and each such decision will be final and binding on all parties, subject to</w:t>
      </w:r>
    </w:p>
    <w:p>
      <w:pPr>
        <w:pStyle w:val="Normal"/>
        <w:framePr w:w="9963" w:hAnchor="page" w:vAnchor="page" w:x="19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decide, in our sole discretion, all questions as to the form and validity, including time of</w:t>
      </w:r>
    </w:p>
    <w:p>
      <w:pPr>
        <w:pStyle w:val="Normal"/>
        <w:framePr w:w="1244" w:hAnchor="page" w:vAnchor="page" w:x="1556" w:y="10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3.</w:t>
      </w:r>
    </w:p>
    <w:p>
      <w:pPr>
        <w:pStyle w:val="Normal"/>
        <w:framePr w:w="10676" w:hAnchor="page" w:vAnchor="page" w:x="15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at any time prior to the Expiration Time by again following one of the procedures described in</w:t>
      </w:r>
    </w:p>
    <w:p>
      <w:pPr>
        <w:pStyle w:val="Normal"/>
        <w:framePr w:w="10886" w:hAnchor="page" w:vAnchor="page" w:x="1556" w:y="98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for purposes of the Offer. Withdrawn Shares (including Shares represented by ADSs) may be re-</w:t>
      </w:r>
    </w:p>
    <w:p>
      <w:pPr>
        <w:pStyle w:val="Normal"/>
        <w:framePr w:w="10363" w:hAnchor="page" w:vAnchor="page" w:x="1556" w:y="96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Shares (including Shares represented by ADSs) withdrawn will thereafter be deemed not validly</w:t>
      </w:r>
    </w:p>
    <w:p>
      <w:pPr>
        <w:pStyle w:val="Normal"/>
        <w:framePr w:w="10393" w:hAnchor="page" w:vAnchor="page" w:x="1956" w:y="9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Withdrawals of tenders of Shares (including Shares represented by ADSs) may not be rescinded, and</w:t>
      </w:r>
    </w:p>
    <w:p>
      <w:pPr>
        <w:pStyle w:val="Normal"/>
        <w:framePr w:w="5241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the book-entry transfer facility’s procedures.</w:t>
      </w:r>
    </w:p>
    <w:p>
      <w:pPr>
        <w:pStyle w:val="Normal"/>
        <w:framePr w:w="10734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book-entry transfer facility to be credited with the withdrawn Shares or ADSs and otherwise comply</w:t>
      </w:r>
    </w:p>
    <w:p>
      <w:pPr>
        <w:pStyle w:val="Normal"/>
        <w:framePr w:w="10890" w:hAnchor="page" w:vAnchor="page" w:x="1556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Section 3, any notice of withdrawal must also specify the name and number of the account at</w:t>
      </w:r>
    </w:p>
    <w:p>
      <w:pPr>
        <w:pStyle w:val="Normal"/>
        <w:framePr w:w="10012" w:hAnchor="page" w:vAnchor="page" w:x="1956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Shares or ADSs have been delivered in accordance with the procedures for book-entry transfer</w:t>
      </w:r>
    </w:p>
    <w:p>
      <w:pPr>
        <w:pStyle w:val="Normal"/>
        <w:framePr w:w="8997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combined notice of withdrawal, so long as the information specified above is included.</w:t>
      </w:r>
    </w:p>
    <w:p>
      <w:pPr>
        <w:pStyle w:val="Normal"/>
        <w:framePr w:w="10593" w:hAnchor="page" w:vAnchor="page" w:x="155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ADSs), the stockholder may withdraw Shares or ADSs using either separate notices of withdrawal or a</w:t>
      </w:r>
    </w:p>
    <w:p>
      <w:pPr>
        <w:pStyle w:val="Normal"/>
        <w:framePr w:w="11077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in more than one group of Shares (including Shares represented by</w:t>
      </w:r>
    </w:p>
    <w:p>
      <w:pPr>
        <w:pStyle w:val="Normal"/>
        <w:framePr w:w="9779" w:hAnchor="page" w:vAnchor="page" w:x="19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 stockholder has used more than one Letter of Transmittal or has otherwise tendered Shares</w:t>
      </w:r>
    </w:p>
    <w:p>
      <w:pPr>
        <w:pStyle w:val="Normal"/>
        <w:framePr w:w="8956" w:hAnchor="page" w:vAnchor="page" w:x="2157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withdrawn, if different from the name of the person who tendered the Shares or ADSs.</w:t>
      </w:r>
    </w:p>
    <w:p>
      <w:pPr>
        <w:pStyle w:val="Normal"/>
        <w:framePr w:w="10225" w:hAnchor="page" w:vAnchor="page" w:x="2157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ADSs to be withdrawn and the name of the registered holder of the Shares or ADSs to be</w:t>
      </w:r>
    </w:p>
    <w:p>
      <w:pPr>
        <w:pStyle w:val="Normal"/>
        <w:framePr w:w="389" w:hAnchor="page" w:vAnchor="page" w:x="19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71" w:hAnchor="page" w:vAnchor="page" w:x="2157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specify the name of the person having tendered the Shares or ADSs to be withdrawn, the number of</w:t>
      </w:r>
    </w:p>
    <w:p>
      <w:pPr>
        <w:pStyle w:val="Normal"/>
        <w:framePr w:w="3209" w:hAnchor="page" w:vAnchor="page" w:x="2157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this Offer to Purchase; and</w:t>
      </w:r>
    </w:p>
    <w:p>
      <w:pPr>
        <w:pStyle w:val="Normal"/>
        <w:framePr w:w="389" w:hAnchor="page" w:vAnchor="page" w:x="1956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30" w:hAnchor="page" w:vAnchor="page" w:x="2157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received in a timely manner by the Depositary at one of its addresses set forth on the back cover</w:t>
      </w:r>
    </w:p>
    <w:p>
      <w:pPr>
        <w:pStyle w:val="Normal"/>
        <w:framePr w:w="7248" w:hAnchor="page" w:vAnchor="page" w:x="19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a withdrawal to be effective, a written notice of withdrawal must:</w:t>
      </w:r>
    </w:p>
    <w:p>
      <w:pPr>
        <w:pStyle w:val="Normal"/>
        <w:framePr w:w="7355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this Section 4 otherwise provides, tenders of Shares are irrevocable.</w:t>
      </w:r>
    </w:p>
    <w:p>
      <w:pPr>
        <w:pStyle w:val="Normal"/>
        <w:framePr w:w="11012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unless such Shares have already been accepted for payment by the Offeror as provided in the Offer. Except</w:t>
      </w:r>
    </w:p>
    <w:p>
      <w:pPr>
        <w:pStyle w:val="Normal"/>
        <w:framePr w:w="10552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at any time after 12:00 midnight, New York City time, at the end of the day on August 3, 2022,</w:t>
      </w:r>
    </w:p>
    <w:p>
      <w:pPr>
        <w:pStyle w:val="Normal"/>
        <w:framePr w:w="10953" w:hAnchor="page" w:vAnchor="page" w:x="15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Offer at any time prior to the Expiration Time. You may also withdraw your previously tendered</w:t>
      </w:r>
    </w:p>
    <w:p>
      <w:pPr>
        <w:pStyle w:val="Normal"/>
        <w:framePr w:w="10468" w:hAnchor="page" w:vAnchor="page" w:x="19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withdraw Shares (including Shares represented by ADSs) that you have previously tendered</w:t>
      </w:r>
    </w:p>
    <w:p>
      <w:pPr>
        <w:pStyle w:val="Normal"/>
        <w:framePr w:w="470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4. </w:t>
      </w:r>
    </w:p>
    <w:p>
      <w:pPr>
        <w:pStyle w:val="Normal"/>
        <w:framePr w:w="2127" w:hAnchor="page" w:vAnchor="page" w:x="19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Withdrawal Rights</w:t>
      </w:r>
    </w:p>
    <w:p>
      <w:pPr>
        <w:pStyle w:val="Normal"/>
        <w:framePr w:w="1368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14.</w:t>
      </w:r>
    </w:p>
    <w:p>
      <w:pPr>
        <w:pStyle w:val="Normal"/>
        <w:framePr w:w="9677" w:hAnchor="page" w:vAnchor="page" w:x="19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further discussion of U.S. federal income tax consequences to tendering stockholders, see</w:t>
      </w:r>
    </w:p>
    <w:p>
      <w:pPr>
        <w:pStyle w:val="Normal"/>
        <w:framePr w:w="2806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and the refund procedure.</w:t>
      </w:r>
    </w:p>
    <w:p>
      <w:pPr>
        <w:pStyle w:val="Normal"/>
        <w:framePr w:w="10920" w:hAnchor="page" w:vAnchor="page" w:x="15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tax withholding and information reporting, including eligibility for a withholding tax reduction or exemption,</w:t>
      </w:r>
    </w:p>
    <w:p>
      <w:pPr>
        <w:pStyle w:val="Normal"/>
        <w:framePr w:w="10640" w:hAnchor="page" w:vAnchor="page" w:x="1956" w:y="2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Non-U.S. Holders are advised to consult their tax advisors regarding the application of U.S. federal income</w:t>
      </w:r>
    </w:p>
    <w:p>
      <w:pPr>
        <w:pStyle w:val="Normal"/>
        <w:framePr w:w="1324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exemption.</w:t>
      </w:r>
    </w:p>
    <w:p>
      <w:pPr>
        <w:pStyle w:val="Normal"/>
        <w:framePr w:w="10202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qualifications for exemption from backup withholding and the procedure for obtaining any applicable</w:t>
      </w:r>
    </w:p>
    <w:p>
      <w:pPr>
        <w:pStyle w:val="Normal"/>
        <w:framePr w:w="9934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Stockholders are advised to consult their tax advisors regarding information reporting and possible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3" style="position:absolute;margin-left:7pt;margin-top:1pt;z-index:-167753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4" style="position:absolute;margin-left:7pt;margin-top:804.2pt;z-index:-167753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5" style="position:absolute;margin-left:7pt;margin-top:804.95pt;z-index:-167753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6" style="position:absolute;margin-left:602.25pt;margin-top:804.2pt;z-index:-167753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7" style="position:absolute;margin-left:7pt;margin-top:804.2pt;z-index:-167753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8" o:title=""/>
          </v:shape>
        </w:pict>
      </w:r>
    </w:p>
    <w:p>
      <w:pPr>
        <w:pStyle w:val="Normal"/>
        <w:framePr w:w="550" w:hAnchor="page" w:vAnchor="page" w:x="5991" w:y="15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26 </w:t>
      </w:r>
    </w:p>
    <w:p>
      <w:pPr>
        <w:pStyle w:val="Normal"/>
        <w:framePr w:w="365" w:hAnchor="page" w:vAnchor="page" w:x="6068" w:y="147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744" w:hAnchor="page" w:vAnchor="page" w:x="1556" w:y="144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withholding agent) the IRS Form W-9 included as part of the Letter of Transmittal (or an IRS</w:t>
      </w:r>
    </w:p>
    <w:p>
      <w:pPr>
        <w:pStyle w:val="Normal"/>
        <w:framePr w:w="10017" w:hAnchor="page" w:vAnchor="page" w:x="1956" w:y="141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tendering stockholder that fails to complete fully, sign and return to the Depositary (or other</w:t>
      </w:r>
    </w:p>
    <w:p>
      <w:pPr>
        <w:pStyle w:val="Normal"/>
        <w:framePr w:w="1290" w:hAnchor="page" w:vAnchor="page" w:x="1556" w:y="137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submitted.</w:t>
      </w:r>
    </w:p>
    <w:p>
      <w:pPr>
        <w:pStyle w:val="Normal"/>
        <w:framePr w:w="10302" w:hAnchor="page" w:vAnchor="page" w:x="1556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payment of the stock transfer taxes, or exemption from payment of the stock transfer taxes, is</w:t>
      </w:r>
    </w:p>
    <w:p>
      <w:pPr>
        <w:pStyle w:val="Normal"/>
        <w:framePr w:w="10950" w:hAnchor="page" w:vAnchor="page" w:x="1556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account of the transfer to the person will be deducted from the Purchase Price unless satisfactory evidence</w:t>
      </w:r>
    </w:p>
    <w:p>
      <w:pPr>
        <w:pStyle w:val="Normal"/>
        <w:framePr w:w="10810" w:hAnchor="page" w:vAnchor="page" w:x="1556" w:y="130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stock transfer taxes, if any (whether imposed on the registered holder or the other person), payable on</w:t>
      </w:r>
    </w:p>
    <w:p>
      <w:pPr>
        <w:pStyle w:val="Normal"/>
        <w:framePr w:w="10949" w:hAnchor="page" w:vAnchor="page" w:x="1556" w:y="128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registered in the name of any person other than the person signing the Letter of Transmittal, the amount of</w:t>
      </w:r>
    </w:p>
    <w:p>
      <w:pPr>
        <w:pStyle w:val="Normal"/>
        <w:framePr w:w="10704" w:hAnchor="page" w:vAnchor="page" w:x="1556" w:y="125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registered in the name of, any person other than the registered holder, or if tendered Shares or ADSs are</w:t>
      </w:r>
    </w:p>
    <w:p>
      <w:pPr>
        <w:pStyle w:val="Normal"/>
        <w:framePr w:w="10138" w:hAnchor="page" w:vAnchor="page" w:x="1556" w:y="123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made to, or (in the circumstances permitted by the Offer) if unpurchased Shares or ADSs are to be</w:t>
      </w:r>
    </w:p>
    <w:p>
      <w:pPr>
        <w:pStyle w:val="Normal"/>
        <w:framePr w:w="10954" w:hAnchor="page" w:vAnchor="page" w:x="1556" w:y="120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purchased pursuant to the Offer. If, however, payment of the Purchase Price is to be</w:t>
      </w:r>
    </w:p>
    <w:p>
      <w:pPr>
        <w:pStyle w:val="Normal"/>
        <w:framePr w:w="10297" w:hAnchor="page" w:vAnchor="page" w:x="1956" w:y="118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pay all stock transfer taxes, if any, payable on the transfer to us of Shares (including Shares</w:t>
      </w:r>
    </w:p>
    <w:p>
      <w:pPr>
        <w:pStyle w:val="Normal"/>
        <w:framePr w:w="6652" w:hAnchor="page" w:vAnchor="page" w:x="1556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Shares represented by ADSs) pursuant to the Offer.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See Section 7.</w:t>
      </w:r>
    </w:p>
    <w:p>
      <w:pPr>
        <w:pStyle w:val="Normal"/>
        <w:framePr w:w="10779" w:hAnchor="page" w:vAnchor="page" w:x="1556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making payment. In addition, if certain events occur, we may not be obligated to purchase Shares (including</w:t>
      </w:r>
    </w:p>
    <w:p>
      <w:pPr>
        <w:pStyle w:val="Normal"/>
        <w:framePr w:w="10248" w:hAnchor="page" w:vAnchor="page" w:x="1956" w:y="109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Under no circumstances will we pay interest on the Purchase Price, including by reason of any delay in</w:t>
      </w:r>
    </w:p>
    <w:p>
      <w:pPr>
        <w:pStyle w:val="Normal"/>
        <w:framePr w:w="6566" w:hAnchor="page" w:vAnchor="page" w:x="1556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promptly after the Expiration Time or termination of the Offer.</w:t>
      </w:r>
    </w:p>
    <w:p>
      <w:pPr>
        <w:pStyle w:val="Normal"/>
        <w:framePr w:w="10788" w:hAnchor="page" w:vAnchor="page" w:x="1556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facility by the participant who delivered the Shares or ADSs, to the tendering stockholder at our expense</w:t>
      </w:r>
    </w:p>
    <w:p>
      <w:pPr>
        <w:pStyle w:val="Normal"/>
        <w:framePr w:w="10560" w:hAnchor="page" w:vAnchor="page" w:x="1556" w:y="100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proration or conditional tender, will be credited to the account maintained with the book-entry transfer</w:t>
      </w:r>
    </w:p>
    <w:p>
      <w:pPr>
        <w:pStyle w:val="Normal"/>
        <w:framePr w:w="10249" w:hAnchor="page" w:vAnchor="page" w:x="1956" w:y="98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Shares and ADSs tendered and not purchased, including Shares and ADSs not purchased due to</w:t>
      </w:r>
    </w:p>
    <w:p>
      <w:pPr>
        <w:pStyle w:val="Normal"/>
        <w:framePr w:w="10171" w:hAnchor="page" w:vAnchor="page" w:x="1556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accepted for payment promptly after the Expiration Time.</w:t>
      </w:r>
    </w:p>
    <w:p>
      <w:pPr>
        <w:pStyle w:val="Normal"/>
        <w:framePr w:w="10118" w:hAnchor="page" w:vAnchor="page" w:x="1956" w:y="9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event of proration, we will determine the proration factor and pay for those tendered Shares</w:t>
      </w:r>
    </w:p>
    <w:p>
      <w:pPr>
        <w:pStyle w:val="Normal"/>
        <w:framePr w:w="3250" w:hAnchor="page" w:vAnchor="page" w:x="1556" w:y="88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ADSs).</w:t>
      </w:r>
    </w:p>
    <w:p>
      <w:pPr>
        <w:pStyle w:val="Normal"/>
        <w:framePr w:w="10998" w:hAnchor="page" w:vAnchor="page" w:x="1556" w:y="85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price and the proration factor and (iii) deposit of the aggregate purchase price for the Shares (including</w:t>
      </w:r>
    </w:p>
    <w:p>
      <w:pPr>
        <w:pStyle w:val="Normal"/>
        <w:framePr w:w="10977" w:hAnchor="page" w:vAnchor="page" w:x="1556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under the Offer following the last to occur of (i) acceptance for payment, (ii) final determination of</w:t>
      </w:r>
    </w:p>
    <w:p>
      <w:pPr>
        <w:pStyle w:val="Normal"/>
        <w:framePr w:w="10559" w:hAnchor="page" w:vAnchor="page" w:x="1556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tendering stockholders. We will be deemed to have purchased Shares (including Shares represented by</w:t>
      </w:r>
    </w:p>
    <w:p>
      <w:pPr>
        <w:pStyle w:val="Normal"/>
        <w:framePr w:w="11015" w:hAnchor="page" w:vAnchor="page" w:x="1556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agent for tendering stockholders for the purpose of receiving payment from us and transmitting payment to</w:t>
      </w:r>
    </w:p>
    <w:p>
      <w:pPr>
        <w:pStyle w:val="Normal"/>
        <w:framePr w:w="11142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for the Shares (including Shares represented by ADSs) with the Depositary, which will act as</w:t>
      </w:r>
    </w:p>
    <w:p>
      <w:pPr>
        <w:pStyle w:val="Normal"/>
        <w:framePr w:w="10573" w:hAnchor="page" w:vAnchor="page" w:x="195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pay for Shares (including Shares represented by ADSs) purchased by depositing the aggregate</w:t>
      </w:r>
    </w:p>
    <w:p>
      <w:pPr>
        <w:pStyle w:val="Normal"/>
        <w:framePr w:w="389" w:hAnchor="page" w:vAnchor="page" w:x="1956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3295" w:hAnchor="page" w:vAnchor="page" w:x="2157" w:y="69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other required documents.</w:t>
      </w:r>
    </w:p>
    <w:p>
      <w:pPr>
        <w:pStyle w:val="Normal"/>
        <w:framePr w:w="2659" w:hAnchor="page" w:vAnchor="page" w:x="2157" w:y="6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 agent’s message; and</w:t>
      </w:r>
    </w:p>
    <w:p>
      <w:pPr>
        <w:pStyle w:val="Normal"/>
        <w:framePr w:w="389" w:hAnchor="page" w:vAnchor="page" w:x="1956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91" w:hAnchor="page" w:vAnchor="page" w:x="2157" w:y="63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properly completed and duly executed Letter of Transmittal or, in the case of a book-entry transfer,</w:t>
      </w:r>
    </w:p>
    <w:p>
      <w:pPr>
        <w:pStyle w:val="Normal"/>
        <w:framePr w:w="3401" w:hAnchor="page" w:vAnchor="page" w:x="2157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book-entry transfer facility;</w:t>
      </w:r>
    </w:p>
    <w:p>
      <w:pPr>
        <w:pStyle w:val="Normal"/>
        <w:framePr w:w="389" w:hAnchor="page" w:vAnchor="page" w:x="1956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21" w:hAnchor="page" w:vAnchor="page" w:x="2157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timely book-entry confirmation of the deposit of Shares or ADSs into the Depositary’s account at</w:t>
      </w:r>
    </w:p>
    <w:p>
      <w:pPr>
        <w:pStyle w:val="Normal"/>
        <w:framePr w:w="4868" w:hAnchor="page" w:vAnchor="page" w:x="1556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only after timely receipt by the Depositary of:</w:t>
      </w:r>
    </w:p>
    <w:p>
      <w:pPr>
        <w:pStyle w:val="Normal"/>
        <w:framePr w:w="10985" w:hAnchor="page" w:vAnchor="page" w:x="1556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 and accepted for payment pursuant to the Offer will be made promptly, but</w:t>
      </w:r>
    </w:p>
    <w:p>
      <w:pPr>
        <w:pStyle w:val="Normal"/>
        <w:framePr w:w="10173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the Offer promptly after the Expiration Time. In all cases, payment for Shares (including Shares</w:t>
      </w:r>
    </w:p>
    <w:p>
      <w:pPr>
        <w:pStyle w:val="Normal"/>
        <w:framePr w:w="11054" w:hAnchor="page" w:vAnchor="page" w:x="15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for all of the Shares (including Shares represented by ADSs) accepted for payment pursuant</w:t>
      </w:r>
    </w:p>
    <w:p>
      <w:pPr>
        <w:pStyle w:val="Normal"/>
        <w:framePr w:w="10069" w:hAnchor="page" w:vAnchor="page" w:x="1956" w:y="44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we will accept for payment and pay the</w:t>
      </w:r>
    </w:p>
    <w:p>
      <w:pPr>
        <w:pStyle w:val="Normal"/>
        <w:framePr w:w="4732" w:hAnchor="page" w:vAnchor="page" w:x="1556" w:y="40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for payment pursuant to the Offer.</w:t>
      </w:r>
    </w:p>
    <w:p>
      <w:pPr>
        <w:pStyle w:val="Normal"/>
        <w:framePr w:w="10937" w:hAnchor="page" w:vAnchor="page" w:x="1556" w:y="38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give oral or written notice to the Depositary of our acceptance of the Shares (including Shares represented</w:t>
      </w:r>
    </w:p>
    <w:p>
      <w:pPr>
        <w:pStyle w:val="Normal"/>
        <w:framePr w:w="11080" w:hAnchor="page" w:vAnchor="page" w:x="1556" w:y="35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that are validly tendered at or below the Purchase Price, and not withdrawn, only when, as and if we</w:t>
      </w:r>
    </w:p>
    <w:p>
      <w:pPr>
        <w:pStyle w:val="Normal"/>
        <w:framePr w:w="10875" w:hAnchor="page" w:vAnchor="page" w:x="1556" w:y="33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priority, proration and conditional tender provisions of the Offer, Shares (including Shares represented by</w:t>
      </w:r>
    </w:p>
    <w:p>
      <w:pPr>
        <w:pStyle w:val="Normal"/>
        <w:framePr w:w="10298" w:hAnchor="page" w:vAnchor="page" w:x="1956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purposes of the Offer, we will be deemed to have accepted for payment, subject to the “odd lot”</w:t>
      </w:r>
    </w:p>
    <w:p>
      <w:pPr>
        <w:pStyle w:val="Normal"/>
        <w:framePr w:w="10755" w:hAnchor="page" w:vAnchor="page" w:x="1556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of up to $25.0 million validly tendered at prices at or below the Purchase Price and not withdrawn.</w:t>
      </w:r>
    </w:p>
    <w:p>
      <w:pPr>
        <w:pStyle w:val="Normal"/>
        <w:framePr w:w="11106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 for, and thereby purchase, Shares(including Shares represented by ADSs) having an aggregate purchase</w:t>
      </w:r>
    </w:p>
    <w:p>
      <w:pPr>
        <w:pStyle w:val="Normal"/>
        <w:framePr w:w="10961" w:hAnchor="page" w:vAnchor="page" w:x="1556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so tendered and the prices specified by tendering stockholders, and (b) will accept for payment and</w:t>
      </w:r>
    </w:p>
    <w:p>
      <w:pPr>
        <w:pStyle w:val="Normal"/>
        <w:framePr w:w="10689" w:hAnchor="page" w:vAnchor="page" w:x="1556" w:y="2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and not withdrawn, taking into account the number of Shares (including Shares represented by</w:t>
      </w:r>
    </w:p>
    <w:p>
      <w:pPr>
        <w:pStyle w:val="Normal"/>
        <w:framePr w:w="11178" w:hAnchor="page" w:vAnchor="page" w:x="15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will determine the Purchase Price we will pay for Shares (including Shares represented by ADSs) validly</w:t>
      </w:r>
    </w:p>
    <w:p>
      <w:pPr>
        <w:pStyle w:val="Normal"/>
        <w:framePr w:w="10567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the terms and subject to the conditions of the Offer, promptly following the Expiration Time, we</w:t>
      </w:r>
    </w:p>
    <w:p>
      <w:pPr>
        <w:pStyle w:val="Normal"/>
        <w:framePr w:w="470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5. </w:t>
      </w:r>
    </w:p>
    <w:p>
      <w:pPr>
        <w:pStyle w:val="Normal"/>
        <w:framePr w:w="5236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Purchase of Shares and Payment of Purchase Price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8" style="position:absolute;margin-left:7pt;margin-top:1pt;z-index:-167753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69" style="position:absolute;margin-left:7pt;margin-top:787.65pt;z-index:-167753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0" style="position:absolute;margin-left:7pt;margin-top:788.4pt;z-index:-1677533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1" style="position:absolute;margin-left:602.25pt;margin-top:787.65pt;z-index:-167753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2" style="position:absolute;margin-left:7pt;margin-top:787.65pt;z-index:-1677532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3" o:title=""/>
          </v:shape>
        </w:pict>
      </w:r>
    </w:p>
    <w:p>
      <w:pPr>
        <w:pStyle w:val="Normal"/>
        <w:framePr w:w="550" w:hAnchor="page" w:vAnchor="page" w:x="5991" w:y="154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27 </w:t>
      </w:r>
    </w:p>
    <w:p>
      <w:pPr>
        <w:pStyle w:val="Normal"/>
        <w:framePr w:w="365" w:hAnchor="page" w:vAnchor="page" w:x="6068" w:y="15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968" w:hAnchor="page" w:vAnchor="page" w:x="1556" w:y="147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conditions that must be satisfied in our reasonable judgment or waived by us, prior to the</w:t>
      </w:r>
    </w:p>
    <w:p>
      <w:pPr>
        <w:pStyle w:val="Normal"/>
        <w:framePr w:w="11125" w:hAnchor="page" w:vAnchor="page" w:x="1556" w:y="144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 for payment and pay for your tendered Shares (including Shares represented by ADSs) depends upon</w:t>
      </w:r>
    </w:p>
    <w:p>
      <w:pPr>
        <w:pStyle w:val="Normal"/>
        <w:framePr w:w="10125" w:hAnchor="page" w:vAnchor="page" w:x="1956" w:y="142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is not conditioned on any minimum number of Shares being tendered. Our obligation to</w:t>
      </w:r>
    </w:p>
    <w:p>
      <w:pPr>
        <w:pStyle w:val="Normal"/>
        <w:framePr w:w="470" w:hAnchor="page" w:vAnchor="page" w:x="1556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7. </w:t>
      </w:r>
    </w:p>
    <w:p>
      <w:pPr>
        <w:pStyle w:val="Normal"/>
        <w:framePr w:w="2515" w:hAnchor="page" w:vAnchor="page" w:x="1956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Conditions of the Offer</w:t>
      </w:r>
    </w:p>
    <w:p>
      <w:pPr>
        <w:pStyle w:val="Normal"/>
        <w:framePr w:w="4105" w:hAnchor="page" w:vAnchor="page" w:x="1556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all of their Shares and ADSs.</w:t>
      </w:r>
    </w:p>
    <w:p>
      <w:pPr>
        <w:pStyle w:val="Normal"/>
        <w:framePr w:w="10307" w:hAnchor="page" w:vAnchor="page" w:x="1556" w:y="132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by random lot, stockholders whose Shares and ADSs are conditionally tendered must have</w:t>
      </w:r>
    </w:p>
    <w:p>
      <w:pPr>
        <w:pStyle w:val="Normal"/>
        <w:framePr w:w="10669" w:hAnchor="page" w:vAnchor="page" w:x="1556" w:y="129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number of Shares (including Shares represented by ADSs) to be purchased. To be eligible for</w:t>
      </w:r>
    </w:p>
    <w:p>
      <w:pPr>
        <w:pStyle w:val="Normal"/>
        <w:framePr w:w="11076" w:hAnchor="page" w:vAnchor="page" w:x="1556" w:y="12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tenders by a particular stockholder as a single lot, and will limit our purchase in each case to the designated</w:t>
      </w:r>
    </w:p>
    <w:p>
      <w:pPr>
        <w:pStyle w:val="Normal"/>
        <w:framePr w:w="11069" w:hAnchor="page" w:vAnchor="page" w:x="1556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ADSs). In selecting among the conditional tenders, we will select by random lot, treating all</w:t>
      </w:r>
    </w:p>
    <w:p>
      <w:pPr>
        <w:pStyle w:val="Normal"/>
        <w:framePr w:w="10172" w:hAnchor="page" w:vAnchor="page" w:x="1556" w:y="122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 have been withdrawn to permit us to purchase $25.0 million of Shares (including Shares</w:t>
      </w:r>
    </w:p>
    <w:p>
      <w:pPr>
        <w:pStyle w:val="Normal"/>
        <w:framePr w:w="10405" w:hAnchor="page" w:vAnchor="page" w:x="1556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$25.0 million then, to the extent feasible, we will select enough of the conditional tenders that would</w:t>
      </w:r>
    </w:p>
    <w:p>
      <w:pPr>
        <w:pStyle w:val="Normal"/>
        <w:framePr w:w="10412" w:hAnchor="page" w:vAnchor="page" w:x="1556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to be purchased to fall below an aggregate purchase price of</w:t>
      </w:r>
    </w:p>
    <w:p>
      <w:pPr>
        <w:pStyle w:val="Normal"/>
        <w:framePr w:w="11005" w:hAnchor="page" w:vAnchor="page" w:x="1556" w:y="11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conditional tenders would otherwise be regarded as withdrawn and would cause the total number of Shares</w:t>
      </w:r>
    </w:p>
    <w:p>
      <w:pPr>
        <w:pStyle w:val="Normal"/>
        <w:framePr w:w="11087" w:hAnchor="page" w:vAnchor="page" w:x="1556" w:y="112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validly tendered, conditionally or unconditionally, on a pro rata basis, if necessary. If</w:t>
      </w:r>
    </w:p>
    <w:p>
      <w:pPr>
        <w:pStyle w:val="Normal"/>
        <w:framePr w:w="9848" w:hAnchor="page" w:vAnchor="page" w:x="1956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After giving effect to these withdrawals, we will accept the remaining Shares (including Shares</w:t>
      </w:r>
    </w:p>
    <w:p>
      <w:pPr>
        <w:pStyle w:val="Normal"/>
        <w:framePr w:w="1303" w:hAnchor="page" w:vAnchor="page" w:x="1556" w:y="106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paragraph.</w:t>
      </w:r>
    </w:p>
    <w:p>
      <w:pPr>
        <w:pStyle w:val="Normal"/>
        <w:framePr w:w="10144" w:hAnchor="page" w:vAnchor="page" w:x="15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promptly after the Expiration Time, unless chosen by lot for reinstatement as discussed in the next</w:t>
      </w:r>
    </w:p>
    <w:p>
      <w:pPr>
        <w:pStyle w:val="Normal"/>
        <w:framePr w:w="10896" w:hAnchor="page" w:vAnchor="page" w:x="1556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specified by that stockholder, the tender will automatically be regarded as withdrawn and will be returned</w:t>
      </w:r>
    </w:p>
    <w:p>
      <w:pPr>
        <w:pStyle w:val="Normal"/>
        <w:framePr w:w="11051" w:hAnchor="page" w:vAnchor="page" w:x="1556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to be purchased from any stockholder below the minimum number</w:t>
      </w:r>
    </w:p>
    <w:p>
      <w:pPr>
        <w:pStyle w:val="Normal"/>
        <w:framePr w:w="10230" w:hAnchor="page" w:vAnchor="page" w:x="1556" w:y="96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unconditionally. If the effect of this preliminary proration would be to reduce the number of Shares</w:t>
      </w:r>
    </w:p>
    <w:p>
      <w:pPr>
        <w:pStyle w:val="Normal"/>
        <w:framePr w:w="10463" w:hAnchor="page" w:vAnchor="page" w:x="1556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lots, based upon all Shares (including Shares represented by ADSs) validly tendered, conditionally or</w:t>
      </w:r>
    </w:p>
    <w:p>
      <w:pPr>
        <w:pStyle w:val="Normal"/>
        <w:framePr w:w="10861" w:hAnchor="page" w:vAnchor="page" w:x="1556" w:y="9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calculate a preliminary proration percentage, after taking into account the priority given to tenders of odd</w:t>
      </w:r>
    </w:p>
    <w:p>
      <w:pPr>
        <w:pStyle w:val="Normal"/>
        <w:framePr w:w="11154" w:hAnchor="page" w:vAnchor="page" w:x="1556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prorate our acceptance of and payment for tendered Shares (including Shares represented by ADSs), we will</w:t>
      </w:r>
    </w:p>
    <w:p>
      <w:pPr>
        <w:pStyle w:val="Normal"/>
        <w:framePr w:w="10671" w:hAnchor="page" w:vAnchor="page" w:x="1556" w:y="87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Shares(including Shares represented by ADSs) are validly tendered and not withdrawn, so that we must</w:t>
      </w:r>
    </w:p>
    <w:p>
      <w:pPr>
        <w:pStyle w:val="Normal"/>
        <w:framePr w:w="10734" w:hAnchor="page" w:vAnchor="page" w:x="1556" w:y="84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Expiration Time, if, based on the Purchase Price determined in the Offer, more than $25.0 million of</w:t>
      </w:r>
    </w:p>
    <w:p>
      <w:pPr>
        <w:pStyle w:val="Normal"/>
        <w:framePr w:w="10907" w:hAnchor="page" w:vAnchor="page" w:x="1556" w:y="82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 the minimum number of Shares or ADSs that must be purchased if any are to be purchased. After</w:t>
      </w:r>
    </w:p>
    <w:p>
      <w:pPr>
        <w:pStyle w:val="Normal"/>
        <w:framePr w:w="10053" w:hAnchor="page" w:vAnchor="page" w:x="1956" w:y="79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tendering stockholder wishing to make a conditional tender must calculate and appropriately</w:t>
      </w:r>
    </w:p>
    <w:p>
      <w:pPr>
        <w:pStyle w:val="Normal"/>
        <w:framePr w:w="1901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ADSs.</w:t>
      </w:r>
    </w:p>
    <w:p>
      <w:pPr>
        <w:pStyle w:val="Normal"/>
        <w:framePr w:w="10767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conditional tender will achieve the intended U.S. federal income tax result for any stockholder tendering</w:t>
      </w:r>
    </w:p>
    <w:p>
      <w:pPr>
        <w:pStyle w:val="Normal"/>
        <w:framePr w:w="10494" w:hAnchor="page" w:vAnchor="page" w:x="1556" w:y="71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purposes. Stockholders are advised to consult their tax advisors. No assurances can be provided that a</w:t>
      </w:r>
    </w:p>
    <w:p>
      <w:pPr>
        <w:pStyle w:val="Normal"/>
        <w:framePr w:w="10922" w:hAnchor="page" w:vAnchor="page" w:x="1556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 to qualify for sale or exchange (rather than distribution) treatment for U.S. federal income tax</w:t>
      </w:r>
    </w:p>
    <w:p>
      <w:pPr>
        <w:pStyle w:val="Normal"/>
        <w:framePr w:w="10098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number of Shares or ADSs that must be purchased from the stockholder in order for the</w:t>
      </w:r>
    </w:p>
    <w:p>
      <w:pPr>
        <w:pStyle w:val="Normal"/>
        <w:framePr w:w="10188" w:hAnchor="page" w:vAnchor="page" w:x="1556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Tender” in the Letter of Transmittal. It is the tendering stockholder’s responsibility to calculate the</w:t>
      </w:r>
    </w:p>
    <w:p>
      <w:pPr>
        <w:pStyle w:val="Normal"/>
        <w:framePr w:w="10672" w:hAnchor="page" w:vAnchor="page" w:x="1956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stockholder desiring to make a conditional tender must so indicate in the box entitled “Conditional</w:t>
      </w:r>
    </w:p>
    <w:p>
      <w:pPr>
        <w:pStyle w:val="Normal"/>
        <w:framePr w:w="6568" w:hAnchor="page" w:vAnchor="page" w:x="1556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ADSs issued in respect thereof tendered in the Offer.</w:t>
      </w:r>
    </w:p>
    <w:p>
      <w:pPr>
        <w:pStyle w:val="Normal"/>
        <w:framePr w:w="10554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not be conditionally tendered without such stock options first being irrevocably exercised and the</w:t>
      </w:r>
    </w:p>
    <w:p>
      <w:pPr>
        <w:pStyle w:val="Normal"/>
        <w:framePr w:w="11097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purchased if any Shares or ADSs tendered are purchased. Shares or ADSs underlying existing stock options</w:t>
      </w:r>
    </w:p>
    <w:p>
      <w:pPr>
        <w:pStyle w:val="Normal"/>
        <w:framePr w:w="10134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number of the stockholder’s Shares tendered pursuant to a Letter of Transmittal must be</w:t>
      </w:r>
    </w:p>
    <w:p>
      <w:pPr>
        <w:pStyle w:val="Normal"/>
        <w:framePr w:w="10848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purposes. Accordingly, a stockholder may tender Shares or ADSs subject to the condition that a specified</w:t>
      </w:r>
    </w:p>
    <w:p>
      <w:pPr>
        <w:pStyle w:val="Normal"/>
        <w:framePr w:w="11108" w:hAnchor="page" w:vAnchor="page" w:x="1556" w:y="46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ADSs by the stockholder, rather than a distribution to the stockholder, for U.S. federal income tax</w:t>
      </w:r>
    </w:p>
    <w:p>
      <w:pPr>
        <w:pStyle w:val="Normal"/>
        <w:framePr w:w="10680" w:hAnchor="page" w:vAnchor="page" w:x="155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sold pursuant to the Offer treated as a sale or exchange of such</w:t>
      </w:r>
    </w:p>
    <w:p>
      <w:pPr>
        <w:pStyle w:val="Normal"/>
        <w:framePr w:w="10380" w:hAnchor="page" w:vAnchor="page" w:x="15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conditional tender alternative is made available for stockholders seeking to take steps to have Shares</w:t>
      </w:r>
    </w:p>
    <w:p>
      <w:pPr>
        <w:pStyle w:val="Normal"/>
        <w:framePr w:w="10109" w:hAnchor="page" w:vAnchor="page" w:x="1556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treatment of the purchase to the stockholder and the stockholder’s decision whether to tender. The</w:t>
      </w:r>
    </w:p>
    <w:p>
      <w:pPr>
        <w:pStyle w:val="Normal"/>
        <w:framePr w:w="11043" w:hAnchor="page" w:vAnchor="page" w:x="155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to be purchased from a particular stockholder may affect the U.S. federal income tax</w:t>
      </w:r>
    </w:p>
    <w:p>
      <w:pPr>
        <w:pStyle w:val="Normal"/>
        <w:framePr w:w="10605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subject to proration.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1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As discussed in Section 14, the number of Shares (including Shares</w:t>
      </w:r>
    </w:p>
    <w:p>
      <w:pPr>
        <w:pStyle w:val="Normal"/>
        <w:framePr w:w="11040" w:hAnchor="page" w:vAnchor="page" w:x="1556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pursuant to the Offer prior to the Expiration Time will be</w:t>
      </w:r>
    </w:p>
    <w:p>
      <w:pPr>
        <w:pStyle w:val="Normal"/>
        <w:framePr w:w="10533" w:hAnchor="page" w:vAnchor="page" w:x="1956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the exception for Odd Lot Holders, in the event of an over-subscription of the Offer, Shares</w:t>
      </w:r>
    </w:p>
    <w:p>
      <w:pPr>
        <w:pStyle w:val="Normal"/>
        <w:framePr w:w="470" w:hAnchor="page" w:vAnchor="page" w:x="15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6. </w:t>
      </w:r>
    </w:p>
    <w:p>
      <w:pPr>
        <w:pStyle w:val="Normal"/>
        <w:framePr w:w="3119" w:hAnchor="page" w:vAnchor="page" w:x="19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Conditional Tender of Shares</w:t>
      </w:r>
    </w:p>
    <w:p>
      <w:pPr>
        <w:pStyle w:val="Normal"/>
        <w:framePr w:w="688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IRS.</w:t>
      </w:r>
    </w:p>
    <w:p>
      <w:pPr>
        <w:pStyle w:val="Normal"/>
        <w:framePr w:w="11042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eligibility for a withholding tax reduction or exemption, and the procedures for obtaining a refund from the</w:t>
      </w:r>
    </w:p>
    <w:p>
      <w:pPr>
        <w:pStyle w:val="Normal"/>
        <w:framePr w:w="10434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consult their tax advisors regarding the application of U.S. federal income tax withholding, including</w:t>
      </w:r>
    </w:p>
    <w:p>
      <w:pPr>
        <w:pStyle w:val="Normal"/>
        <w:framePr w:w="10833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proceeds paid to the stockholder paid pursuant to the Offer.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Non-U.S. Holders are urged to</w:t>
      </w:r>
    </w:p>
    <w:p>
      <w:pPr>
        <w:pStyle w:val="Normal"/>
        <w:framePr w:w="1036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Holder), may be subject to required U.S. federal income tax backup withholding of 24% of the gross</w:t>
      </w:r>
    </w:p>
    <w:p>
      <w:pPr>
        <w:pStyle w:val="Normal"/>
        <w:framePr w:w="10967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 W-8BEN, W-8BEN-E, or other applicable IRS Form W-8, if the tendering stockholder is a Non-U.S.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3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3" style="position:absolute;margin-left:7pt;margin-top:1pt;z-index:-1677532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4" style="position:absolute;margin-left:7pt;margin-top:803.45pt;z-index:-1677531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5" style="position:absolute;margin-left:7pt;margin-top:804.2pt;z-index:-167753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6" style="position:absolute;margin-left:602.25pt;margin-top:803.45pt;z-index:-167753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7" style="position:absolute;margin-left:7pt;margin-top:803.45pt;z-index:-167753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8" o:title=""/>
          </v:shape>
        </w:pict>
      </w:r>
    </w:p>
    <w:p>
      <w:pPr>
        <w:pStyle w:val="Normal"/>
        <w:framePr w:w="550" w:hAnchor="page" w:vAnchor="page" w:x="5991" w:y="150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28 </w:t>
      </w:r>
    </w:p>
    <w:p>
      <w:pPr>
        <w:pStyle w:val="Normal"/>
        <w:framePr w:w="365" w:hAnchor="page" w:vAnchor="page" w:x="6068" w:y="147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02" w:hAnchor="page" w:vAnchor="page" w:x="2557" w:y="143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adverse</w:t>
      </w:r>
    </w:p>
    <w:p>
      <w:pPr>
        <w:pStyle w:val="Normal"/>
        <w:framePr w:w="9308" w:hAnchor="page" w:vAnchor="page" w:x="2557" w:y="141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the markets for such currencies that, in our reasonable judgment, could have a material</w:t>
      </w:r>
    </w:p>
    <w:p>
      <w:pPr>
        <w:pStyle w:val="Normal"/>
        <w:framePr w:w="389" w:hAnchor="page" w:vAnchor="page" w:x="2357" w:y="13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73" w:hAnchor="page" w:vAnchor="page" w:x="2557" w:y="13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material change in U.S. or any other currency exchange rates or a suspension of or limitation</w:t>
      </w:r>
    </w:p>
    <w:p>
      <w:pPr>
        <w:pStyle w:val="Normal"/>
        <w:framePr w:w="9925" w:hAnchor="page" w:vAnchor="page" w:x="2557" w:y="135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subsidiaries and its affiliates, or on the benefits we expect to receive from the Offer;</w:t>
      </w:r>
    </w:p>
    <w:p>
      <w:pPr>
        <w:pStyle w:val="Normal"/>
        <w:framePr w:w="9182" w:hAnchor="page" w:vAnchor="page" w:x="2557" w:y="132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otherwise), income, operations, results of operations or prospects of the Company, the</w:t>
      </w:r>
    </w:p>
    <w:p>
      <w:pPr>
        <w:pStyle w:val="Normal"/>
        <w:framePr w:w="9787" w:hAnchor="page" w:vAnchor="page" w:x="2557" w:y="130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business, properties, assets, liabilities, capitalization, stockholders’ equity, condition (financial</w:t>
      </w:r>
    </w:p>
    <w:p>
      <w:pPr>
        <w:pStyle w:val="Normal"/>
        <w:framePr w:w="9623" w:hAnchor="page" w:vAnchor="page" w:x="2557" w:y="12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States or abroad that could have, in our reasonable judgment, a material adverse effect on the</w:t>
      </w:r>
    </w:p>
    <w:p>
      <w:pPr>
        <w:pStyle w:val="Normal"/>
        <w:framePr w:w="9719" w:hAnchor="page" w:vAnchor="page" w:x="2557" w:y="125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any changes in the general political, market, economic or financial conditions in the United</w:t>
      </w:r>
    </w:p>
    <w:p>
      <w:pPr>
        <w:pStyle w:val="Normal"/>
        <w:framePr w:w="9960" w:hAnchor="page" w:vAnchor="page" w:x="2557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Standard &amp; Poor’s 500 Composite Index measured from the close of trading on July 7, 2022,</w:t>
      </w:r>
    </w:p>
    <w:p>
      <w:pPr>
        <w:pStyle w:val="Normal"/>
        <w:framePr w:w="9789" w:hAnchor="page" w:vAnchor="page" w:x="2557" w:y="120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Dow Jones Industrial Average, the NYSE Composite Index, the NASDAQ Composite Index or</w:t>
      </w:r>
    </w:p>
    <w:p>
      <w:pPr>
        <w:pStyle w:val="Normal"/>
        <w:framePr w:w="389" w:hAnchor="page" w:vAnchor="page" w:x="2357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97" w:hAnchor="page" w:vAnchor="page" w:x="2557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decrease of more than 10% in the general level of market prices for equity securities in the</w:t>
      </w:r>
    </w:p>
    <w:p>
      <w:pPr>
        <w:pStyle w:val="Normal"/>
        <w:framePr w:w="8434" w:hAnchor="page" w:vAnchor="page" w:x="2557" w:y="114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extension of credit by banks or other lending institutions in the United States;</w:t>
      </w:r>
    </w:p>
    <w:p>
      <w:pPr>
        <w:pStyle w:val="Normal"/>
        <w:framePr w:w="9675" w:hAnchor="page" w:vAnchor="page" w:x="2557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agency or authority on, or any event that, in our reasonable judgment, could materially affect,</w:t>
      </w:r>
    </w:p>
    <w:p>
      <w:pPr>
        <w:pStyle w:val="Normal"/>
        <w:framePr w:w="389" w:hAnchor="page" w:vAnchor="page" w:x="2357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52" w:hAnchor="page" w:vAnchor="page" w:x="2557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limitation, whether or not mandatory, by any governmental, regulatory or administrative</w:t>
      </w:r>
    </w:p>
    <w:p>
      <w:pPr>
        <w:pStyle w:val="Normal"/>
        <w:framePr w:w="3057" w:hAnchor="page" w:vAnchor="page" w:x="2557" w:y="106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involving the United States;</w:t>
      </w:r>
    </w:p>
    <w:p>
      <w:pPr>
        <w:pStyle w:val="Normal"/>
        <w:framePr w:w="9127" w:hAnchor="page" w:vAnchor="page" w:x="2557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inadvisable for us to proceed with the Offer) or an act of terrorism, directly or indirectly</w:t>
      </w:r>
    </w:p>
    <w:p>
      <w:pPr>
        <w:pStyle w:val="Normal"/>
        <w:framePr w:w="9630" w:hAnchor="page" w:vAnchor="page" w:x="2557" w:y="101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development related thereto on or after July 7, 2022 that in our reasonable judgment makes it</w:t>
      </w:r>
    </w:p>
    <w:p>
      <w:pPr>
        <w:pStyle w:val="Normal"/>
        <w:framePr w:w="8637" w:hAnchor="page" w:vAnchor="page" w:x="2557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the COVID-19 pandemic, to the extent that there is any material adverse</w:t>
      </w:r>
    </w:p>
    <w:p>
      <w:pPr>
        <w:pStyle w:val="Normal"/>
        <w:framePr w:w="9813" w:hAnchor="page" w:vAnchor="page" w:x="2557" w:y="96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between the Russian Federation and Ukraine any outbreak of a pandemic or contagious disease</w:t>
      </w:r>
    </w:p>
    <w:p>
      <w:pPr>
        <w:pStyle w:val="Normal"/>
        <w:framePr w:w="9880" w:hAnchor="page" w:vAnchor="page" w:x="2557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international or national calamity, including, but not limited to, an escalation of hostilities</w:t>
      </w:r>
    </w:p>
    <w:p>
      <w:pPr>
        <w:pStyle w:val="Normal"/>
        <w:framePr w:w="389" w:hAnchor="page" w:vAnchor="page" w:x="2357" w:y="9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56" w:hAnchor="page" w:vAnchor="page" w:x="2557" w:y="9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commencement or material escalation, on or after July 7, 2022, of war, armed hostilities or</w:t>
      </w:r>
    </w:p>
    <w:p>
      <w:pPr>
        <w:pStyle w:val="Normal"/>
        <w:framePr w:w="4761" w:hAnchor="page" w:vAnchor="page" w:x="2557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United States, whether or not mandatory;</w:t>
      </w:r>
    </w:p>
    <w:p>
      <w:pPr>
        <w:pStyle w:val="Normal"/>
        <w:framePr w:w="389" w:hAnchor="page" w:vAnchor="page" w:x="2357" w:y="86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86" w:hAnchor="page" w:vAnchor="page" w:x="2557" w:y="86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declaration of a banking moratorium or any suspension of payments in respect of banks in</w:t>
      </w:r>
    </w:p>
    <w:p>
      <w:pPr>
        <w:pStyle w:val="Normal"/>
        <w:framePr w:w="8548" w:hAnchor="page" w:vAnchor="page" w:x="2157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or its subsidiaries’ business, including, but not limited to, the following:</w:t>
      </w:r>
    </w:p>
    <w:p>
      <w:pPr>
        <w:pStyle w:val="Normal"/>
        <w:framePr w:w="9819" w:hAnchor="page" w:vAnchor="page" w:x="2157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or prospects, or otherwise materially impairs the contemplated future conduct of the</w:t>
      </w:r>
    </w:p>
    <w:p>
      <w:pPr>
        <w:pStyle w:val="Normal"/>
        <w:framePr w:w="9516" w:hAnchor="page" w:vAnchor="page" w:x="2157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capitalization, stockholders’ equity, condition (financial or otherwise), operations, results of</w:t>
      </w:r>
    </w:p>
    <w:p>
      <w:pPr>
        <w:pStyle w:val="Normal"/>
        <w:framePr w:w="10343" w:hAnchor="page" w:vAnchor="page" w:x="2157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adversely affect the Company or the Company’s subsidiaries’ business, properties, assets, liabilities,</w:t>
      </w:r>
    </w:p>
    <w:p>
      <w:pPr>
        <w:pStyle w:val="Normal"/>
        <w:framePr w:w="9969" w:hAnchor="page" w:vAnchor="page" w:x="2157" w:y="73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internationally, that could, in the Company’s reasonable judgment, be expected to materially and</w:t>
      </w:r>
    </w:p>
    <w:p>
      <w:pPr>
        <w:pStyle w:val="Normal"/>
        <w:framePr w:w="389" w:hAnchor="page" w:vAnchor="page" w:x="1956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54" w:hAnchor="page" w:vAnchor="page" w:x="2157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change in the general political, market, economic or financial conditions, domestically or</w:t>
      </w:r>
    </w:p>
    <w:p>
      <w:pPr>
        <w:pStyle w:val="Normal"/>
        <w:framePr w:w="9815" w:hAnchor="page" w:vAnchor="page" w:x="2557" w:y="6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way the contemplated future conduct of the business of the Company or any of its subsidiaries;</w:t>
      </w:r>
    </w:p>
    <w:p>
      <w:pPr>
        <w:pStyle w:val="Normal"/>
        <w:framePr w:w="9816" w:hAnchor="page" w:vAnchor="page" w:x="2557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otherwise), operations, results of operations or prospects, or otherwise materially impair in any</w:t>
      </w:r>
    </w:p>
    <w:p>
      <w:pPr>
        <w:pStyle w:val="Normal"/>
        <w:framePr w:w="9079" w:hAnchor="page" w:vAnchor="page" w:x="2557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properties, assets, liabilities, capitalization, stockholders’ equity, condition (financial or</w:t>
      </w:r>
    </w:p>
    <w:p>
      <w:pPr>
        <w:pStyle w:val="Normal"/>
        <w:framePr w:w="389" w:hAnchor="page" w:vAnchor="page" w:x="2357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965" w:hAnchor="page" w:vAnchor="page" w:x="2557" w:y="59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be expected to materially and adversely affect the Company’s or its subsidiaries’ business,</w:t>
      </w:r>
    </w:p>
    <w:p>
      <w:pPr>
        <w:pStyle w:val="Normal"/>
        <w:framePr w:w="389" w:hAnchor="page" w:vAnchor="page" w:x="2357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874" w:hAnchor="page" w:vAnchor="page" w:x="2557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materially impairs the contemplated benefits of the Offer to us; or</w:t>
      </w:r>
    </w:p>
    <w:p>
      <w:pPr>
        <w:pStyle w:val="Normal"/>
        <w:framePr w:w="9266" w:hAnchor="page" w:vAnchor="page" w:x="2557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payment or pay for some or all of the Shares (including Shares represented by ADSs);</w:t>
      </w:r>
    </w:p>
    <w:p>
      <w:pPr>
        <w:pStyle w:val="Normal"/>
        <w:framePr w:w="9705" w:hAnchor="page" w:vAnchor="page" w:x="2557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pursuant to the Offer illegal or results in a delay in our ability to accept</w:t>
      </w:r>
    </w:p>
    <w:p>
      <w:pPr>
        <w:pStyle w:val="Normal"/>
        <w:framePr w:w="389" w:hAnchor="page" w:vAnchor="page" w:x="2357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251" w:hAnchor="page" w:vAnchor="page" w:x="2557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seeks to make the purchase of, or payment of, some or all of the Shares (including Shares</w:t>
      </w:r>
    </w:p>
    <w:p>
      <w:pPr>
        <w:pStyle w:val="Normal"/>
        <w:framePr w:w="4219" w:hAnchor="page" w:vAnchor="page" w:x="2557" w:y="44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transactions contemplated by the Offer;</w:t>
      </w:r>
    </w:p>
    <w:p>
      <w:pPr>
        <w:pStyle w:val="Normal"/>
        <w:framePr w:w="9886" w:hAnchor="page" w:vAnchor="page" w:x="2557" w:y="42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matter relating to the Offer, or seeks to obtain any material damages or otherwise relating to the</w:t>
      </w:r>
    </w:p>
    <w:p>
      <w:pPr>
        <w:pStyle w:val="Normal"/>
        <w:framePr w:w="9491" w:hAnchor="page" w:vAnchor="page" w:x="2557" w:y="39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of the Shares (including Shares represented by ADSs) pursuant to the Offer, or any other</w:t>
      </w:r>
    </w:p>
    <w:p>
      <w:pPr>
        <w:pStyle w:val="Normal"/>
        <w:framePr w:w="9948" w:hAnchor="page" w:vAnchor="page" w:x="2557" w:y="37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restrains, prohibits or otherwise affects the making of the Offer, the acquisition by us of some or</w:t>
      </w:r>
    </w:p>
    <w:p>
      <w:pPr>
        <w:pStyle w:val="Normal"/>
        <w:framePr w:w="389" w:hAnchor="page" w:vAnchor="page" w:x="2357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41" w:hAnchor="page" w:vAnchor="page" w:x="2557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challenges or seeks to challenge, makes illegal, or delays or otherwise directly or indirectly</w:t>
      </w:r>
    </w:p>
    <w:p>
      <w:pPr>
        <w:pStyle w:val="Normal"/>
        <w:framePr w:w="5770" w:hAnchor="page" w:vAnchor="page" w:x="2157" w:y="3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that, in our reasonable judgment, directly or indirectly:</w:t>
      </w:r>
    </w:p>
    <w:p>
      <w:pPr>
        <w:pStyle w:val="Normal"/>
        <w:framePr w:w="10422" w:hAnchor="page" w:vAnchor="page" w:x="2157" w:y="28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person, domestic, foreign or supranational, before any court, authority, agency or other tribunal</w:t>
      </w:r>
    </w:p>
    <w:p>
      <w:pPr>
        <w:pStyle w:val="Normal"/>
        <w:framePr w:w="10029" w:hAnchor="page" w:vAnchor="page" w:x="2157" w:y="26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government or governmental, regulatory or administrative agency, authority or tribunal or by any</w:t>
      </w:r>
    </w:p>
    <w:p>
      <w:pPr>
        <w:pStyle w:val="Normal"/>
        <w:framePr w:w="389" w:hAnchor="page" w:vAnchor="page" w:x="1956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76" w:hAnchor="page" w:vAnchor="page" w:x="2157" w:y="24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 has been instituted, threatened, pending or taken any action, suit or proceeding by any</w:t>
      </w:r>
    </w:p>
    <w:p>
      <w:pPr>
        <w:pStyle w:val="Normal"/>
        <w:framePr w:w="10827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commencement of the Offer and prior to the Expiration Time, any of the following events have occurred:</w:t>
      </w:r>
    </w:p>
    <w:p>
      <w:pPr>
        <w:pStyle w:val="Normal"/>
        <w:framePr w:w="10855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tendered, subject to applicable law, if, at any time on or after the</w:t>
      </w:r>
    </w:p>
    <w:p>
      <w:pPr>
        <w:pStyle w:val="Normal"/>
        <w:framePr w:w="10665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terminate or amend the Offer or may postpone the acceptance for payment of or the payment for Shares</w:t>
      </w:r>
    </w:p>
    <w:p>
      <w:pPr>
        <w:pStyle w:val="Normal"/>
        <w:framePr w:w="10719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payment, purchase or pay for any Shares (including Shares represented by ADSs) tendered, and we may</w:t>
      </w:r>
    </w:p>
    <w:p>
      <w:pPr>
        <w:pStyle w:val="Normal"/>
        <w:framePr w:w="10741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Time. Notwithstanding any other provision of the Offer, we will not be required to accept for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8" style="position:absolute;margin-left:7pt;margin-top:1pt;z-index:-1677530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79" style="position:absolute;margin-left:7pt;margin-top:784.65pt;z-index:-167752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0" style="position:absolute;margin-left:7pt;margin-top:785.4pt;z-index:-1677529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1" style="position:absolute;margin-left:602.25pt;margin-top:784.65pt;z-index:-16775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2" style="position:absolute;margin-left:7pt;margin-top:784.65pt;z-index:-167752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3" o:title=""/>
          </v:shape>
        </w:pict>
      </w:r>
    </w:p>
    <w:p>
      <w:pPr>
        <w:pStyle w:val="Normal"/>
        <w:framePr w:w="550" w:hAnchor="page" w:vAnchor="page" w:x="5991" w:y="15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29 </w:t>
      </w:r>
    </w:p>
    <w:p>
      <w:pPr>
        <w:pStyle w:val="Normal"/>
        <w:framePr w:w="365" w:hAnchor="page" w:vAnchor="page" w:x="6068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6160" w:hAnchor="page" w:vAnchor="page" w:x="2557" w:y="143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or prospects of the Company or its subsidiaries;</w:t>
      </w:r>
    </w:p>
    <w:p>
      <w:pPr>
        <w:pStyle w:val="Normal"/>
        <w:framePr w:w="9106" w:hAnchor="page" w:vAnchor="page" w:x="2557" w:y="14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liabilities, capitalization, stockholders’ equity, financial condition, operations, results of</w:t>
      </w:r>
    </w:p>
    <w:p>
      <w:pPr>
        <w:pStyle w:val="Normal"/>
        <w:framePr w:w="389" w:hAnchor="page" w:vAnchor="page" w:x="2357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40" w:hAnchor="page" w:vAnchor="page" w:x="2557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 could be expected to materially and adversely affect the business, properties, assets,</w:t>
      </w:r>
    </w:p>
    <w:p>
      <w:pPr>
        <w:pStyle w:val="Normal"/>
        <w:framePr w:w="389" w:hAnchor="page" w:vAnchor="page" w:x="2357" w:y="135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027" w:hAnchor="page" w:vAnchor="page" w:x="2557" w:y="135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be expected to prohibit, restrict or delay consummation of the Offer; or</w:t>
      </w:r>
    </w:p>
    <w:p>
      <w:pPr>
        <w:pStyle w:val="Normal"/>
        <w:framePr w:w="2124" w:hAnchor="page" w:vAnchor="page" w:x="2557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thereunder;</w:t>
      </w:r>
    </w:p>
    <w:p>
      <w:pPr>
        <w:pStyle w:val="Normal"/>
        <w:framePr w:w="9973" w:hAnchor="page" w:vAnchor="page" w:x="2557" w:y="12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 in connection with the Offer or the purchase of Shares (including Shares represented by</w:t>
      </w:r>
    </w:p>
    <w:p>
      <w:pPr>
        <w:pStyle w:val="Normal"/>
        <w:framePr w:w="389" w:hAnchor="page" w:vAnchor="page" w:x="2357" w:y="126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170" w:hAnchor="page" w:vAnchor="page" w:x="2557" w:y="126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indicates that any approval or other action of any such court, agency or authority may be</w:t>
      </w:r>
    </w:p>
    <w:p>
      <w:pPr>
        <w:pStyle w:val="Normal"/>
        <w:framePr w:w="2791" w:hAnchor="page" w:vAnchor="page" w:x="2157" w:y="123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our reasonable judgment:</w:t>
      </w:r>
    </w:p>
    <w:p>
      <w:pPr>
        <w:pStyle w:val="Normal"/>
        <w:framePr w:w="10250" w:hAnchor="page" w:vAnchor="page" w:x="2157" w:y="120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governmental agency or other regulatory or administrative authority, domestic or foreign, which, in</w:t>
      </w:r>
    </w:p>
    <w:p>
      <w:pPr>
        <w:pStyle w:val="Normal"/>
        <w:framePr w:w="9646" w:hAnchor="page" w:vAnchor="page" w:x="2157" w:y="118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to the Offer or the Company or any of its subsidiaries by any court, government or</w:t>
      </w:r>
    </w:p>
    <w:p>
      <w:pPr>
        <w:pStyle w:val="Normal"/>
        <w:framePr w:w="9863" w:hAnchor="page" w:vAnchor="page" w:x="2157" w:y="116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otherwise) has been proposed, sought, enacted, entered, promulgated, enforced or deemed to be</w:t>
      </w:r>
    </w:p>
    <w:p>
      <w:pPr>
        <w:pStyle w:val="Normal"/>
        <w:framePr w:w="389" w:hAnchor="page" w:vAnchor="page" w:x="1956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644" w:hAnchor="page" w:vAnchor="page" w:x="2157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statute, rule, regulation, judgment, decree, injunction or order (preliminary, permanent or</w:t>
      </w:r>
    </w:p>
    <w:p>
      <w:pPr>
        <w:pStyle w:val="Normal"/>
        <w:framePr w:w="8126" w:hAnchor="page" w:vAnchor="page" w:x="2557" w:y="110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or any of its subsidiaries or any of its respective assets or securities;</w:t>
      </w:r>
    </w:p>
    <w:p>
      <w:pPr>
        <w:pStyle w:val="Normal"/>
        <w:framePr w:w="9785" w:hAnchor="page" w:vAnchor="page" w:x="2557" w:y="108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or any Shares, or has made a public announcement reflecting an intent to acquire the</w:t>
      </w:r>
    </w:p>
    <w:p>
      <w:pPr>
        <w:pStyle w:val="Normal"/>
        <w:framePr w:w="9489" w:hAnchor="page" w:vAnchor="page" w:x="2557" w:y="105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Rodino Antitrust Improvements Act of 1976, as amended, reflecting an intent to acquire the</w:t>
      </w:r>
    </w:p>
    <w:p>
      <w:pPr>
        <w:pStyle w:val="Normal"/>
        <w:framePr w:w="389" w:hAnchor="page" w:vAnchor="page" w:x="2357" w:y="10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29" w:hAnchor="page" w:vAnchor="page" w:x="2557" w:y="103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person, entity or group has filed a Notification and Report Form under the Hart-Scott-</w:t>
      </w:r>
    </w:p>
    <w:p>
      <w:pPr>
        <w:pStyle w:val="Normal"/>
        <w:framePr w:w="1295" w:hAnchor="page" w:vAnchor="page" w:x="2557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clause); or</w:t>
      </w:r>
    </w:p>
    <w:p>
      <w:pPr>
        <w:pStyle w:val="Normal"/>
        <w:framePr w:w="9696" w:hAnchor="page" w:vAnchor="page" w:x="2557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be acquired being deemed to be immediately exercisable or convertible for purposes of this</w:t>
      </w:r>
    </w:p>
    <w:p>
      <w:pPr>
        <w:pStyle w:val="Normal"/>
        <w:framePr w:w="9845" w:hAnchor="page" w:vAnchor="page" w:x="2557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 (options for and other rights to acquire Shares that are acquired or proposed</w:t>
      </w:r>
    </w:p>
    <w:p>
      <w:pPr>
        <w:pStyle w:val="Normal"/>
        <w:framePr w:w="389" w:hAnchor="page" w:vAnchor="page" w:x="2357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057" w:hAnchor="page" w:vAnchor="page" w:x="2557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new group has been formed that beneficially owns more than 5% of the Company’s</w:t>
      </w:r>
    </w:p>
    <w:p>
      <w:pPr>
        <w:pStyle w:val="Normal"/>
        <w:framePr w:w="2214" w:hAnchor="page" w:vAnchor="page" w:x="2557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outstanding Shares;</w:t>
      </w:r>
    </w:p>
    <w:p>
      <w:pPr>
        <w:pStyle w:val="Normal"/>
        <w:framePr w:w="9137" w:hAnchor="page" w:vAnchor="page" w:x="2557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virtue of the Offer), beneficial ownership of an additional 1% or more of the Company’s</w:t>
      </w:r>
    </w:p>
    <w:p>
      <w:pPr>
        <w:pStyle w:val="Normal"/>
        <w:framePr w:w="9462" w:hAnchor="page" w:vAnchor="page" w:x="2557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stock, the formation of a group, the grant of any option or right, or otherwise (other than by</w:t>
      </w:r>
    </w:p>
    <w:p>
      <w:pPr>
        <w:pStyle w:val="Normal"/>
        <w:framePr w:w="9407" w:hAnchor="page" w:vAnchor="page" w:x="2557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before July 7, 2022 has acquired or proposes to acquire, whether through the acquisition of</w:t>
      </w:r>
    </w:p>
    <w:p>
      <w:pPr>
        <w:pStyle w:val="Normal"/>
        <w:framePr w:w="389" w:hAnchor="page" w:vAnchor="page" w:x="2357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59" w:hAnchor="page" w:vAnchor="page" w:x="2557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entity, group or person who has filed a Schedule 13D or Schedule 13G with the SEC on or</w:t>
      </w:r>
    </w:p>
    <w:p>
      <w:pPr>
        <w:pStyle w:val="Normal"/>
        <w:framePr w:w="3818" w:hAnchor="page" w:vAnchor="page" w:x="2557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SEC on or before July 7, 2022);</w:t>
      </w:r>
    </w:p>
    <w:p>
      <w:pPr>
        <w:pStyle w:val="Normal"/>
        <w:framePr w:w="9945" w:hAnchor="page" w:vAnchor="page" w:x="2557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(other than as and to the extent publicly disclosed in a Schedule 13D or Schedule 13G filed with</w:t>
      </w:r>
    </w:p>
    <w:p>
      <w:pPr>
        <w:pStyle w:val="Normal"/>
        <w:framePr w:w="9429" w:hAnchor="page" w:vAnchor="page" w:x="2557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acquisition of stock, the formation of a group, the grant of any option or right, or otherwise</w:t>
      </w:r>
    </w:p>
    <w:p>
      <w:pPr>
        <w:pStyle w:val="Normal"/>
        <w:framePr w:w="8998" w:hAnchor="page" w:vAnchor="page" w:x="2557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ownership of more than 5% of the Company’s outstanding Shares, whether through the</w:t>
      </w:r>
    </w:p>
    <w:p>
      <w:pPr>
        <w:pStyle w:val="Normal"/>
        <w:framePr w:w="9794" w:hAnchor="page" w:vAnchor="page" w:x="2557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13(d)(3) of the Exchange Act) or person has acquired or proposes to acquire beneficial</w:t>
      </w:r>
    </w:p>
    <w:p>
      <w:pPr>
        <w:pStyle w:val="Normal"/>
        <w:framePr w:w="389" w:hAnchor="page" w:vAnchor="page" w:x="2357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8888" w:hAnchor="page" w:vAnchor="page" w:x="2557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entity, “group”  (for purposes of the conditions of the Offer, as that term is used in</w:t>
      </w:r>
    </w:p>
    <w:p>
      <w:pPr>
        <w:pStyle w:val="Normal"/>
        <w:framePr w:w="389" w:hAnchor="page" w:vAnchor="page" w:x="1956" w:y="60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609" w:hAnchor="page" w:vAnchor="page" w:x="2157" w:y="60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learn that:</w:t>
      </w:r>
    </w:p>
    <w:p>
      <w:pPr>
        <w:pStyle w:val="Normal"/>
        <w:framePr w:w="8981" w:hAnchor="page" w:vAnchor="page" w:x="215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person with respect to a merger, business combination or other similar transaction;</w:t>
      </w:r>
    </w:p>
    <w:p>
      <w:pPr>
        <w:pStyle w:val="Normal"/>
        <w:framePr w:w="10247" w:hAnchor="page" w:vAnchor="page" w:x="2157" w:y="54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disclosed or the Company has entered into a definitive agreement or an agreement in principle with</w:t>
      </w:r>
    </w:p>
    <w:p>
      <w:pPr>
        <w:pStyle w:val="Normal"/>
        <w:framePr w:w="10323" w:hAnchor="page" w:vAnchor="page" w:x="2157" w:y="52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its subsidiaries, has been commenced, proposed or announced by any person or has been publicly</w:t>
      </w:r>
    </w:p>
    <w:p>
      <w:pPr>
        <w:pStyle w:val="Normal"/>
        <w:framePr w:w="10354" w:hAnchor="page" w:vAnchor="page" w:x="2157" w:y="50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acquisition, business combination or other similar transaction with or involving the Company or any</w:t>
      </w:r>
    </w:p>
    <w:p>
      <w:pPr>
        <w:pStyle w:val="Normal"/>
        <w:framePr w:w="389" w:hAnchor="page" w:vAnchor="page" w:x="1956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51" w:hAnchor="page" w:vAnchor="page" w:x="2157" w:y="47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tender or exchange offer for any or all of the Shares (other than the Offer), or any merger,</w:t>
      </w:r>
    </w:p>
    <w:p>
      <w:pPr>
        <w:pStyle w:val="Normal"/>
        <w:framePr w:w="4655" w:hAnchor="page" w:vAnchor="page" w:x="2157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or its subsidiaries’ business;</w:t>
      </w:r>
    </w:p>
    <w:p>
      <w:pPr>
        <w:pStyle w:val="Normal"/>
        <w:framePr w:w="10348" w:hAnchor="page" w:vAnchor="page" w:x="2157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results of operations or prospects, or otherwise materially impair the contemplated future conduct of</w:t>
      </w:r>
    </w:p>
    <w:p>
      <w:pPr>
        <w:pStyle w:val="Normal"/>
        <w:framePr w:w="10311" w:hAnchor="page" w:vAnchor="page" w:x="2157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assets, liabilities, capitalization, stockholders’ equity, condition (financial or otherwise), operations,</w:t>
      </w:r>
    </w:p>
    <w:p>
      <w:pPr>
        <w:pStyle w:val="Normal"/>
        <w:framePr w:w="9871" w:hAnchor="page" w:vAnchor="page" w:x="2157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adversely affect the Company or any of the Company’s subsidiaries’ business, properties,</w:t>
      </w:r>
    </w:p>
    <w:p>
      <w:pPr>
        <w:pStyle w:val="Normal"/>
        <w:framePr w:w="10305" w:hAnchor="page" w:vAnchor="page" w:x="2157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 consequences of the consummation of the Offer in any manner that, in our reasonable judgment,</w:t>
      </w:r>
    </w:p>
    <w:p>
      <w:pPr>
        <w:pStyle w:val="Normal"/>
        <w:framePr w:w="10374" w:hAnchor="page" w:vAnchor="page" w:x="2157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Senate or any committee thereof, the effect of which would be to change the U.S. federal income</w:t>
      </w:r>
    </w:p>
    <w:p>
      <w:pPr>
        <w:pStyle w:val="Normal"/>
        <w:framePr w:w="10129" w:hAnchor="page" w:vAnchor="page" w:x="2157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Representatives or the Senate or otherwise is pending before the U.S. House of Representatives or</w:t>
      </w:r>
    </w:p>
    <w:p>
      <w:pPr>
        <w:pStyle w:val="Normal"/>
        <w:framePr w:w="389" w:hAnchor="page" w:vAnchor="page" w:x="19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11" w:hAnchor="page" w:vAnchor="page" w:x="2157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 has been any legislation amending the Code that has passed either the U.S. House of</w:t>
      </w:r>
    </w:p>
    <w:p>
      <w:pPr>
        <w:pStyle w:val="Normal"/>
        <w:framePr w:w="4575" w:hAnchor="page" w:vAnchor="page" w:x="2557" w:y="23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 acceleration or worsening thereof;</w:t>
      </w:r>
    </w:p>
    <w:p>
      <w:pPr>
        <w:pStyle w:val="Normal"/>
        <w:framePr w:w="389" w:hAnchor="page" w:vAnchor="page" w:x="2357" w:y="21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457" w:hAnchor="page" w:vAnchor="page" w:x="2557" w:y="21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case of any of the foregoing existing at the time of the commencement of the Offer, a</w:t>
      </w:r>
    </w:p>
    <w:p>
      <w:pPr>
        <w:pStyle w:val="Normal"/>
        <w:framePr w:w="6804" w:hAnchor="page" w:vAnchor="page" w:x="2557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ADSs), or on the benefits we expect to receive from the Offer; or</w:t>
      </w:r>
    </w:p>
    <w:p>
      <w:pPr>
        <w:pStyle w:val="Normal"/>
        <w:framePr w:w="9490" w:hAnchor="page" w:vAnchor="page" w:x="2557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 or prospects, or on the trading in the Shares (including the Shares represented by</w:t>
      </w:r>
    </w:p>
    <w:p>
      <w:pPr>
        <w:pStyle w:val="Normal"/>
        <w:framePr w:w="9516" w:hAnchor="page" w:vAnchor="page" w:x="2557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capitalization, stockholders’ equity, condition (financial or otherwise), operations, results of</w:t>
      </w:r>
    </w:p>
    <w:p>
      <w:pPr>
        <w:pStyle w:val="Normal"/>
        <w:framePr w:w="8531" w:hAnchor="page" w:vAnchor="page" w:x="255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effect on the Company’s or its subsidiaries’ business, properties, assets, liabilities,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3" style="position:absolute;margin-left:7pt;margin-top:1pt;z-index:-16775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4" style="position:absolute;margin-left:7pt;margin-top:783.15pt;z-index:-167752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5" style="position:absolute;margin-left:7pt;margin-top:783.9pt;z-index:-167752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6" style="position:absolute;margin-left:602.25pt;margin-top:783.15pt;z-index:-16775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7" style="position:absolute;margin-left:7pt;margin-top:783.15pt;z-index:-16775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8" o:title=""/>
          </v:shape>
        </w:pict>
      </w:r>
    </w:p>
    <w:p>
      <w:pPr>
        <w:pStyle w:val="Normal"/>
        <w:framePr w:w="550" w:hAnchor="page" w:vAnchor="page" w:x="5991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30 </w:t>
      </w:r>
    </w:p>
    <w:p>
      <w:pPr>
        <w:pStyle w:val="Normal"/>
        <w:framePr w:w="365" w:hAnchor="page" w:vAnchor="page" w:x="6068" w:y="143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942" w:hAnchor="page" w:vAnchor="page" w:x="1956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Third Quarter (through July 7, 2022)</w:t>
      </w:r>
    </w:p>
    <w:p>
      <w:pPr>
        <w:pStyle w:val="Normal"/>
        <w:framePr w:w="2029" w:hAnchor="page" w:vAnchor="page" w:x="8832" w:y="14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  5.67     $  5.67 </w:t>
      </w:r>
    </w:p>
    <w:p>
      <w:pPr>
        <w:pStyle w:val="Normal"/>
        <w:framePr w:w="1803" w:hAnchor="page" w:vAnchor="page" w:x="1956" w:y="137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Second Quarter</w:t>
      </w:r>
    </w:p>
    <w:p>
      <w:pPr>
        <w:pStyle w:val="Normal"/>
        <w:framePr w:w="2029" w:hAnchor="page" w:vAnchor="page" w:x="8832" w:y="137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  5.67     $  5.67 </w:t>
      </w:r>
    </w:p>
    <w:p>
      <w:pPr>
        <w:pStyle w:val="Normal"/>
        <w:framePr w:w="1531" w:hAnchor="page" w:vAnchor="page" w:x="1956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First Quarter</w:t>
      </w:r>
    </w:p>
    <w:p>
      <w:pPr>
        <w:pStyle w:val="Normal"/>
        <w:framePr w:w="2029" w:hAnchor="page" w:vAnchor="page" w:x="8832" w:y="134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  8.35     $  5.67 </w:t>
      </w:r>
    </w:p>
    <w:p>
      <w:pPr>
        <w:pStyle w:val="Normal"/>
        <w:framePr w:w="1848" w:hAnchor="page" w:vAnchor="page" w:x="1956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Fiscal Year 2022</w:t>
      </w:r>
    </w:p>
    <w:p>
      <w:pPr>
        <w:pStyle w:val="Normal"/>
        <w:framePr w:w="381" w:hAnchor="page" w:vAnchor="page" w:x="8832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97" w:hAnchor="page" w:vAnchor="page" w:x="9463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   </w:t>
      </w:r>
    </w:p>
    <w:p>
      <w:pPr>
        <w:pStyle w:val="Normal"/>
        <w:framePr w:w="1736" w:hAnchor="page" w:vAnchor="page" w:x="1956" w:y="12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Fourth Quarter</w:t>
      </w:r>
    </w:p>
    <w:p>
      <w:pPr>
        <w:pStyle w:val="Normal"/>
        <w:framePr w:w="2029" w:hAnchor="page" w:vAnchor="page" w:x="8832" w:y="12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  9.75     $  7.39 </w:t>
      </w:r>
    </w:p>
    <w:p>
      <w:pPr>
        <w:pStyle w:val="Normal"/>
        <w:framePr w:w="1624" w:hAnchor="page" w:vAnchor="page" w:x="1956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Third Quarter</w:t>
      </w:r>
    </w:p>
    <w:p>
      <w:pPr>
        <w:pStyle w:val="Normal"/>
        <w:framePr w:w="2029" w:hAnchor="page" w:vAnchor="page" w:x="8832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$10.79     $  7.96 </w:t>
      </w:r>
    </w:p>
    <w:p>
      <w:pPr>
        <w:pStyle w:val="Normal"/>
        <w:framePr w:w="1803" w:hAnchor="page" w:vAnchor="page" w:x="1956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Second Quarter</w:t>
      </w:r>
    </w:p>
    <w:p>
      <w:pPr>
        <w:pStyle w:val="Normal"/>
        <w:framePr w:w="2029" w:hAnchor="page" w:vAnchor="page" w:x="8832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$11.37     $10.30 </w:t>
      </w:r>
    </w:p>
    <w:p>
      <w:pPr>
        <w:pStyle w:val="Normal"/>
        <w:framePr w:w="1531" w:hAnchor="page" w:vAnchor="page" w:x="1956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First Quarter</w:t>
      </w:r>
    </w:p>
    <w:p>
      <w:pPr>
        <w:pStyle w:val="Normal"/>
        <w:framePr w:w="2029" w:hAnchor="page" w:vAnchor="page" w:x="8832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$12.03     $  9.69 </w:t>
      </w:r>
    </w:p>
    <w:p>
      <w:pPr>
        <w:pStyle w:val="Normal"/>
        <w:framePr w:w="1848" w:hAnchor="page" w:vAnchor="page" w:x="1956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Fiscal Year 2021</w:t>
      </w:r>
    </w:p>
    <w:p>
      <w:pPr>
        <w:pStyle w:val="Normal"/>
        <w:framePr w:w="381" w:hAnchor="page" w:vAnchor="page" w:x="8832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97" w:hAnchor="page" w:vAnchor="page" w:x="9463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   </w:t>
      </w:r>
    </w:p>
    <w:p>
      <w:pPr>
        <w:pStyle w:val="Normal"/>
        <w:framePr w:w="1736" w:hAnchor="page" w:vAnchor="page" w:x="1956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Fourth Quarter</w:t>
      </w:r>
    </w:p>
    <w:p>
      <w:pPr>
        <w:pStyle w:val="Normal"/>
        <w:framePr w:w="2029" w:hAnchor="page" w:vAnchor="page" w:x="8832" w:y="114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$17.52     $  9.92 </w:t>
      </w:r>
    </w:p>
    <w:p>
      <w:pPr>
        <w:pStyle w:val="Normal"/>
        <w:framePr w:w="1624" w:hAnchor="page" w:vAnchor="page" w:x="19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Third Quarter</w:t>
      </w:r>
    </w:p>
    <w:p>
      <w:pPr>
        <w:pStyle w:val="Normal"/>
        <w:framePr w:w="2029" w:hAnchor="page" w:vAnchor="page" w:x="8832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$20.84     $15.48 </w:t>
      </w:r>
    </w:p>
    <w:p>
      <w:pPr>
        <w:pStyle w:val="Normal"/>
        <w:framePr w:w="1803" w:hAnchor="page" w:vAnchor="page" w:x="1956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Second Quarter</w:t>
      </w:r>
    </w:p>
    <w:p>
      <w:pPr>
        <w:pStyle w:val="Normal"/>
        <w:framePr w:w="2029" w:hAnchor="page" w:vAnchor="page" w:x="8832" w:y="109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$18.10     $  9.85 </w:t>
      </w:r>
    </w:p>
    <w:p>
      <w:pPr>
        <w:pStyle w:val="Normal"/>
        <w:framePr w:w="1531" w:hAnchor="page" w:vAnchor="page" w:x="1956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First Quarter</w:t>
      </w:r>
    </w:p>
    <w:p>
      <w:pPr>
        <w:pStyle w:val="Normal"/>
        <w:framePr w:w="2029" w:hAnchor="page" w:vAnchor="page" w:x="8832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$21.19     $  8.62 </w:t>
      </w:r>
    </w:p>
    <w:p>
      <w:pPr>
        <w:pStyle w:val="Normal"/>
        <w:framePr w:w="1848" w:hAnchor="page" w:vAnchor="page" w:x="1956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Fiscal Year 2020</w:t>
      </w:r>
    </w:p>
    <w:p>
      <w:pPr>
        <w:pStyle w:val="Normal"/>
        <w:framePr w:w="381" w:hAnchor="page" w:vAnchor="page" w:x="8832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97" w:hAnchor="page" w:vAnchor="page" w:x="9463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   </w:t>
      </w:r>
    </w:p>
    <w:p>
      <w:pPr>
        <w:pStyle w:val="Normal"/>
        <w:framePr w:w="586" w:hAnchor="page" w:vAnchor="page" w:x="9015" w:y="101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High</w:t>
      </w:r>
    </w:p>
    <w:p>
      <w:pPr>
        <w:pStyle w:val="Normal"/>
        <w:framePr w:w="547" w:hAnchor="page" w:vAnchor="page" w:x="9842" w:y="10136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Low</w:t>
      </w:r>
    </w:p>
    <w:p>
      <w:pPr>
        <w:pStyle w:val="Normal"/>
        <w:framePr w:w="4738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 as reported on Nasdaq.</w:t>
      </w:r>
    </w:p>
    <w:p>
      <w:pPr>
        <w:pStyle w:val="Normal"/>
        <w:framePr w:w="10666" w:hAnchor="page" w:vAnchor="page" w:x="1556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table sets forth, for each of the periods indicated, the high and low sales prices per Share</w:t>
      </w:r>
    </w:p>
    <w:p>
      <w:pPr>
        <w:pStyle w:val="Normal"/>
        <w:framePr w:w="11171" w:hAnchor="page" w:vAnchor="page" w:x="1556" w:y="9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Nasdaq was $5.67 per Share. The Offeror has no indication that trading of the ADSs will resume on Nasdaq.</w:t>
      </w:r>
    </w:p>
    <w:p>
      <w:pPr>
        <w:pStyle w:val="Normal"/>
        <w:framePr w:w="10892" w:hAnchor="page" w:vAnchor="page" w:x="1556" w:y="90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Company’s ADSs on Nasdaq was halted and the last reported sale price of the Company’s ADSs on</w:t>
      </w:r>
    </w:p>
    <w:p>
      <w:pPr>
        <w:pStyle w:val="Normal"/>
        <w:framePr w:w="10474" w:hAnchor="page" w:vAnchor="page" w:x="1956" w:y="87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Shares are listed for trading on Nasdaq under the symbol “QIWI.” On February 28, 2022, trading</w:t>
      </w:r>
    </w:p>
    <w:p>
      <w:pPr>
        <w:pStyle w:val="Normal"/>
        <w:framePr w:w="470" w:hAnchor="page" w:vAnchor="page" w:x="1556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8. </w:t>
      </w:r>
    </w:p>
    <w:p>
      <w:pPr>
        <w:pStyle w:val="Normal"/>
        <w:framePr w:w="3876" w:hAnchor="page" w:vAnchor="page" w:x="1956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 Range of the Shares; Dividends</w:t>
      </w:r>
    </w:p>
    <w:p>
      <w:pPr>
        <w:pStyle w:val="Normal"/>
        <w:framePr w:w="3416" w:hAnchor="page" w:vAnchor="page" w:x="1556" w:y="8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court of competent jurisdiction.</w:t>
      </w:r>
    </w:p>
    <w:p>
      <w:pPr>
        <w:pStyle w:val="Normal"/>
        <w:framePr w:w="11105" w:hAnchor="page" w:vAnchor="page" w:x="1556" w:y="7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all persons participating in the Offer, subject to such Offer participants disputing such determination in a</w:t>
      </w:r>
    </w:p>
    <w:p>
      <w:pPr>
        <w:pStyle w:val="Normal"/>
        <w:framePr w:w="10995" w:hAnchor="page" w:vAnchor="page" w:x="1556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Time. Any determination by us concerning the events described above will be final and binding</w:t>
      </w:r>
    </w:p>
    <w:p>
      <w:pPr>
        <w:pStyle w:val="Normal"/>
        <w:framePr w:w="11072" w:hAnchor="page" w:vAnchor="page" w:x="1556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circumstances, if we waive any of the conditions described above, we may be required to extend the</w:t>
      </w:r>
    </w:p>
    <w:p>
      <w:pPr>
        <w:pStyle w:val="Normal"/>
        <w:framePr w:w="10715" w:hAnchor="page" w:vAnchor="page" w:x="1556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time to time in our reasonable discretion prior to the Expiration Time, subject to applicable law. In</w:t>
      </w:r>
    </w:p>
    <w:p>
      <w:pPr>
        <w:pStyle w:val="Normal"/>
        <w:framePr w:w="10526" w:hAnchor="page" w:vAnchor="page" w:x="1956" w:y="6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conditions referred to above may be asserted or waived by us, in whole or in part, at any time and</w:t>
      </w:r>
    </w:p>
    <w:p>
      <w:pPr>
        <w:pStyle w:val="Normal"/>
        <w:framePr w:w="2941" w:hAnchor="page" w:vAnchor="page" w:x="2157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withdrawal of the Offer.</w:t>
      </w:r>
    </w:p>
    <w:p>
      <w:pPr>
        <w:pStyle w:val="Normal"/>
        <w:framePr w:w="10372" w:hAnchor="page" w:vAnchor="page" w:x="2157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return the Shares (including the Shares represented by ADSs) tendered promptly after termination</w:t>
      </w:r>
    </w:p>
    <w:p>
      <w:pPr>
        <w:pStyle w:val="Normal"/>
        <w:framePr w:w="10381" w:hAnchor="page" w:vAnchor="page" w:x="2157" w:y="59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Exchange Act Rule 13e-4(f)(5), which requires that we must pay the consideration offered</w:t>
      </w:r>
    </w:p>
    <w:p>
      <w:pPr>
        <w:pStyle w:val="Normal"/>
        <w:framePr w:w="389" w:hAnchor="page" w:vAnchor="page" w:x="1956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74" w:hAnchor="page" w:vAnchor="page" w:x="2157" w:y="57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delay acceptance for payment or payment for Shares (including the Shares represented by ADSs),</w:t>
      </w:r>
    </w:p>
    <w:p>
      <w:pPr>
        <w:pStyle w:val="Normal"/>
        <w:framePr w:w="5466" w:hAnchor="page" w:vAnchor="page" w:x="2157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properly withdrawn prior to the Expiration Time; or</w:t>
      </w:r>
    </w:p>
    <w:p>
      <w:pPr>
        <w:pStyle w:val="Normal"/>
        <w:framePr w:w="10461" w:hAnchor="page" w:vAnchor="page" w:x="2157" w:y="51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is open, purchase Shares (including the Shares represented by ADSs) properly tendered and not</w:t>
      </w:r>
    </w:p>
    <w:p>
      <w:pPr>
        <w:pStyle w:val="Normal"/>
        <w:framePr w:w="389" w:hAnchor="page" w:vAnchor="page" w:x="1956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083" w:hAnchor="page" w:vAnchor="page" w:x="2157" w:y="48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waive the condition and, subject to any requirement to extend the period of time during which the</w:t>
      </w:r>
    </w:p>
    <w:p>
      <w:pPr>
        <w:pStyle w:val="Normal"/>
        <w:framePr w:w="6831" w:hAnchor="page" w:vAnchor="page" w:x="2157" w:y="45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and ADSs until the expiration of the Offer as so extended;</w:t>
      </w:r>
    </w:p>
    <w:p>
      <w:pPr>
        <w:pStyle w:val="Normal"/>
        <w:framePr w:w="389" w:hAnchor="page" w:vAnchor="page" w:x="1956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292" w:hAnchor="page" w:vAnchor="page" w:x="2157" w:y="4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extend the Offer and, subject to withdrawal rights as set forth in Section 4, retain all of the tendered</w:t>
      </w:r>
    </w:p>
    <w:p>
      <w:pPr>
        <w:pStyle w:val="Normal"/>
        <w:framePr w:w="389" w:hAnchor="page" w:vAnchor="page" w:x="19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378" w:hAnchor="page" w:vAnchor="page" w:x="2157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terminate the Offer and return all tendered Shares and ADSs to the tendering stockholders;</w:t>
      </w:r>
    </w:p>
    <w:p>
      <w:pPr>
        <w:pStyle w:val="Normal"/>
        <w:framePr w:w="6889" w:hAnchor="page" w:vAnchor="page" w:x="1956" w:y="35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any of the conditions referred to above is not satisfied, we may:</w:t>
      </w:r>
    </w:p>
    <w:p>
      <w:pPr>
        <w:pStyle w:val="Normal"/>
        <w:framePr w:w="2639" w:hAnchor="page" w:vAnchor="page" w:x="2157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fewer than 300 persons.</w:t>
      </w:r>
    </w:p>
    <w:p>
      <w:pPr>
        <w:pStyle w:val="Normal"/>
        <w:framePr w:w="10464" w:hAnchor="page" w:vAnchor="page" w:x="215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or the ADSs to be eligible for deregistration under the Exchange Act or beneficially owned by</w:t>
      </w:r>
    </w:p>
    <w:p>
      <w:pPr>
        <w:pStyle w:val="Normal"/>
        <w:framePr w:w="10227" w:hAnchor="page" w:vAnchor="page" w:x="2157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the Shares represented by ADSs) may cause the ADSs to be delisted from Nasdaq or the</w:t>
      </w:r>
    </w:p>
    <w:p>
      <w:pPr>
        <w:pStyle w:val="Normal"/>
        <w:framePr w:w="389" w:hAnchor="page" w:vAnchor="page" w:x="19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537" w:hAnchor="page" w:vAnchor="page" w:x="2157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shall have determined that the consummation of the Offer and the purchase of the Shares</w:t>
      </w:r>
    </w:p>
    <w:p>
      <w:pPr>
        <w:pStyle w:val="Normal"/>
        <w:framePr w:w="3817" w:hAnchor="page" w:vAnchor="page" w:x="2157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expect to receive from the Offer; or</w:t>
      </w:r>
    </w:p>
    <w:p>
      <w:pPr>
        <w:pStyle w:val="Normal"/>
        <w:framePr w:w="10259" w:hAnchor="page" w:vAnchor="page" w:x="2157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expected to have a material adverse effect on the Company or its subsidiaries, or on the benefits we</w:t>
      </w:r>
    </w:p>
    <w:p>
      <w:pPr>
        <w:pStyle w:val="Normal"/>
        <w:framePr w:w="9732" w:hAnchor="page" w:vAnchor="page" w:x="2157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operations, results of operations or prospects that, in our reasonable judgment, has or could be</w:t>
      </w:r>
    </w:p>
    <w:p>
      <w:pPr>
        <w:pStyle w:val="Normal"/>
        <w:framePr w:w="10270" w:hAnchor="page" w:vAnchor="page" w:x="2157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properties, assets, liabilities, capitalization, stockholders’ equity, condition (financial or otherwise),</w:t>
      </w:r>
    </w:p>
    <w:p>
      <w:pPr>
        <w:pStyle w:val="Normal"/>
        <w:framePr w:w="389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325" w:hAnchor="page" w:vAnchor="page" w:x="215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change or changes have occurred or are threatened in the Company or its subsidiaries’ business,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8" style="position:absolute;margin-left:7pt;margin-top:1pt;z-index:-167752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89" style="position:absolute;margin-left:97.1pt;margin-top:516.7pt;z-index:-16775256;width:33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0" style="position:absolute;margin-left:431.85pt;margin-top:516.7pt;z-index:-1677525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1" style="position:absolute;margin-left:437.85pt;margin-top:516.7pt;z-index:-1677524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2" style="position:absolute;margin-left:443.85pt;margin-top:516.7pt;z-index:-1677524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3" style="position:absolute;margin-left:444.6pt;margin-top:516.7pt;z-index:-1677524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4" style="position:absolute;margin-left:449.85pt;margin-top:516.7pt;z-index:-16775236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5" style="position:absolute;margin-left:472.4pt;margin-top:516.7pt;z-index:-16775232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6" style="position:absolute;margin-left:478.4pt;margin-top:516.7pt;z-index:-1677522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7" style="position:absolute;margin-left:484.4pt;margin-top:516.7pt;z-index:-16775224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8" style="position:absolute;margin-left:485.15pt;margin-top:516.7pt;z-index:-16775220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4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499" style="position:absolute;margin-left:490.4pt;margin-top:516.7pt;z-index:-16775216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0" style="position:absolute;margin-left:97.1pt;margin-top:543.7pt;z-index:-16775212;width:33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1" style="position:absolute;margin-left:431.85pt;margin-top:543.7pt;z-index:-1677520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2" style="position:absolute;margin-left:437.85pt;margin-top:543.7pt;z-index:-1677520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3" style="position:absolute;margin-left:443.85pt;margin-top:543.7pt;z-index:-1677520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4" style="position:absolute;margin-left:444.6pt;margin-top:543.7pt;z-index:-1677519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5" style="position:absolute;margin-left:449.85pt;margin-top:543.7pt;z-index:-16775192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6" style="position:absolute;margin-left:472.4pt;margin-top:543.7pt;z-index:-16775188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7" style="position:absolute;margin-left:478.4pt;margin-top:543.7pt;z-index:-1677518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8" style="position:absolute;margin-left:484.4pt;margin-top:543.7pt;z-index:-16775180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09" style="position:absolute;margin-left:485.15pt;margin-top:543.7pt;z-index:-16775176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0" style="position:absolute;margin-left:490.4pt;margin-top:543.7pt;z-index:-16775172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1" style="position:absolute;margin-left:97.1pt;margin-top:570.75pt;z-index:-16775168;width:33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2" style="position:absolute;margin-left:431.85pt;margin-top:570.75pt;z-index:-1677516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3" style="position:absolute;margin-left:437.85pt;margin-top:570.75pt;z-index:-1677516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4" style="position:absolute;margin-left:443.85pt;margin-top:570.75pt;z-index:-1677515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5" style="position:absolute;margin-left:444.6pt;margin-top:570.75pt;z-index:-1677515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6" style="position:absolute;margin-left:449.85pt;margin-top:570.75pt;z-index:-16775148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7" style="position:absolute;margin-left:472.4pt;margin-top:570.75pt;z-index:-16775144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8" style="position:absolute;margin-left:478.4pt;margin-top:570.75pt;z-index:-1677514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19" style="position:absolute;margin-left:484.4pt;margin-top:570.75pt;z-index:-16775136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0" style="position:absolute;margin-left:485.15pt;margin-top:570.75pt;z-index:-16775132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1" style="position:absolute;margin-left:490.4pt;margin-top:570.75pt;z-index:-16775128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2" style="position:absolute;margin-left:97.1pt;margin-top:597.75pt;z-index:-16775124;width:336.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3" style="position:absolute;margin-left:431.85pt;margin-top:597.75pt;z-index:-1677512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4" style="position:absolute;margin-left:437.85pt;margin-top:597.75pt;z-index:-1677511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5" style="position:absolute;margin-left:443.85pt;margin-top:597.75pt;z-index:-1677511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6" style="position:absolute;margin-left:444.6pt;margin-top:597.75pt;z-index:-1677510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7" style="position:absolute;margin-left:449.85pt;margin-top:597.75pt;z-index:-16775104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8" style="position:absolute;margin-left:472.4pt;margin-top:597.75pt;z-index:-16775100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29" style="position:absolute;margin-left:478.4pt;margin-top:597.75pt;z-index:-16775096;width:8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0" style="position:absolute;margin-left:484.4pt;margin-top:597.75pt;z-index:-16775092;width:2.7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1" style="position:absolute;margin-left:485.15pt;margin-top:597.75pt;z-index:-16775088;width:7.2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2" style="position:absolute;margin-left:490.4pt;margin-top:597.75pt;z-index:-16775084;width:24.5pt;height:15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3" style="position:absolute;margin-left:97.1pt;margin-top:624.75pt;z-index:-16775080;width:336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4" style="position:absolute;margin-left:431.85pt;margin-top:624.75pt;z-index:-1677507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5" style="position:absolute;margin-left:437.85pt;margin-top:624.75pt;z-index:-1677507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6" style="position:absolute;margin-left:443.85pt;margin-top:624.75pt;z-index:-1677506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7" style="position:absolute;margin-left:444.6pt;margin-top:624.75pt;z-index:-1677506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8" style="position:absolute;margin-left:449.85pt;margin-top:624.75pt;z-index:-16775060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39" style="position:absolute;margin-left:472.4pt;margin-top:624.75pt;z-index:-167750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0" style="position:absolute;margin-left:478.4pt;margin-top:624.75pt;z-index:-1677505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1" style="position:absolute;margin-left:484.4pt;margin-top:624.75pt;z-index:-1677504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2" style="position:absolute;margin-left:485.15pt;margin-top:624.75pt;z-index:-167750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3" style="position:absolute;margin-left:490.4pt;margin-top:624.75pt;z-index:-16775040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4" style="position:absolute;margin-left:97.1pt;margin-top:653.3pt;z-index:-16775036;width:336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5" style="position:absolute;margin-left:431.85pt;margin-top:653.3pt;z-index:-167750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6" style="position:absolute;margin-left:437.85pt;margin-top:653.3pt;z-index:-167750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7" style="position:absolute;margin-left:443.85pt;margin-top:653.3pt;z-index:-1677502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8" style="position:absolute;margin-left:444.6pt;margin-top:653.3pt;z-index:-167750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49" style="position:absolute;margin-left:449.85pt;margin-top:653.3pt;z-index:-16775016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0" style="position:absolute;margin-left:472.4pt;margin-top:653.3pt;z-index:-167750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1" style="position:absolute;margin-left:478.4pt;margin-top:653.3pt;z-index:-167750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2" style="position:absolute;margin-left:484.4pt;margin-top:653.3pt;z-index:-1677500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3" style="position:absolute;margin-left:485.15pt;margin-top:653.3pt;z-index:-167750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4" style="position:absolute;margin-left:490.4pt;margin-top:653.3pt;z-index:-16774996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5" style="position:absolute;margin-left:97.1pt;margin-top:681.8pt;z-index:-16774992;width:336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6" style="position:absolute;margin-left:431.85pt;margin-top:681.8pt;z-index:-167749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7" style="position:absolute;margin-left:437.85pt;margin-top:681.8pt;z-index:-167749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8" style="position:absolute;margin-left:443.85pt;margin-top:681.8pt;z-index:-1677498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59" style="position:absolute;margin-left:444.6pt;margin-top:681.8pt;z-index:-167749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0" style="position:absolute;margin-left:449.85pt;margin-top:681.8pt;z-index:-16774972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1" style="position:absolute;margin-left:472.4pt;margin-top:681.8pt;z-index:-1677496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2" style="position:absolute;margin-left:478.4pt;margin-top:681.8pt;z-index:-1677496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3" style="position:absolute;margin-left:484.4pt;margin-top:681.8pt;z-index:-1677496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4" style="position:absolute;margin-left:485.15pt;margin-top:681.8pt;z-index:-167749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5" style="position:absolute;margin-left:490.4pt;margin-top:681.8pt;z-index:-16774952;width:24.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6" style="position:absolute;margin-left:490.4pt;margin-top:516.7pt;z-index:-16774948;width:2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7" style="position:absolute;margin-left:485.15pt;margin-top:516.7pt;z-index:-167749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8" style="position:absolute;margin-left:449.85pt;margin-top:516.7pt;z-index:-16774940;width:24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69" style="position:absolute;margin-left:444.6pt;margin-top:516.7pt;z-index:-167749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0" style="position:absolute;margin-left:484.4pt;margin-top:516.7pt;z-index:-16774932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1" style="position:absolute;margin-left:478.4pt;margin-top:516.7pt;z-index:-167749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2" style="position:absolute;margin-left:472.4pt;margin-top:516.7pt;z-index:-167749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3" style="position:absolute;margin-left:443.85pt;margin-top:516.7pt;z-index:-16774920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4" style="position:absolute;margin-left:437.85pt;margin-top:516.7pt;z-index:-167749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5" style="position:absolute;margin-left:431.85pt;margin-top:516.7pt;z-index:-167749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6" style="position:absolute;margin-left:97.1pt;margin-top:516.7pt;z-index:-16774908;width:336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7" style="position:absolute;margin-left:7pt;margin-top:766.65pt;z-index:-167749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8" style="position:absolute;margin-left:7pt;margin-top:767.4pt;z-index:-167749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79" style="position:absolute;margin-left:602.25pt;margin-top:766.65pt;z-index:-16774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0" style="position:absolute;margin-left:7pt;margin-top:766.65pt;z-index:-167748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1" o:title=""/>
          </v:shape>
        </w:pict>
      </w:r>
    </w:p>
    <w:p>
      <w:pPr>
        <w:pStyle w:val="Normal"/>
        <w:framePr w:w="550" w:hAnchor="page" w:vAnchor="page" w:x="5991" w:y="146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31 </w:t>
      </w:r>
    </w:p>
    <w:p>
      <w:pPr>
        <w:pStyle w:val="Normal"/>
        <w:framePr w:w="365" w:hAnchor="page" w:vAnchor="page" w:x="6068" w:y="143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403" w:hAnchor="page" w:vAnchor="page" w:x="1556" w:y="139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about us:</w:t>
      </w:r>
    </w:p>
    <w:p>
      <w:pPr>
        <w:pStyle w:val="Normal"/>
        <w:framePr w:w="10515" w:hAnchor="page" w:vAnchor="page" w:x="1556" w:y="13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documents, that have been previously filed with the SEC. The following documents contain important</w:t>
      </w:r>
    </w:p>
    <w:p>
      <w:pPr>
        <w:pStyle w:val="Normal"/>
        <w:framePr w:w="10766" w:hAnchor="page" w:vAnchor="page" w:x="1556" w:y="135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SEC rules), including the financial statements and the notes related thereto contained in those</w:t>
      </w:r>
    </w:p>
    <w:p>
      <w:pPr>
        <w:pStyle w:val="Normal"/>
        <w:framePr w:w="11051" w:hAnchor="page" w:vAnchor="page" w:x="1556" w:y="132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reference any portions of the respective filings that were furnished to, rather than filed with, the SEC under</w:t>
      </w:r>
    </w:p>
    <w:p>
      <w:pPr>
        <w:pStyle w:val="Normal"/>
        <w:framePr w:w="10752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documents listed below (except as expressly noted below, this Offer to Purchase does not incorporate by</w:t>
      </w:r>
    </w:p>
    <w:p>
      <w:pPr>
        <w:pStyle w:val="Normal"/>
        <w:framePr w:w="10465" w:hAnchor="page" w:vAnchor="page" w:x="1556" w:y="12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another document filed separately with the SEC. This Offer to Purchase incorporates by reference the</w:t>
      </w:r>
    </w:p>
    <w:p>
      <w:pPr>
        <w:pStyle w:val="Normal"/>
        <w:framePr w:w="10596" w:hAnchor="page" w:vAnchor="page" w:x="1556" w:y="126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into this document, which means that we can disclose important information to you by referring you to</w:t>
      </w:r>
    </w:p>
    <w:p>
      <w:pPr>
        <w:pStyle w:val="Normal"/>
        <w:framePr w:w="10541" w:hAnchor="page" w:vAnchor="page" w:x="1956" w:y="123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Incorporation by Reference.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The rules of the SEC allow us to “incorporate by reference” information</w:t>
      </w:r>
    </w:p>
    <w:p>
      <w:pPr>
        <w:pStyle w:val="Normal"/>
        <w:framePr w:w="9603" w:hAnchor="page" w:vAnchor="page" w:x="1556" w:y="119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including the Self-Tender Schedule TO and the documents incorporated therein by reference.</w:t>
      </w:r>
    </w:p>
    <w:p>
      <w:pPr>
        <w:pStyle w:val="Normal"/>
        <w:framePr w:w="10708" w:hAnchor="page" w:vAnchor="page" w:x="1556" w:y="117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statements and other information regarding registrants that file electronically with the SEC,</w:t>
      </w:r>
    </w:p>
    <w:p>
      <w:pPr>
        <w:pStyle w:val="Normal"/>
        <w:framePr w:w="10246" w:hAnchor="page" w:vAnchor="page" w:x="1956" w:y="115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SEC maintains a website on the Internet at http://www.sec.gov that contains reports, proxy and</w:t>
      </w:r>
    </w:p>
    <w:p>
      <w:pPr>
        <w:pStyle w:val="Normal"/>
        <w:framePr w:w="5524" w:hAnchor="page" w:vAnchor="page" w:x="1556" w:y="111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includes additional information relating to the Offer.</w:t>
      </w:r>
    </w:p>
    <w:p>
      <w:pPr>
        <w:pStyle w:val="Normal"/>
        <w:framePr w:w="10495" w:hAnchor="page" w:vAnchor="page" w:x="15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and filed with the SEC. We also have filed a Self-Tender Schedule TO with the SEC that</w:t>
      </w:r>
    </w:p>
    <w:p>
      <w:pPr>
        <w:pStyle w:val="Normal"/>
        <w:framePr w:w="11074" w:hAnchor="page" w:vAnchor="page" w:x="1556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transactions with the Company is required to be disclosed in proxy statements distributed to the Company’s</w:t>
      </w:r>
    </w:p>
    <w:p>
      <w:pPr>
        <w:pStyle w:val="Normal"/>
        <w:framePr w:w="10120" w:hAnchor="page" w:vAnchor="page" w:x="1556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granted to them, the principal holders of its securities and any material interest of these persons in</w:t>
      </w:r>
    </w:p>
    <w:p>
      <w:pPr>
        <w:pStyle w:val="Normal"/>
        <w:framePr w:w="11009" w:hAnchor="page" w:vAnchor="page" w:x="1556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Information, as of particular dates, concerning directors and executive officers, their remuneration, options</w:t>
      </w:r>
    </w:p>
    <w:p>
      <w:pPr>
        <w:pStyle w:val="Normal"/>
        <w:framePr w:w="10320" w:hAnchor="page" w:vAnchor="page" w:x="1556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with the SEC relating to the Company’s business, financial condition and other matters.</w:t>
      </w:r>
    </w:p>
    <w:p>
      <w:pPr>
        <w:pStyle w:val="Normal"/>
        <w:framePr w:w="10464" w:hAnchor="page" w:vAnchor="page" w:x="1556" w:y="97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requirements of the Exchange Act and, accordingly, are obligated to file reports, statements and other</w:t>
      </w:r>
    </w:p>
    <w:p>
      <w:pPr>
        <w:pStyle w:val="Normal"/>
        <w:framePr w:w="10229" w:hAnchor="page" w:vAnchor="page" w:x="1956" w:y="95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Availability of Reports and Other Information.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The Company is subject to the informational filing</w:t>
      </w:r>
    </w:p>
    <w:p>
      <w:pPr>
        <w:pStyle w:val="Normal"/>
        <w:framePr w:w="9432" w:hAnchor="page" w:vAnchor="page" w:x="1556" w:y="9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companies and drivers, as well as several startup projects at various stages of development.</w:t>
      </w:r>
    </w:p>
    <w:p>
      <w:pPr>
        <w:pStyle w:val="Normal"/>
        <w:framePr w:w="10474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services in marketing automation and advertising technologies, Taxiaggregator SaaS platform for taxi</w:t>
      </w:r>
    </w:p>
    <w:p>
      <w:pPr>
        <w:pStyle w:val="Normal"/>
        <w:framePr w:w="10592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clients across various digital use cases, ROWI digital structured financial products for SME, Flocktory</w:t>
      </w:r>
    </w:p>
    <w:p>
      <w:pPr>
        <w:pStyle w:val="Normal"/>
        <w:framePr w:w="10994" w:hAnchor="page" w:vAnchor="page" w:x="1556" w:y="84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its main product families: QIWI payment and financial services ecosystem for merchants and B2C</w:t>
      </w:r>
    </w:p>
    <w:p>
      <w:pPr>
        <w:pStyle w:val="Normal"/>
        <w:framePr w:w="11115" w:hAnchor="page" w:vAnchor="page" w:x="1556" w:y="8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technological solutions to make the impossible accessible and simple. QIWI offers a wide range of products</w:t>
      </w:r>
    </w:p>
    <w:p>
      <w:pPr>
        <w:pStyle w:val="Normal"/>
        <w:framePr w:w="10126" w:hAnchor="page" w:vAnchor="page" w:x="1556" w:y="7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digitalization of payments. QIWI’s mission is to connect its clients providing unique financial and</w:t>
      </w:r>
    </w:p>
    <w:p>
      <w:pPr>
        <w:pStyle w:val="Normal"/>
        <w:framePr w:w="10671" w:hAnchor="page" w:vAnchor="page" w:x="1556" w:y="7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over 20 years The Company have been at the forefront of fintech innovation to facilitate and secure</w:t>
      </w:r>
    </w:p>
    <w:p>
      <w:pPr>
        <w:pStyle w:val="Normal"/>
        <w:framePr w:w="10375" w:hAnchor="page" w:vAnchor="page" w:x="1956" w:y="75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QIWI PLC is leading provider of cutting-edge payment and financial services in Russia and the CIS.</w:t>
      </w:r>
    </w:p>
    <w:p>
      <w:pPr>
        <w:pStyle w:val="Normal"/>
        <w:framePr w:w="586" w:hAnchor="page" w:vAnchor="page" w:x="1556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10. </w:t>
      </w:r>
    </w:p>
    <w:p>
      <w:pPr>
        <w:pStyle w:val="Normal"/>
        <w:framePr w:w="4633" w:hAnchor="page" w:vAnchor="page" w:x="1956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Certain Information Concerning QIWI PLC</w:t>
      </w:r>
    </w:p>
    <w:p>
      <w:pPr>
        <w:pStyle w:val="Normal"/>
        <w:framePr w:w="4886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connection with the Offer with available cash.</w:t>
      </w:r>
    </w:p>
    <w:p>
      <w:pPr>
        <w:pStyle w:val="Normal"/>
        <w:framePr w:w="10518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Shares (including the Shares represented by ADSs) in the Offer and to pay the fees and expenses in</w:t>
      </w:r>
    </w:p>
    <w:p>
      <w:pPr>
        <w:pStyle w:val="Normal"/>
        <w:framePr w:w="10973" w:hAnchor="page" w:vAnchor="page" w:x="1556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purchased in the Offer will be $25.0 million. We expect to fund the purchase</w:t>
      </w:r>
    </w:p>
    <w:p>
      <w:pPr>
        <w:pStyle w:val="Normal"/>
        <w:framePr w:w="10527" w:hAnchor="page" w:vAnchor="page" w:x="1956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Assuming that the Offer is fully subscribed, the aggregate purchase price for the Shares (including the</w:t>
      </w:r>
    </w:p>
    <w:p>
      <w:pPr>
        <w:pStyle w:val="Normal"/>
        <w:framePr w:w="470" w:hAnchor="page" w:vAnchor="page" w:x="1556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9. </w:t>
      </w:r>
    </w:p>
    <w:p>
      <w:pPr>
        <w:pStyle w:val="Normal"/>
        <w:framePr w:w="3131" w:hAnchor="page" w:vAnchor="page" w:x="1956" w:y="56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Source and Amount of Funds</w:t>
      </w:r>
    </w:p>
    <w:p>
      <w:pPr>
        <w:pStyle w:val="Normal"/>
        <w:framePr w:w="1377" w:hAnchor="page" w:vAnchor="page" w:x="2157" w:y="52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06/04/2019</w:t>
      </w:r>
    </w:p>
    <w:p>
      <w:pPr>
        <w:pStyle w:val="Normal"/>
        <w:framePr w:w="807" w:hAnchor="page" w:vAnchor="page" w:x="9371" w:y="52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$0.28</w:t>
      </w:r>
    </w:p>
    <w:p>
      <w:pPr>
        <w:pStyle w:val="Normal"/>
        <w:framePr w:w="1377" w:hAnchor="page" w:vAnchor="page" w:x="2157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09/05/2019</w:t>
      </w:r>
    </w:p>
    <w:p>
      <w:pPr>
        <w:pStyle w:val="Normal"/>
        <w:framePr w:w="793" w:hAnchor="page" w:vAnchor="page" w:x="9383" w:y="49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$0.28</w:t>
      </w:r>
    </w:p>
    <w:p>
      <w:pPr>
        <w:pStyle w:val="Normal"/>
        <w:framePr w:w="1377" w:hAnchor="page" w:vAnchor="page" w:x="2157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12/09/2019</w:t>
      </w:r>
    </w:p>
    <w:p>
      <w:pPr>
        <w:pStyle w:val="Normal"/>
        <w:framePr w:w="807" w:hAnchor="page" w:vAnchor="page" w:x="9371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$0.28</w:t>
      </w:r>
    </w:p>
    <w:p>
      <w:pPr>
        <w:pStyle w:val="Normal"/>
        <w:framePr w:w="1377" w:hAnchor="page" w:vAnchor="page" w:x="2157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04/15/2020</w:t>
      </w:r>
    </w:p>
    <w:p>
      <w:pPr>
        <w:pStyle w:val="Normal"/>
        <w:framePr w:w="807" w:hAnchor="page" w:vAnchor="page" w:x="9371" w:y="43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$0.22</w:t>
      </w:r>
    </w:p>
    <w:p>
      <w:pPr>
        <w:pStyle w:val="Normal"/>
        <w:framePr w:w="1377" w:hAnchor="page" w:vAnchor="page" w:x="2157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06/10/2020</w:t>
      </w:r>
    </w:p>
    <w:p>
      <w:pPr>
        <w:pStyle w:val="Normal"/>
        <w:framePr w:w="807" w:hAnchor="page" w:vAnchor="page" w:x="9371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$0.14</w:t>
      </w:r>
    </w:p>
    <w:p>
      <w:pPr>
        <w:pStyle w:val="Normal"/>
        <w:framePr w:w="1377" w:hAnchor="page" w:vAnchor="page" w:x="2157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09/30/2020</w:t>
      </w:r>
    </w:p>
    <w:p>
      <w:pPr>
        <w:pStyle w:val="Normal"/>
        <w:framePr w:w="793" w:hAnchor="page" w:vAnchor="page" w:x="9383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$0.33</w:t>
      </w:r>
    </w:p>
    <w:p>
      <w:pPr>
        <w:pStyle w:val="Normal"/>
        <w:framePr w:w="1377" w:hAnchor="page" w:vAnchor="page" w:x="2157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12/09/2020</w:t>
      </w:r>
    </w:p>
    <w:p>
      <w:pPr>
        <w:pStyle w:val="Normal"/>
        <w:framePr w:w="793" w:hAnchor="page" w:vAnchor="page" w:x="9383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$0.34</w:t>
      </w:r>
    </w:p>
    <w:p>
      <w:pPr>
        <w:pStyle w:val="Normal"/>
        <w:framePr w:w="1377" w:hAnchor="page" w:vAnchor="page" w:x="2157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05/05/2021</w:t>
      </w:r>
    </w:p>
    <w:p>
      <w:pPr>
        <w:pStyle w:val="Normal"/>
        <w:framePr w:w="807" w:hAnchor="page" w:vAnchor="page" w:x="9371" w:y="3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$0.31</w:t>
      </w:r>
    </w:p>
    <w:p>
      <w:pPr>
        <w:pStyle w:val="Normal"/>
        <w:framePr w:w="1377" w:hAnchor="page" w:vAnchor="page" w:x="2157" w:y="28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06/30/2021</w:t>
      </w:r>
    </w:p>
    <w:p>
      <w:pPr>
        <w:pStyle w:val="Normal"/>
        <w:framePr w:w="807" w:hAnchor="page" w:vAnchor="page" w:x="9371" w:y="28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$0.22</w:t>
      </w:r>
    </w:p>
    <w:p>
      <w:pPr>
        <w:pStyle w:val="Normal"/>
        <w:framePr w:w="1377" w:hAnchor="page" w:vAnchor="page" w:x="2157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09/15/2021</w:t>
      </w:r>
    </w:p>
    <w:p>
      <w:pPr>
        <w:pStyle w:val="Normal"/>
        <w:framePr w:w="807" w:hAnchor="page" w:vAnchor="page" w:x="9371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$0.30</w:t>
      </w:r>
    </w:p>
    <w:p>
      <w:pPr>
        <w:pStyle w:val="Normal"/>
        <w:framePr w:w="1377" w:hAnchor="page" w:vAnchor="page" w:x="2157" w:y="23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12/14/2021</w:t>
      </w:r>
    </w:p>
    <w:p>
      <w:pPr>
        <w:pStyle w:val="Normal"/>
        <w:framePr w:w="807" w:hAnchor="page" w:vAnchor="page" w:x="9371" w:y="23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$0.30</w:t>
      </w:r>
    </w:p>
    <w:p>
      <w:pPr>
        <w:pStyle w:val="Normal"/>
        <w:framePr w:w="1307" w:hAnchor="page" w:vAnchor="page" w:x="2157" w:y="20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Payment Date</w:t>
      </w:r>
    </w:p>
    <w:p>
      <w:pPr>
        <w:pStyle w:val="Normal"/>
        <w:framePr w:w="1290" w:hAnchor="page" w:vAnchor="page" w:x="9155" w:y="2014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Cash Amount</w:t>
      </w:r>
    </w:p>
    <w:p>
      <w:pPr>
        <w:pStyle w:val="Normal"/>
        <w:framePr w:w="1446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basis:</w:t>
      </w:r>
    </w:p>
    <w:p>
      <w:pPr>
        <w:pStyle w:val="Normal"/>
        <w:framePr w:w="1062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ADSs). The following table sets forth, for prior three fiscal years, the dividend paid in cash on a per</w:t>
      </w:r>
    </w:p>
    <w:p>
      <w:pPr>
        <w:pStyle w:val="Normal"/>
        <w:framePr w:w="10618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 has a history of paying dividends on the holders of Shares (including Shares represented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1" style="position:absolute;margin-left:7pt;margin-top:1pt;z-index:-167748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2" style="position:absolute;margin-left:106.85pt;margin-top:111.35pt;z-index:-16774884;width:33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3" style="position:absolute;margin-left:443.85pt;margin-top:111.35pt;z-index:-1677488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4" style="position:absolute;margin-left:449.85pt;margin-top:111.35pt;z-index:-1677487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5" style="position:absolute;margin-left:455.9pt;margin-top:111.35pt;z-index:-16774872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6" style="position:absolute;margin-left:467.9pt;margin-top:111.35pt;z-index:-1677486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7" style="position:absolute;margin-left:473.15pt;margin-top:111.35pt;z-index:-1677486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8" style="position:absolute;margin-left:491.15pt;margin-top:111.35pt;z-index:-16774860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89" style="position:absolute;margin-left:106.85pt;margin-top:140.6pt;z-index:-16774856;width:339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0" style="position:absolute;margin-left:443.85pt;margin-top:140.6pt;z-index:-1677485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1" style="position:absolute;margin-left:449.85pt;margin-top:140.6pt;z-index:-167748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2" style="position:absolute;margin-left:455.9pt;margin-top:140.6pt;z-index:-16774844;width:1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3" style="position:absolute;margin-left:467.9pt;margin-top:140.6pt;z-index:-167748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4" style="position:absolute;margin-left:473.15pt;margin-top:140.6pt;z-index:-16774836;width:20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5" style="position:absolute;margin-left:491.15pt;margin-top:140.6pt;z-index:-16774832;width:14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6" style="position:absolute;margin-left:106.85pt;margin-top:169.15pt;z-index:-16774828;width:33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7" style="position:absolute;margin-left:443.85pt;margin-top:169.15pt;z-index:-1677482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8" style="position:absolute;margin-left:449.85pt;margin-top:169.15pt;z-index:-1677482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5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599" style="position:absolute;margin-left:455.9pt;margin-top:169.15pt;z-index:-16774816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0" style="position:absolute;margin-left:467.9pt;margin-top:169.15pt;z-index:-1677481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1" style="position:absolute;margin-left:473.15pt;margin-top:169.15pt;z-index:-16774808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2" style="position:absolute;margin-left:491.15pt;margin-top:169.15pt;z-index:-16774804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3" style="position:absolute;margin-left:106.85pt;margin-top:199.15pt;z-index:-16774800;width:33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4" style="position:absolute;margin-left:443.85pt;margin-top:199.15pt;z-index:-1677479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5" style="position:absolute;margin-left:449.85pt;margin-top:199.15pt;z-index:-1677479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6" style="position:absolute;margin-left:455.9pt;margin-top:199.15pt;z-index:-16774788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7" style="position:absolute;margin-left:467.9pt;margin-top:199.15pt;z-index:-1677478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8" style="position:absolute;margin-left:473.15pt;margin-top:199.15pt;z-index:-16774780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09" style="position:absolute;margin-left:491.15pt;margin-top:199.15pt;z-index:-16774776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0" style="position:absolute;margin-left:106.85pt;margin-top:229.2pt;z-index:-16774772;width:33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1" style="position:absolute;margin-left:443.85pt;margin-top:229.2pt;z-index:-1677476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2" style="position:absolute;margin-left:449.85pt;margin-top:229.2pt;z-index:-1677476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3" style="position:absolute;margin-left:455.9pt;margin-top:229.2pt;z-index:-16774760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4" style="position:absolute;margin-left:467.9pt;margin-top:229.2pt;z-index:-16774756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5" style="position:absolute;margin-left:473.15pt;margin-top:229.2pt;z-index:-16774752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6" style="position:absolute;margin-left:491.15pt;margin-top:229.2pt;z-index:-16774748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7" style="position:absolute;margin-left:106.85pt;margin-top:259.2pt;z-index:-16774744;width:339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8" style="position:absolute;margin-left:443.85pt;margin-top:259.2pt;z-index:-1677474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19" style="position:absolute;margin-left:449.85pt;margin-top:259.2pt;z-index:-1677473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0" style="position:absolute;margin-left:455.9pt;margin-top:259.2pt;z-index:-16774732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1" style="position:absolute;margin-left:467.9pt;margin-top:259.2pt;z-index:-1677472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2" style="position:absolute;margin-left:473.15pt;margin-top:259.2pt;z-index:-1677472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3" style="position:absolute;margin-left:491.15pt;margin-top:259.2pt;z-index:-16774720;width:14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4" style="position:absolute;margin-left:491.15pt;margin-top:111.35pt;z-index:-16774716;width:1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5" style="position:absolute;margin-left:473.15pt;margin-top:111.35pt;z-index:-16774712;width:2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6" style="position:absolute;margin-left:467.9pt;margin-top:111.35pt;z-index:-1677470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7" style="position:absolute;margin-left:455.9pt;margin-top:111.35pt;z-index:-16774704;width:49.3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8" style="position:absolute;margin-left:449.85pt;margin-top:111.35pt;z-index:-1677470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29" style="position:absolute;margin-left:443.85pt;margin-top:111.35pt;z-index:-1677469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0" style="position:absolute;margin-left:106.85pt;margin-top:111.35pt;z-index:-16774692;width:339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1" style="position:absolute;margin-left:7pt;margin-top:765.9pt;z-index:-1677468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2" style="position:absolute;margin-left:7pt;margin-top:766.65pt;z-index:-167746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3" style="position:absolute;margin-left:602.25pt;margin-top:765.9pt;z-index:-167746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4" style="position:absolute;margin-left:7pt;margin-top:765.9pt;z-index:-167746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5" o:title=""/>
          </v:shape>
        </w:pict>
      </w:r>
    </w:p>
    <w:p>
      <w:pPr>
        <w:pStyle w:val="Normal"/>
        <w:framePr w:w="550" w:hAnchor="page" w:vAnchor="page" w:x="5991" w:y="145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32 </w:t>
      </w:r>
    </w:p>
    <w:p>
      <w:pPr>
        <w:pStyle w:val="Normal"/>
        <w:framePr w:w="365" w:hAnchor="page" w:vAnchor="page" w:x="6068" w:y="14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1187" w:hAnchor="page" w:vAnchor="page" w:x="1556" w:y="138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person, we have included shares that we believe the person has the right to acquire within 60 days, including</w:t>
      </w:r>
    </w:p>
    <w:p>
      <w:pPr>
        <w:pStyle w:val="Normal"/>
        <w:framePr w:w="10460" w:hAnchor="page" w:vAnchor="page" w:x="1556" w:y="136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computing the number of shares beneficially owned by a person and the percentage ownership of that</w:t>
      </w:r>
    </w:p>
    <w:p>
      <w:pPr>
        <w:pStyle w:val="Normal"/>
        <w:framePr w:w="9815" w:hAnchor="page" w:vAnchor="page" w:x="1956" w:y="134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Beneficial ownership is determined in accordance with the rules and regulations of the SEC. In</w:t>
      </w:r>
    </w:p>
    <w:p>
      <w:pPr>
        <w:pStyle w:val="Normal"/>
        <w:framePr w:w="389" w:hAnchor="page" w:vAnchor="page" w:x="1956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9723" w:hAnchor="page" w:vAnchor="page" w:x="2157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each person known to us to own beneficially more than 5% of the Company’s ordinary shares.</w:t>
      </w:r>
    </w:p>
    <w:p>
      <w:pPr>
        <w:pStyle w:val="Normal"/>
        <w:framePr w:w="389" w:hAnchor="page" w:vAnchor="page" w:x="1956" w:y="126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6275" w:hAnchor="page" w:vAnchor="page" w:x="2157" w:y="126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each of the Company’s directors and executive officers; and</w:t>
      </w:r>
    </w:p>
    <w:p>
      <w:pPr>
        <w:pStyle w:val="Normal"/>
        <w:framePr w:w="4802" w:hAnchor="page" w:vAnchor="page" w:x="155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stock shares, as of April 29, 2022, by:</w:t>
      </w:r>
    </w:p>
    <w:p>
      <w:pPr>
        <w:pStyle w:val="Normal"/>
        <w:framePr w:w="10411" w:hAnchor="page" w:vAnchor="page" w:x="1956" w:y="120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table sets forth information with respect to the beneficial ownership of the Company’s</w:t>
      </w:r>
    </w:p>
    <w:p>
      <w:pPr>
        <w:pStyle w:val="Normal"/>
        <w:framePr w:w="9644" w:hAnchor="page" w:vAnchor="page" w:x="1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be more or less favorable than the Purchase Price to be paid to stockholders in the Offer.</w:t>
      </w:r>
    </w:p>
    <w:p>
      <w:pPr>
        <w:pStyle w:val="Normal"/>
        <w:framePr w:w="10737" w:hAnchor="page" w:vAnchor="page" w:x="15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compliance with applicable law, sell their Shares in open market transactions or otherwise, at prices that</w:t>
      </w:r>
    </w:p>
    <w:p>
      <w:pPr>
        <w:pStyle w:val="Normal"/>
        <w:framePr w:w="10310" w:hAnchor="page" w:vAnchor="page" w:x="1556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stockholders. After termination of the Offer, the Company’s directors and executive officers may, in</w:t>
      </w:r>
    </w:p>
    <w:p>
      <w:pPr>
        <w:pStyle w:val="Normal"/>
        <w:framePr w:w="11123" w:hAnchor="page" w:vAnchor="page" w:x="1556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directors and executive officers are entitled to participate in the Offer on the same basis as other</w:t>
      </w:r>
    </w:p>
    <w:p>
      <w:pPr>
        <w:pStyle w:val="Normal"/>
        <w:framePr w:w="10928" w:hAnchor="page" w:vAnchor="page" w:x="1556" w:y="107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collectively representing 66.7% of the total voting power of the Company’s outstanding capital stock. The</w:t>
      </w:r>
    </w:p>
    <w:p>
      <w:pPr>
        <w:pStyle w:val="Normal"/>
        <w:framePr w:w="10435" w:hAnchor="page" w:vAnchor="page" w:x="1556" w:y="105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persons) beneficially owned an aggregate of 10,413,510 Class A ordinary shares and 181,638 Shares,</w:t>
      </w:r>
    </w:p>
    <w:p>
      <w:pPr>
        <w:pStyle w:val="Normal"/>
        <w:framePr w:w="9829" w:hAnchor="page" w:vAnchor="page" w:x="1956" w:y="103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April 29, 2022, the current directors and executive officers of the Company as a group (8</w:t>
      </w:r>
    </w:p>
    <w:p>
      <w:pPr>
        <w:pStyle w:val="Normal"/>
        <w:framePr w:w="7373" w:hAnchor="page" w:vAnchor="page" w:x="1556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(ii) Shares that are reserved for future issuance under the Equity Plans.</w:t>
      </w:r>
    </w:p>
    <w:p>
      <w:pPr>
        <w:pStyle w:val="Normal"/>
        <w:framePr w:w="11168" w:hAnchor="page" w:vAnchor="page" w:x="1556" w:y="96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 not include (i) Shares issuable upon exercise of existing stock options and settlement of existing RSUs or</w:t>
      </w:r>
    </w:p>
    <w:p>
      <w:pPr>
        <w:pStyle w:val="Normal"/>
        <w:framePr w:w="11130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issued and outstanding Shares as of April 29, 2022. The Shares outstanding as of April 29, 2022</w:t>
      </w:r>
    </w:p>
    <w:p>
      <w:pPr>
        <w:pStyle w:val="Normal"/>
        <w:framePr w:w="10260" w:hAnchor="page" w:vAnchor="page" w:x="1556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no more than 2% of the outstanding Shares), which would represent approximately 21.7% of the</w:t>
      </w:r>
    </w:p>
    <w:p>
      <w:pPr>
        <w:pStyle w:val="Normal"/>
        <w:framePr w:w="11031" w:hAnchor="page" w:vAnchor="page" w:x="1556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purchased in the Offer and thereby increase the number of Shares accepted for payment in the Offer</w:t>
      </w:r>
    </w:p>
    <w:p>
      <w:pPr>
        <w:pStyle w:val="Normal"/>
        <w:framePr w:w="10606" w:hAnchor="page" w:vAnchor="page" w:x="1556" w:y="87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fully subscribed (with the ability in accordance with the rules of the SEC to increase the value of the</w:t>
      </w:r>
    </w:p>
    <w:p>
      <w:pPr>
        <w:pStyle w:val="Normal"/>
        <w:framePr w:w="11166" w:hAnchor="page" w:vAnchor="page" w:x="1556" w:y="85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 Share, we could purchase 11,363,636 Shares (including the Shares represented by the ADSs) if the Offer</w:t>
      </w:r>
    </w:p>
    <w:p>
      <w:pPr>
        <w:pStyle w:val="Normal"/>
        <w:framePr w:w="10850" w:hAnchor="page" w:vAnchor="page" w:x="1556" w:y="83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Company’s issued and outstanding Shares as of April, 2022. At the minimum Purchase Price of $2.20</w:t>
      </w:r>
    </w:p>
    <w:p>
      <w:pPr>
        <w:pStyle w:val="Normal"/>
        <w:framePr w:w="11126" w:hAnchor="page" w:vAnchor="page" w:x="1556" w:y="8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the Offer by no more than 2% of the outstanding Shares), which would represent approximately 17.7% of</w:t>
      </w:r>
    </w:p>
    <w:p>
      <w:pPr>
        <w:pStyle w:val="Normal"/>
        <w:framePr w:w="11049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value of the Shares purchased in the Offer and thereby increase the number of Shares accepted for payment</w:t>
      </w:r>
    </w:p>
    <w:p>
      <w:pPr>
        <w:pStyle w:val="Normal"/>
        <w:framePr w:w="11093" w:hAnchor="page" w:vAnchor="page" w:x="155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ability in accordance with the rules of the Securities and Exchange Commission (the “SEC”) to increase the</w:t>
      </w:r>
    </w:p>
    <w:p>
      <w:pPr>
        <w:pStyle w:val="Normal"/>
        <w:framePr w:w="10916" w:hAnchor="page" w:vAnchor="page" w:x="1556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9,259,259 Shares (including the Shares represented by the ADSs) if the Offer is fully subscribed (with the</w:t>
      </w:r>
    </w:p>
    <w:p>
      <w:pPr>
        <w:pStyle w:val="Normal"/>
        <w:framePr w:w="10769" w:hAnchor="page" w:vAnchor="page" w:x="1556" w:y="71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$25.0 million in value of Shares. At the maximum Purchase Price of $2.70 per Share, we could purchase</w:t>
      </w:r>
    </w:p>
    <w:p>
      <w:pPr>
        <w:pStyle w:val="Normal"/>
        <w:framePr w:w="10166" w:hAnchor="page" w:vAnchor="page" w:x="1956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of April 29, 2022, there were 52,299,453 Shares outstanding. We are offering to purchase up to</w:t>
      </w:r>
    </w:p>
    <w:p>
      <w:pPr>
        <w:pStyle w:val="Normal"/>
        <w:framePr w:w="572" w:hAnchor="page" w:vAnchor="page" w:x="1556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11. </w:t>
      </w:r>
    </w:p>
    <w:p>
      <w:pPr>
        <w:pStyle w:val="Normal"/>
        <w:framePr w:w="10078" w:hAnchor="page" w:vAnchor="page" w:x="1956" w:y="65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Interest of Directors and Executive Officers; Transactions and Arrangements Concerning the Shares</w:t>
      </w:r>
    </w:p>
    <w:p>
      <w:pPr>
        <w:pStyle w:val="Normal"/>
        <w:framePr w:w="1556" w:hAnchor="page" w:vAnchor="page" w:x="5570" w:y="61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ir@qiwi.com</w:t>
      </w:r>
    </w:p>
    <w:p>
      <w:pPr>
        <w:pStyle w:val="Normal"/>
        <w:framePr w:w="3019" w:hAnchor="page" w:vAnchor="page" w:x="4962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P.C. 1087, Nicosia, Cyprus </w:t>
      </w:r>
    </w:p>
    <w:p>
      <w:pPr>
        <w:pStyle w:val="Normal"/>
        <w:framePr w:w="5296" w:hAnchor="page" w:vAnchor="page" w:x="4011" w:y="56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Kennedy 12, Kennedy Business Centre, 2nd floor </w:t>
      </w:r>
    </w:p>
    <w:p>
      <w:pPr>
        <w:pStyle w:val="Normal"/>
        <w:framePr w:w="3227" w:hAnchor="page" w:vAnchor="page" w:x="4876" w:y="5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Attention: Investor Relations </w:t>
      </w:r>
    </w:p>
    <w:p>
      <w:pPr>
        <w:pStyle w:val="Normal"/>
        <w:framePr w:w="1399" w:hAnchor="page" w:vAnchor="page" w:x="5637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QIWI PLC </w:t>
      </w:r>
    </w:p>
    <w:p>
      <w:pPr>
        <w:pStyle w:val="Normal"/>
        <w:framePr w:w="6124" w:hAnchor="page" w:vAnchor="page" w:x="155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request. You should direct requests for documents to:</w:t>
      </w:r>
    </w:p>
    <w:p>
      <w:pPr>
        <w:pStyle w:val="Normal"/>
        <w:framePr w:w="10765" w:hAnchor="page" w:vAnchor="page" w:x="1556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contacting the Company as set forth below. Please be sure to include your complete name and address in</w:t>
      </w:r>
    </w:p>
    <w:p>
      <w:pPr>
        <w:pStyle w:val="Normal"/>
        <w:framePr w:w="10525" w:hAnchor="page" w:vAnchor="page" w:x="1556" w:y="43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the Company without charge, excluding any exhibits. You may request a copy of these filings by</w:t>
      </w:r>
    </w:p>
    <w:p>
      <w:pPr>
        <w:pStyle w:val="Normal"/>
        <w:framePr w:w="10882" w:hAnchor="page" w:vAnchor="page" w:x="1556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from the SEC’s website at the address set forth above. Documents incorporated by reference are available</w:t>
      </w:r>
    </w:p>
    <w:p>
      <w:pPr>
        <w:pStyle w:val="Normal"/>
        <w:framePr w:w="10590" w:hAnchor="page" w:vAnchor="page" w:x="1956" w:y="39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can obtain any of the documents incorporated by reference in this document from the Company or</w:t>
      </w:r>
    </w:p>
    <w:p>
      <w:pPr>
        <w:pStyle w:val="Normal"/>
        <w:framePr w:w="9394" w:hAnchor="page" w:vAnchor="page" w:x="1556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deemed, except as so modified or superseded, to constitute a part of this Offer to Purchase.</w:t>
      </w:r>
    </w:p>
    <w:p>
      <w:pPr>
        <w:pStyle w:val="Normal"/>
        <w:framePr w:w="11189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to Purchase or any subsequently filed document. Any statement so modified or superseded shall not be</w:t>
      </w:r>
    </w:p>
    <w:p>
      <w:pPr>
        <w:pStyle w:val="Normal"/>
        <w:framePr w:w="10728" w:hAnchor="page" w:vAnchor="page" w:x="1556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shall be deemed to be modified or superseded to the extent that an inconsistent statement is made in this</w:t>
      </w:r>
    </w:p>
    <w:p>
      <w:pPr>
        <w:pStyle w:val="Normal"/>
        <w:framePr w:w="11141" w:hAnchor="page" w:vAnchor="page" w:x="1556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Purchase. Any statement contained in any document incorporated by reference into this Offer to Purchase</w:t>
      </w:r>
    </w:p>
    <w:p>
      <w:pPr>
        <w:pStyle w:val="Normal"/>
        <w:framePr w:w="10990" w:hAnchor="page" w:vAnchor="page" w:x="1556" w:y="26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accordance with the rules of the Commission shall not be deemed incorporated by reference into this Offer</w:t>
      </w:r>
    </w:p>
    <w:p>
      <w:pPr>
        <w:pStyle w:val="Normal"/>
        <w:framePr w:w="10083" w:hAnchor="page" w:vAnchor="page" w:x="1956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provided, however, that documents or information deemed to have been furnished and not filed in</w:t>
      </w:r>
    </w:p>
    <w:p>
      <w:pPr>
        <w:pStyle w:val="Normal"/>
        <w:framePr w:w="1705" w:hAnchor="page" w:vAnchor="page" w:x="2157" w:y="19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23, 2022;</w:t>
      </w:r>
    </w:p>
    <w:p>
      <w:pPr>
        <w:pStyle w:val="Normal"/>
        <w:framePr w:w="10200" w:hAnchor="page" w:vAnchor="page" w:x="2157" w:y="17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March 31, 2022, April 12, 2022, April 14, 2022, April 22, 2022, April 29, 2022, May 17, 2022 and</w:t>
      </w:r>
    </w:p>
    <w:p>
      <w:pPr>
        <w:pStyle w:val="Normal"/>
        <w:framePr w:w="389" w:hAnchor="page" w:vAnchor="page" w:x="1956" w:y="14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10131" w:hAnchor="page" w:vAnchor="page" w:x="2157" w:y="14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Reports on Form 6-K filed on January 12, 2022, March 4, 2022, March 15, 2022, March 23, 2022,</w:t>
      </w:r>
    </w:p>
    <w:p>
      <w:pPr>
        <w:pStyle w:val="Normal"/>
        <w:framePr w:w="389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• </w:t>
      </w:r>
    </w:p>
    <w:p>
      <w:pPr>
        <w:pStyle w:val="Normal"/>
        <w:framePr w:w="7597" w:hAnchor="page" w:vAnchor="page" w:x="215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Annual Report on Form 20-F for the year ended December 31, 2021; and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5" style="position:absolute;margin-left:7pt;margin-top:1pt;z-index:-167746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6" style="position:absolute;margin-left:7pt;margin-top:760.65pt;z-index:-1677466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7" style="position:absolute;margin-left:7pt;margin-top:761.4pt;z-index:-1677466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8" style="position:absolute;margin-left:602.25pt;margin-top:760.65pt;z-index:-167746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39" style="position:absolute;margin-left:7pt;margin-top:760.65pt;z-index:-167746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0" o:title=""/>
          </v:shape>
        </w:pict>
      </w:r>
    </w:p>
    <w:p>
      <w:pPr>
        <w:pStyle w:val="Normal"/>
        <w:framePr w:w="550" w:hAnchor="page" w:vAnchor="page" w:x="5991" w:y="148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33 </w:t>
      </w:r>
    </w:p>
    <w:p>
      <w:pPr>
        <w:pStyle w:val="Normal"/>
        <w:framePr w:w="365" w:hAnchor="page" w:vAnchor="page" w:x="6068" w:y="145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052" w:hAnchor="page" w:vAnchor="page" w:x="1556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trading will resume on Nasdaq. Assuming Nasdaq lifts the trading halt, the number of Shares</w:t>
      </w:r>
    </w:p>
    <w:p>
      <w:pPr>
        <w:pStyle w:val="Normal"/>
        <w:framePr w:w="11107" w:hAnchor="page" w:vAnchor="page" w:x="1556" w:y="139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halted trading of the ADSs on February 28, 2022 with a Halted Price of $5.67, the Offeror has no indication</w:t>
      </w:r>
    </w:p>
    <w:p>
      <w:pPr>
        <w:pStyle w:val="Normal"/>
        <w:framePr w:w="10691" w:hAnchor="page" w:vAnchor="page" w:x="1556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continues to hold the Shares or the Shares represented by ADSs for investment purposes. While Nasdaq</w:t>
      </w:r>
    </w:p>
    <w:p>
      <w:pPr>
        <w:pStyle w:val="Normal"/>
        <w:framePr w:w="10596" w:hAnchor="page" w:vAnchor="page" w:x="1556" w:y="134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beneficial ownership of the Shares or the Shares represented by ADSs by Mr. Solonin for as long as he</w:t>
      </w:r>
    </w:p>
    <w:p>
      <w:pPr>
        <w:pStyle w:val="Normal"/>
        <w:framePr w:w="10830" w:hAnchor="page" w:vAnchor="page" w:x="1556" w:y="132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 may see a reduction in trading volume, and thereby liquidity, with increased</w:t>
      </w:r>
    </w:p>
    <w:p>
      <w:pPr>
        <w:pStyle w:val="Normal"/>
        <w:framePr w:w="10889" w:hAnchor="page" w:vAnchor="page" w:x="1556" w:y="130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 Shares or Shares represented by ADSs following the completion of Offer. The market for Shares and</w:t>
      </w:r>
    </w:p>
    <w:p>
      <w:pPr>
        <w:pStyle w:val="Normal"/>
        <w:framePr w:w="10257" w:hAnchor="page" w:vAnchor="page" w:x="1956" w:y="128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who choose not to tender their Shares or Shares represented by ADSs will continue to</w:t>
      </w:r>
    </w:p>
    <w:p>
      <w:pPr>
        <w:pStyle w:val="Normal"/>
        <w:framePr w:w="586" w:hAnchor="page" w:vAnchor="page" w:x="1556" w:y="123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12. </w:t>
      </w:r>
    </w:p>
    <w:p>
      <w:pPr>
        <w:pStyle w:val="Normal"/>
        <w:framePr w:w="8402" w:hAnchor="page" w:vAnchor="page" w:x="1956" w:y="123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Effects of the Offer on the Market for Shares; Registration under the Exchange Act</w:t>
      </w:r>
    </w:p>
    <w:p>
      <w:pPr>
        <w:pStyle w:val="Normal"/>
        <w:framePr w:w="1538" w:hAnchor="page" w:vAnchor="page" w:x="1556" w:y="120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July 7, 2022.</w:t>
      </w:r>
    </w:p>
    <w:p>
      <w:pPr>
        <w:pStyle w:val="Normal"/>
        <w:framePr w:w="11162" w:hAnchor="page" w:vAnchor="page" w:x="1556" w:y="11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officers, affiliates or subsidiaries have effected any transactions involving Shares during the 60 days prior to</w:t>
      </w:r>
    </w:p>
    <w:p>
      <w:pPr>
        <w:pStyle w:val="Normal"/>
        <w:framePr w:w="10060" w:hAnchor="page" w:vAnchor="page" w:x="1956" w:y="115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Based on records available to the Offeror, neither the Company nor any of its directors, executive</w:t>
      </w:r>
    </w:p>
    <w:p>
      <w:pPr>
        <w:pStyle w:val="Normal"/>
        <w:framePr w:w="3160" w:hAnchor="page" w:vAnchor="page" w:x="1556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Recent Securities Transactions</w:t>
      </w:r>
    </w:p>
    <w:p>
      <w:pPr>
        <w:pStyle w:val="Normal"/>
        <w:framePr w:w="8042" w:hAnchor="page" w:vAnchor="page" w:x="1956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Corporation» with the Securities and Exchange Commission on June 7, 2018.</w:t>
      </w:r>
    </w:p>
    <w:p>
      <w:pPr>
        <w:pStyle w:val="Normal"/>
        <w:framePr w:w="594" w:hAnchor="page" w:vAnchor="page" w:x="1556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(1) </w:t>
      </w:r>
    </w:p>
    <w:p>
      <w:pPr>
        <w:pStyle w:val="Normal"/>
        <w:framePr w:w="10123" w:hAnchor="page" w:vAnchor="page" w:x="1956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Based solely on the Schedule 13-D filed by Public Joint-Stock Company «Otkritie Bank Financial</w:t>
      </w:r>
    </w:p>
    <w:p>
      <w:pPr>
        <w:pStyle w:val="Normal"/>
        <w:framePr w:w="425" w:hAnchor="page" w:vAnchor="page" w:x="1556" w:y="101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* </w:t>
      </w:r>
    </w:p>
    <w:p>
      <w:pPr>
        <w:pStyle w:val="Normal"/>
        <w:framePr w:w="5180" w:hAnchor="page" w:vAnchor="page" w:x="1956" w:y="101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Represents beneficial ownership of less than 1%.</w:t>
      </w:r>
    </w:p>
    <w:p>
      <w:pPr>
        <w:pStyle w:val="Normal"/>
        <w:framePr w:w="2575" w:hAnchor="page" w:vAnchor="page" w:x="1756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Financial Corporation»</w:t>
      </w:r>
    </w:p>
    <w:p>
      <w:pPr>
        <w:pStyle w:val="Normal"/>
        <w:framePr w:w="345" w:hAnchor="page" w:vAnchor="page" w:x="3706" w:y="9442"/>
        <w:widowControl w:val="off"/>
        <w:autoSpaceDE w:val="off"/>
        <w:autoSpaceDN w:val="off"/>
        <w:spacing w:before="0" w:after="0" w:line="144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3"/>
          <w:szCs w:val="13"/>
        </w:rPr>
        <w:t>(1)</w:t>
      </w:r>
    </w:p>
    <w:p>
      <w:pPr>
        <w:pStyle w:val="Normal"/>
        <w:framePr w:w="480" w:hAnchor="page" w:vAnchor="page" w:x="662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1330" w:hAnchor="page" w:vAnchor="page" w:x="7073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21,426,733</w:t>
      </w:r>
    </w:p>
    <w:p>
      <w:pPr>
        <w:pStyle w:val="Normal"/>
        <w:framePr w:w="480" w:hAnchor="page" w:vAnchor="page" w:x="8697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676" w:hAnchor="page" w:vAnchor="page" w:x="9315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41.0</w:t>
      </w:r>
    </w:p>
    <w:p>
      <w:pPr>
        <w:pStyle w:val="Normal"/>
        <w:framePr w:w="440" w:hAnchor="page" w:vAnchor="page" w:x="9678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675" w:hAnchor="page" w:vAnchor="page" w:x="1021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13.7</w:t>
      </w:r>
    </w:p>
    <w:p>
      <w:pPr>
        <w:pStyle w:val="Normal"/>
        <w:framePr w:w="440" w:hAnchor="page" w:vAnchor="page" w:x="10579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4687" w:hAnchor="page" w:vAnchor="page" w:x="1556" w:y="92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Public Joint-Stock Company «Otkritie Bank</w:t>
      </w:r>
    </w:p>
    <w:p>
      <w:pPr>
        <w:pStyle w:val="Normal"/>
        <w:framePr w:w="1772" w:hAnchor="page" w:vAnchor="page" w:x="1556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Sergey Solonin</w:t>
      </w:r>
    </w:p>
    <w:p>
      <w:pPr>
        <w:pStyle w:val="Normal"/>
        <w:framePr w:w="1330" w:hAnchor="page" w:vAnchor="page" w:x="5917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10,413,510</w:t>
      </w:r>
    </w:p>
    <w:p>
      <w:pPr>
        <w:pStyle w:val="Normal"/>
        <w:framePr w:w="480" w:hAnchor="page" w:vAnchor="page" w:x="7781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660" w:hAnchor="page" w:vAnchor="page" w:x="8547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99.9</w:t>
      </w:r>
    </w:p>
    <w:p>
      <w:pPr>
        <w:pStyle w:val="Normal"/>
        <w:framePr w:w="440" w:hAnchor="page" w:vAnchor="page" w:x="8898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480" w:hAnchor="page" w:vAnchor="page" w:x="9478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675" w:hAnchor="page" w:vAnchor="page" w:x="10216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66.6</w:t>
      </w:r>
    </w:p>
    <w:p>
      <w:pPr>
        <w:pStyle w:val="Normal"/>
        <w:framePr w:w="440" w:hAnchor="page" w:vAnchor="page" w:x="10579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2578" w:hAnchor="page" w:vAnchor="page" w:x="1556" w:y="86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Principal Shareholders:</w:t>
      </w:r>
    </w:p>
    <w:p>
      <w:pPr>
        <w:pStyle w:val="Normal"/>
        <w:framePr w:w="1355" w:hAnchor="page" w:vAnchor="page" w:x="17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group (8)</w:t>
      </w:r>
    </w:p>
    <w:p>
      <w:pPr>
        <w:pStyle w:val="Normal"/>
        <w:framePr w:w="1330" w:hAnchor="page" w:vAnchor="page" w:x="5917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10,413,510</w:t>
      </w:r>
    </w:p>
    <w:p>
      <w:pPr>
        <w:pStyle w:val="Normal"/>
        <w:framePr w:w="1020" w:hAnchor="page" w:vAnchor="page" w:x="7331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181,638</w:t>
      </w:r>
    </w:p>
    <w:p>
      <w:pPr>
        <w:pStyle w:val="Normal"/>
        <w:framePr w:w="660" w:hAnchor="page" w:vAnchor="page" w:x="8547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99.9</w:t>
      </w:r>
    </w:p>
    <w:p>
      <w:pPr>
        <w:pStyle w:val="Normal"/>
        <w:framePr w:w="440" w:hAnchor="page" w:vAnchor="page" w:x="8898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360" w:hAnchor="page" w:vAnchor="page" w:x="9578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675" w:hAnchor="page" w:vAnchor="page" w:x="1021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66.7</w:t>
      </w:r>
    </w:p>
    <w:p>
      <w:pPr>
        <w:pStyle w:val="Normal"/>
        <w:framePr w:w="440" w:hAnchor="page" w:vAnchor="page" w:x="10579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4130" w:hAnchor="page" w:vAnchor="page" w:x="1556" w:y="7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All directors and executive officers as </w:t>
      </w:r>
    </w:p>
    <w:p>
      <w:pPr>
        <w:pStyle w:val="Normal"/>
        <w:framePr w:w="2422" w:hAnchor="page" w:vAnchor="page" w:x="1556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Alexey Mashchenkov</w:t>
      </w:r>
    </w:p>
    <w:p>
      <w:pPr>
        <w:pStyle w:val="Normal"/>
        <w:framePr w:w="480" w:hAnchor="page" w:vAnchor="page" w:x="6626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900" w:hAnchor="page" w:vAnchor="page" w:x="7431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35,938</w:t>
      </w:r>
    </w:p>
    <w:p>
      <w:pPr>
        <w:pStyle w:val="Normal"/>
        <w:framePr w:w="480" w:hAnchor="page" w:vAnchor="page" w:x="8697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360" w:hAnchor="page" w:vAnchor="page" w:x="9578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360" w:hAnchor="page" w:vAnchor="page" w:x="10479" w:y="7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2119" w:hAnchor="page" w:vAnchor="page" w:x="155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Maria Shevchenko</w:t>
      </w:r>
    </w:p>
    <w:p>
      <w:pPr>
        <w:pStyle w:val="Normal"/>
        <w:framePr w:w="480" w:hAnchor="page" w:vAnchor="page" w:x="662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7781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8697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9478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10379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2218" w:hAnchor="page" w:vAnchor="page" w:x="1556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Andrey Protopopov</w:t>
      </w:r>
    </w:p>
    <w:p>
      <w:pPr>
        <w:pStyle w:val="Normal"/>
        <w:framePr w:w="480" w:hAnchor="page" w:vAnchor="page" w:x="6626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1020" w:hAnchor="page" w:vAnchor="page" w:x="7331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143,700</w:t>
      </w:r>
    </w:p>
    <w:p>
      <w:pPr>
        <w:pStyle w:val="Normal"/>
        <w:framePr w:w="480" w:hAnchor="page" w:vAnchor="page" w:x="8697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360" w:hAnchor="page" w:vAnchor="page" w:x="9578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360" w:hAnchor="page" w:vAnchor="page" w:x="10479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1995" w:hAnchor="page" w:vAnchor="page" w:x="1556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Tatiana Zharkova</w:t>
      </w:r>
    </w:p>
    <w:p>
      <w:pPr>
        <w:pStyle w:val="Normal"/>
        <w:framePr w:w="480" w:hAnchor="page" w:vAnchor="page" w:x="6626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7781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8697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9478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10379" w:y="67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2151" w:hAnchor="page" w:vAnchor="page" w:x="155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Alla Maslennikova</w:t>
      </w:r>
    </w:p>
    <w:p>
      <w:pPr>
        <w:pStyle w:val="Normal"/>
        <w:framePr w:w="480" w:hAnchor="page" w:vAnchor="page" w:x="6626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7781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8697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9478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10379" w:y="64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1673" w:hAnchor="page" w:vAnchor="page" w:x="1556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Alexey Marey</w:t>
      </w:r>
    </w:p>
    <w:p>
      <w:pPr>
        <w:pStyle w:val="Normal"/>
        <w:framePr w:w="480" w:hAnchor="page" w:vAnchor="page" w:x="6626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7781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8697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9478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480" w:hAnchor="page" w:vAnchor="page" w:x="10379" w:y="62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1798" w:hAnchor="page" w:vAnchor="page" w:x="1556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Marcus Rhodes</w:t>
      </w:r>
    </w:p>
    <w:p>
      <w:pPr>
        <w:pStyle w:val="Normal"/>
        <w:framePr w:w="480" w:hAnchor="page" w:vAnchor="page" w:x="6626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780" w:hAnchor="page" w:vAnchor="page" w:x="7531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2,000</w:t>
      </w:r>
    </w:p>
    <w:p>
      <w:pPr>
        <w:pStyle w:val="Normal"/>
        <w:framePr w:w="480" w:hAnchor="page" w:vAnchor="page" w:x="8697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360" w:hAnchor="page" w:vAnchor="page" w:x="9578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360" w:hAnchor="page" w:vAnchor="page" w:x="10479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*</w:t>
      </w:r>
    </w:p>
    <w:p>
      <w:pPr>
        <w:pStyle w:val="Normal"/>
        <w:framePr w:w="1772" w:hAnchor="page" w:vAnchor="page" w:x="1556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Sergey Solonin</w:t>
      </w:r>
    </w:p>
    <w:p>
      <w:pPr>
        <w:pStyle w:val="Normal"/>
        <w:framePr w:w="1330" w:hAnchor="page" w:vAnchor="page" w:x="5917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10,413,510</w:t>
      </w:r>
    </w:p>
    <w:p>
      <w:pPr>
        <w:pStyle w:val="Normal"/>
        <w:framePr w:w="480" w:hAnchor="page" w:vAnchor="page" w:x="7781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1042" w:hAnchor="page" w:vAnchor="page" w:x="8229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99.9999</w:t>
      </w:r>
    </w:p>
    <w:p>
      <w:pPr>
        <w:pStyle w:val="Normal"/>
        <w:framePr w:w="440" w:hAnchor="page" w:vAnchor="page" w:x="8898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480" w:hAnchor="page" w:vAnchor="page" w:x="9478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—</w:t>
      </w:r>
    </w:p>
    <w:p>
      <w:pPr>
        <w:pStyle w:val="Normal"/>
        <w:framePr w:w="675" w:hAnchor="page" w:vAnchor="page" w:x="10216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66.6</w:t>
      </w:r>
    </w:p>
    <w:p>
      <w:pPr>
        <w:pStyle w:val="Normal"/>
        <w:framePr w:w="440" w:hAnchor="page" w:vAnchor="page" w:x="10579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%</w:t>
      </w:r>
    </w:p>
    <w:p>
      <w:pPr>
        <w:pStyle w:val="Normal"/>
        <w:framePr w:w="2751" w:hAnchor="page" w:vAnchor="page" w:x="1556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Directors and Executive Officers</w:t>
      </w:r>
    </w:p>
    <w:p>
      <w:pPr>
        <w:pStyle w:val="Normal"/>
        <w:framePr w:w="724" w:hAnchor="page" w:vAnchor="page" w:x="6148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724" w:hAnchor="page" w:vAnchor="page" w:x="7304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724" w:hAnchor="page" w:vAnchor="page" w:x="834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724" w:hAnchor="page" w:vAnchor="page" w:x="9285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Shares</w:t>
      </w:r>
    </w:p>
    <w:p>
      <w:pPr>
        <w:pStyle w:val="Normal"/>
        <w:framePr w:w="841" w:hAnchor="page" w:vAnchor="page" w:x="10130" w:y="536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>Meeting</w:t>
      </w:r>
    </w:p>
    <w:p>
      <w:pPr>
        <w:pStyle w:val="Normal"/>
        <w:framePr w:w="1271" w:hAnchor="page" w:vAnchor="page" w:x="5920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Total Class A </w:t>
      </w:r>
    </w:p>
    <w:p>
      <w:pPr>
        <w:pStyle w:val="Normal"/>
        <w:framePr w:w="1271" w:hAnchor="page" w:vAnchor="page" w:x="7076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Total Class B </w:t>
      </w:r>
    </w:p>
    <w:p>
      <w:pPr>
        <w:pStyle w:val="Normal"/>
        <w:framePr w:w="827" w:hAnchor="page" w:vAnchor="page" w:x="8297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Class A </w:t>
      </w:r>
    </w:p>
    <w:p>
      <w:pPr>
        <w:pStyle w:val="Normal"/>
        <w:framePr w:w="827" w:hAnchor="page" w:vAnchor="page" w:x="9243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Class B </w:t>
      </w:r>
    </w:p>
    <w:p>
      <w:pPr>
        <w:pStyle w:val="Normal"/>
        <w:framePr w:w="874" w:hAnchor="page" w:vAnchor="page" w:x="10116" w:y="518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General </w:t>
      </w:r>
    </w:p>
    <w:p>
      <w:pPr>
        <w:pStyle w:val="Normal"/>
        <w:framePr w:w="936" w:hAnchor="page" w:vAnchor="page" w:x="8251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of Issued </w:t>
      </w:r>
    </w:p>
    <w:p>
      <w:pPr>
        <w:pStyle w:val="Normal"/>
        <w:framePr w:w="740" w:hAnchor="page" w:vAnchor="page" w:x="9279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Issued </w:t>
      </w:r>
    </w:p>
    <w:p>
      <w:pPr>
        <w:pStyle w:val="Normal"/>
        <w:framePr w:w="529" w:hAnchor="page" w:vAnchor="page" w:x="10260" w:y="5002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at a </w:t>
      </w:r>
    </w:p>
    <w:p>
      <w:pPr>
        <w:pStyle w:val="Normal"/>
        <w:framePr w:w="873" w:hAnchor="page" w:vAnchor="page" w:x="8278" w:y="4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Total % </w:t>
      </w:r>
    </w:p>
    <w:p>
      <w:pPr>
        <w:pStyle w:val="Normal"/>
        <w:framePr w:w="1069" w:hAnchor="page" w:vAnchor="page" w:x="9142" w:y="4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Total % of </w:t>
      </w:r>
    </w:p>
    <w:p>
      <w:pPr>
        <w:pStyle w:val="Normal"/>
        <w:framePr w:w="858" w:hAnchor="page" w:vAnchor="page" w:x="10123" w:y="482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of Votes </w:t>
      </w:r>
    </w:p>
    <w:p>
      <w:pPr>
        <w:pStyle w:val="Normal"/>
        <w:framePr w:w="873" w:hAnchor="page" w:vAnchor="page" w:x="10117" w:y="4641"/>
        <w:widowControl w:val="off"/>
        <w:autoSpaceDE w:val="off"/>
        <w:autoSpaceDN w:val="off"/>
        <w:spacing w:before="0" w:after="0" w:line="177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6"/>
          <w:szCs w:val="16"/>
        </w:rPr>
        <w:t xml:space="preserve">Total % </w:t>
      </w:r>
    </w:p>
    <w:p>
      <w:pPr>
        <w:pStyle w:val="Normal"/>
        <w:framePr w:w="8674" w:hAnchor="page" w:vAnchor="page" w:x="15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larger than the number of record holders of the ordinary shares in the United States.</w:t>
      </w:r>
    </w:p>
    <w:p>
      <w:pPr>
        <w:pStyle w:val="Normal"/>
        <w:framePr w:w="10831" w:hAnchor="page" w:vAnchor="page" w:x="1556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United States. The number of beneficial owners of the ADSs in the United States is likely to be much</w:t>
      </w:r>
    </w:p>
    <w:p>
      <w:pPr>
        <w:pStyle w:val="Normal"/>
        <w:framePr w:w="11177" w:hAnchor="page" w:vAnchor="page" w:x="155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ADS program. None of the Company’s outstanding Class A ordinary shares are held by record holders in</w:t>
      </w:r>
    </w:p>
    <w:p>
      <w:pPr>
        <w:pStyle w:val="Normal"/>
        <w:framePr w:w="11115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power of the Company’s outstanding shares. The holder is The Bank of New York Mellon, the depositary of</w:t>
      </w:r>
    </w:p>
    <w:p>
      <w:pPr>
        <w:pStyle w:val="Normal"/>
        <w:framePr w:w="11004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representing approximately 82.9% of the Company’s total outstanding shares and 33.2% of the total voting</w:t>
      </w:r>
    </w:p>
    <w:p>
      <w:pPr>
        <w:pStyle w:val="Normal"/>
        <w:framePr w:w="10545" w:hAnchor="page" w:vAnchor="page" w:x="1556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2022, a total of 51,979,248 Class B ordinary shares are held by one record holder in the United States,</w:t>
      </w:r>
    </w:p>
    <w:p>
      <w:pPr>
        <w:pStyle w:val="Normal"/>
        <w:framePr w:w="10096" w:hAnchor="page" w:vAnchor="page" w:x="1956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Currently, none of the ordinary shares are held by U.S. holders. To our knowledge, as of April 29,</w:t>
      </w:r>
    </w:p>
    <w:p>
      <w:pPr>
        <w:pStyle w:val="Normal"/>
        <w:framePr w:w="1216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 share.</w:t>
      </w:r>
    </w:p>
    <w:p>
      <w:pPr>
        <w:pStyle w:val="Normal"/>
        <w:framePr w:w="10871" w:hAnchor="page" w:vAnchor="page" w:x="155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as of that date. Class A ordinary shares have ten votes per share, and Class B shares have one vote</w:t>
      </w:r>
    </w:p>
    <w:p>
      <w:pPr>
        <w:pStyle w:val="Normal"/>
        <w:framePr w:w="11123" w:hAnchor="page" w:vAnchor="page" w:x="1556" w:y="1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outstanding as of April 29, 2022, which comprise the Company’s entire issued and outstanding share</w:t>
      </w:r>
    </w:p>
    <w:p>
      <w:pPr>
        <w:pStyle w:val="Normal"/>
        <w:framePr w:w="10301" w:hAnchor="page" w:vAnchor="page" w:x="19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calculations in the table below are based on 10,413,522 class A ordinary shares and 52,299,453</w:t>
      </w:r>
    </w:p>
    <w:p>
      <w:pPr>
        <w:pStyle w:val="Normal"/>
        <w:framePr w:w="10539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shares, however, are not included in the computation of the percentage ownership of any other person.</w:t>
      </w:r>
    </w:p>
    <w:p>
      <w:pPr>
        <w:pStyle w:val="Normal"/>
        <w:framePr w:w="10652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the exercise of any option, warrant or other right or the conversion of any other security. These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0" style="position:absolute;margin-left:7pt;margin-top:1pt;z-index:-167746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1" style="position:absolute;margin-left:76.8pt;margin-top:278pt;z-index:-16774648;width:207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2" style="position:absolute;margin-left:282.5pt;margin-top:278pt;z-index:-1677464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3" style="position:absolute;margin-left:288.5pt;margin-top:278pt;z-index:-1677464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4" style="position:absolute;margin-left:294.5pt;margin-top:278pt;z-index:-1677463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5" style="position:absolute;margin-left:295.25pt;margin-top:278pt;z-index:-16774632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6" style="position:absolute;margin-left:340.3pt;margin-top:278pt;z-index:-1677462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7" style="position:absolute;margin-left:346.3pt;margin-top:278pt;z-index:-1677462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8" style="position:absolute;margin-left:352.3pt;margin-top:278pt;z-index:-1677462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49" style="position:absolute;margin-left:353.05pt;margin-top:278pt;z-index:-16774616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0" style="position:absolute;margin-left:398.1pt;margin-top:278pt;z-index:-1677461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1" style="position:absolute;margin-left:404.1pt;margin-top:278pt;z-index:-1677460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2" style="position:absolute;margin-left:410.1pt;margin-top:278pt;z-index:-1677460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3" style="position:absolute;margin-left:410.85pt;margin-top:278pt;z-index:-16774600;width:35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4" style="position:absolute;margin-left:443.85pt;margin-top:278pt;z-index:-1677459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5" style="position:absolute;margin-left:449.85pt;margin-top:278pt;z-index:-1677459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6" style="position:absolute;margin-left:455.9pt;margin-top:278pt;z-index:-16774588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7" style="position:absolute;margin-left:464.9pt;margin-top:278pt;z-index:-1677458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8" style="position:absolute;margin-left:482.9pt;margin-top:278pt;z-index:-16774580;width:11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59" style="position:absolute;margin-left:492.65pt;margin-top:278pt;z-index:-1677457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0" style="position:absolute;margin-left:498.65pt;margin-top:278pt;z-index:-1677457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1" style="position:absolute;margin-left:504.65pt;margin-top:278pt;z-index:-1677456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2" style="position:absolute;margin-left:509.9pt;margin-top:278pt;z-index:-1677456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3" style="position:absolute;margin-left:527.95pt;margin-top:278pt;z-index:-1677456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4" style="position:absolute;margin-left:76.8pt;margin-top:307.25pt;z-index:-16774556;width:207.6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5" style="position:absolute;margin-left:282.5pt;margin-top:307.25pt;z-index:-1677455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6" style="position:absolute;margin-left:288.5pt;margin-top:307.25pt;z-index:-1677454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7" style="position:absolute;margin-left:294.5pt;margin-top:307.25pt;z-index:-1677454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8" style="position:absolute;margin-left:295.25pt;margin-top:307.25pt;z-index:-16774540;width:4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69" style="position:absolute;margin-left:340.3pt;margin-top:307.25pt;z-index:-1677453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0" style="position:absolute;margin-left:346.3pt;margin-top:307.25pt;z-index:-1677453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1" style="position:absolute;margin-left:352.3pt;margin-top:307.25pt;z-index:-16774528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2" style="position:absolute;margin-left:353.05pt;margin-top:307.25pt;z-index:-16774524;width:4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3" style="position:absolute;margin-left:398.1pt;margin-top:307.25pt;z-index:-1677452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4" style="position:absolute;margin-left:404.1pt;margin-top:307.25pt;z-index:-1677451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5" style="position:absolute;margin-left:410.1pt;margin-top:307.25pt;z-index:-167745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6" style="position:absolute;margin-left:410.85pt;margin-top:307.25pt;z-index:-16774508;width:3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7" style="position:absolute;margin-left:443.85pt;margin-top:307.25pt;z-index:-1677450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8" style="position:absolute;margin-left:449.85pt;margin-top:307.25pt;z-index:-1677450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79" style="position:absolute;margin-left:455.9pt;margin-top:307.25pt;z-index:-16774496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0" style="position:absolute;margin-left:464.9pt;margin-top:307.25pt;z-index:-16774492;width:20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1" style="position:absolute;margin-left:482.9pt;margin-top:307.25pt;z-index:-16774488;width:11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2" style="position:absolute;margin-left:492.65pt;margin-top:307.25pt;z-index:-1677448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3" style="position:absolute;margin-left:498.65pt;margin-top:307.25pt;z-index:-1677448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4" style="position:absolute;margin-left:504.65pt;margin-top:307.25pt;z-index:-167744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5" style="position:absolute;margin-left:509.9pt;margin-top:307.25pt;z-index:-16774472;width:20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6" style="position:absolute;margin-left:527.95pt;margin-top:307.25pt;z-index:-1677446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7" style="position:absolute;margin-left:76.8pt;margin-top:335.8pt;z-index:-16774464;width:207.6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8" style="position:absolute;margin-left:282.5pt;margin-top:335.8pt;z-index:-1677446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89" style="position:absolute;margin-left:288.5pt;margin-top:335.8pt;z-index:-16774456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0" style="position:absolute;margin-left:294.5pt;margin-top:335.8pt;z-index:-1677445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1" style="position:absolute;margin-left:295.25pt;margin-top:335.8pt;z-index:-16774448;width:4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2" style="position:absolute;margin-left:340.3pt;margin-top:335.8pt;z-index:-1677444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3" style="position:absolute;margin-left:346.3pt;margin-top:335.8pt;z-index:-16774440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4" style="position:absolute;margin-left:352.3pt;margin-top:335.8pt;z-index:-16774436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5" style="position:absolute;margin-left:353.05pt;margin-top:335.8pt;z-index:-16774432;width:47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6" style="position:absolute;margin-left:398.1pt;margin-top:335.8pt;z-index:-1677442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7" style="position:absolute;margin-left:404.1pt;margin-top:335.8pt;z-index:-16774424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8" style="position:absolute;margin-left:410.1pt;margin-top:335.8pt;z-index:-16774420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6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699" style="position:absolute;margin-left:410.85pt;margin-top:335.8pt;z-index:-16774416;width:35.0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0" style="position:absolute;margin-left:443.85pt;margin-top:335.8pt;z-index:-1677441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1" style="position:absolute;margin-left:449.85pt;margin-top:335.8pt;z-index:-1677440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2" style="position:absolute;margin-left:455.9pt;margin-top:335.8pt;z-index:-16774404;width:11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3" style="position:absolute;margin-left:464.9pt;margin-top:335.8pt;z-index:-16774400;width:20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4" style="position:absolute;margin-left:482.9pt;margin-top:335.8pt;z-index:-16774396;width:11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5" style="position:absolute;margin-left:492.65pt;margin-top:335.8pt;z-index:-16774392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6" style="position:absolute;margin-left:498.65pt;margin-top:335.8pt;z-index:-16774388;width: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7" style="position:absolute;margin-left:504.65pt;margin-top:335.8pt;z-index:-1677438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8" style="position:absolute;margin-left:509.9pt;margin-top:335.8pt;z-index:-16774380;width:20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09" style="position:absolute;margin-left:527.95pt;margin-top:335.8pt;z-index:-167743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0" style="position:absolute;margin-left:76.8pt;margin-top:364.3pt;z-index:-16774372;width:207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1" style="position:absolute;margin-left:282.5pt;margin-top:364.3pt;z-index:-1677436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2" style="position:absolute;margin-left:288.5pt;margin-top:364.3pt;z-index:-1677436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3" style="position:absolute;margin-left:294.5pt;margin-top:364.3pt;z-index:-167743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4" style="position:absolute;margin-left:295.25pt;margin-top:364.3pt;z-index:-16774356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5" style="position:absolute;margin-left:340.3pt;margin-top:364.3pt;z-index:-1677435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6" style="position:absolute;margin-left:346.3pt;margin-top:364.3pt;z-index:-1677434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7" style="position:absolute;margin-left:352.3pt;margin-top:364.3pt;z-index:-167743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8" style="position:absolute;margin-left:353.05pt;margin-top:364.3pt;z-index:-16774340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19" style="position:absolute;margin-left:398.1pt;margin-top:364.3pt;z-index:-1677433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0" style="position:absolute;margin-left:404.1pt;margin-top:364.3pt;z-index:-1677433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1" style="position:absolute;margin-left:410.1pt;margin-top:364.3pt;z-index:-16774328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2" style="position:absolute;margin-left:410.85pt;margin-top:364.3pt;z-index:-16774324;width:35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3" style="position:absolute;margin-left:443.85pt;margin-top:364.3pt;z-index:-1677432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4" style="position:absolute;margin-left:449.85pt;margin-top:364.3pt;z-index:-1677431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5" style="position:absolute;margin-left:455.9pt;margin-top:364.3pt;z-index:-16774312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6" style="position:absolute;margin-left:464.9pt;margin-top:364.3pt;z-index:-16774308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7" style="position:absolute;margin-left:482.9pt;margin-top:364.3pt;z-index:-16774304;width:11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8" style="position:absolute;margin-left:492.65pt;margin-top:364.3pt;z-index:-1677430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29" style="position:absolute;margin-left:498.65pt;margin-top:364.3pt;z-index:-1677429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0" style="position:absolute;margin-left:504.65pt;margin-top:364.3pt;z-index:-16774292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1" style="position:absolute;margin-left:509.9pt;margin-top:364.3pt;z-index:-16774288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2" style="position:absolute;margin-left:527.95pt;margin-top:364.3pt;z-index:-16774284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3" style="position:absolute;margin-left:76.8pt;margin-top:394.35pt;z-index:-16774280;width:207.6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4" style="position:absolute;margin-left:282.5pt;margin-top:394.35pt;z-index:-16774276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5" style="position:absolute;margin-left:288.5pt;margin-top:394.35pt;z-index:-16774272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6" style="position:absolute;margin-left:294.5pt;margin-top:394.35pt;z-index:-16774268;width:2.7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7" style="position:absolute;margin-left:295.25pt;margin-top:394.35pt;z-index:-16774264;width:47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8" style="position:absolute;margin-left:340.3pt;margin-top:394.35pt;z-index:-16774260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39" style="position:absolute;margin-left:346.3pt;margin-top:394.35pt;z-index:-16774256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0" style="position:absolute;margin-left:352.3pt;margin-top:394.35pt;z-index:-16774252;width:2.7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1" style="position:absolute;margin-left:353.05pt;margin-top:394.35pt;z-index:-16774248;width:47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2" style="position:absolute;margin-left:398.1pt;margin-top:394.35pt;z-index:-1677424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3" style="position:absolute;margin-left:404.1pt;margin-top:394.35pt;z-index:-16774240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4" style="position:absolute;margin-left:410.1pt;margin-top:394.35pt;z-index:-16774236;width:2.7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5" style="position:absolute;margin-left:410.85pt;margin-top:394.35pt;z-index:-16774232;width:35.0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6" style="position:absolute;margin-left:443.85pt;margin-top:394.35pt;z-index:-16774228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7" style="position:absolute;margin-left:449.85pt;margin-top:394.35pt;z-index:-1677422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8" style="position:absolute;margin-left:455.9pt;margin-top:394.35pt;z-index:-16774220;width:11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49" style="position:absolute;margin-left:464.9pt;margin-top:394.35pt;z-index:-16774216;width:20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0" style="position:absolute;margin-left:482.9pt;margin-top:394.35pt;z-index:-16774212;width:11.7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1" style="position:absolute;margin-left:492.65pt;margin-top:394.35pt;z-index:-16774208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2" style="position:absolute;margin-left:498.65pt;margin-top:394.35pt;z-index:-16774204;width:8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3" style="position:absolute;margin-left:504.65pt;margin-top:394.35pt;z-index:-16774200;width:7.2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4" style="position:absolute;margin-left:509.9pt;margin-top:394.35pt;z-index:-16774196;width:20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5" style="position:absolute;margin-left:527.95pt;margin-top:394.35pt;z-index:-16774192;width:7.25pt;height:29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6" style="position:absolute;margin-left:76.8pt;margin-top:442.35pt;z-index:-16774188;width:207.6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7" style="position:absolute;margin-left:282.5pt;margin-top:442.35pt;z-index:-1677418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8" style="position:absolute;margin-left:288.5pt;margin-top:442.35pt;z-index:-16774180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59" style="position:absolute;margin-left:294.5pt;margin-top:442.35pt;z-index:-16774176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0" style="position:absolute;margin-left:295.25pt;margin-top:442.35pt;z-index:-16774172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1" style="position:absolute;margin-left:340.3pt;margin-top:442.35pt;z-index:-1677416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2" style="position:absolute;margin-left:346.3pt;margin-top:442.35pt;z-index:-16774164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3" style="position:absolute;margin-left:352.3pt;margin-top:442.35pt;z-index:-16774160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4" style="position:absolute;margin-left:353.05pt;margin-top:442.35pt;z-index:-16774156;width:47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5" style="position:absolute;margin-left:398.1pt;margin-top:442.35pt;z-index:-1677415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6" style="position:absolute;margin-left:404.1pt;margin-top:442.35pt;z-index:-16774148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7" style="position:absolute;margin-left:410.1pt;margin-top:442.35pt;z-index:-16774144;width:2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8" style="position:absolute;margin-left:410.85pt;margin-top:442.35pt;z-index:-16774140;width:35.0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69" style="position:absolute;margin-left:443.85pt;margin-top:442.35pt;z-index:-1677413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0" style="position:absolute;margin-left:449.85pt;margin-top:442.35pt;z-index:-1677413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1" style="position:absolute;margin-left:455.9pt;margin-top:442.35pt;z-index:-16774128;width:11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2" style="position:absolute;margin-left:464.9pt;margin-top:442.35pt;z-index:-1677412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3" style="position:absolute;margin-left:482.9pt;margin-top:442.35pt;z-index:-16774120;width:11.7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4" style="position:absolute;margin-left:492.65pt;margin-top:442.35pt;z-index:-16774116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5" style="position:absolute;margin-left:498.65pt;margin-top:442.35pt;z-index:-16774112;width:8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6" style="position:absolute;margin-left:504.65pt;margin-top:442.35pt;z-index:-16774108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7" style="position:absolute;margin-left:509.9pt;margin-top:442.35pt;z-index:-16774104;width:20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8" style="position:absolute;margin-left:527.95pt;margin-top:442.35pt;z-index:-16774100;width:7.25pt;height:1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79" style="position:absolute;margin-left:527.95pt;margin-top:278pt;z-index:-1677409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0" style="position:absolute;margin-left:509.9pt;margin-top:278pt;z-index:-16774092;width:2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1" style="position:absolute;margin-left:482.9pt;margin-top:278pt;z-index:-16774088;width:11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2" style="position:absolute;margin-left:464.9pt;margin-top:278pt;z-index:-16774084;width:20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3" style="position:absolute;margin-left:410.85pt;margin-top:278pt;z-index:-16774080;width:35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4" style="position:absolute;margin-left:353.05pt;margin-top:278pt;z-index:-16774076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5" style="position:absolute;margin-left:295.25pt;margin-top:278pt;z-index:-16774072;width:4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6" style="position:absolute;margin-left:504.65pt;margin-top:278pt;z-index:-16774068;width:30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7" style="position:absolute;margin-left:498.65pt;margin-top:278pt;z-index:-1677406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8" style="position:absolute;margin-left:492.65pt;margin-top:278pt;z-index:-1677406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89" style="position:absolute;margin-left:455.9pt;margin-top:278pt;z-index:-16774056;width:38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0" style="position:absolute;margin-left:449.85pt;margin-top:278pt;z-index:-167740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1" style="position:absolute;margin-left:443.85pt;margin-top:278pt;z-index:-1677404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2" style="position:absolute;margin-left:410.1pt;margin-top:278pt;z-index:-16774044;width:35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3" style="position:absolute;margin-left:404.1pt;margin-top:278pt;z-index:-16774040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4" style="position:absolute;margin-left:398.1pt;margin-top:278pt;z-index:-1677403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5" style="position:absolute;margin-left:352.3pt;margin-top:278pt;z-index:-16774032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6" style="position:absolute;margin-left:346.3pt;margin-top:278pt;z-index:-16774028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7" style="position:absolute;margin-left:340.3pt;margin-top:278pt;z-index:-16774024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8" style="position:absolute;margin-left:294.5pt;margin-top:278pt;z-index:-16774020;width:47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7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799" style="position:absolute;margin-left:288.5pt;margin-top:278pt;z-index:-1677401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0" style="position:absolute;margin-left:282.5pt;margin-top:278pt;z-index:-1677401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1" style="position:absolute;margin-left:76.8pt;margin-top:278pt;z-index:-16774008;width:207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2" style="position:absolute;margin-left:76.8pt;margin-top:498.65pt;z-index:-16774004;width:110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3" style="position:absolute;margin-left:7pt;margin-top:774.9pt;z-index:-167740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4" style="position:absolute;margin-left:7pt;margin-top:775.65pt;z-index:-167739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5" style="position:absolute;margin-left:602.25pt;margin-top:774.9pt;z-index:-16773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6" style="position:absolute;margin-left:7pt;margin-top:774.9pt;z-index:-16773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7" o:title=""/>
          </v:shape>
        </w:pict>
      </w:r>
    </w:p>
    <w:p>
      <w:pPr>
        <w:pStyle w:val="Normal"/>
        <w:framePr w:w="550" w:hAnchor="page" w:vAnchor="page" w:x="5991" w:y="145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34 </w:t>
      </w:r>
    </w:p>
    <w:p>
      <w:pPr>
        <w:pStyle w:val="Normal"/>
        <w:framePr w:w="365" w:hAnchor="page" w:vAnchor="page" w:x="6068" w:y="141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664" w:hAnchor="page" w:vAnchor="page" w:x="1556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control all substantial decisions of the trust, or (y) it has a valid election in effect to be treated as a U.S.</w:t>
      </w:r>
    </w:p>
    <w:p>
      <w:pPr>
        <w:pStyle w:val="Normal"/>
        <w:framePr w:w="11076" w:hAnchor="page" w:vAnchor="page" w:x="1556" w:y="136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primary supervision over the administration of the trust, and one or more U.S. persons have the authority to</w:t>
      </w:r>
    </w:p>
    <w:p>
      <w:pPr>
        <w:pStyle w:val="Normal"/>
        <w:framePr w:w="10598" w:hAnchor="page" w:vAnchor="page" w:x="1556" w:y="133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taxation regardless of its source, or (iv) a trust if (x) a court within the United States is able to exercise</w:t>
      </w:r>
    </w:p>
    <w:p>
      <w:pPr>
        <w:pStyle w:val="Normal"/>
        <w:framePr w:w="10673" w:hAnchor="page" w:vAnchor="page" w:x="1556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thereof or the District of Columbia, (iii) an estate the income of which is subject to U.S. federal income</w:t>
      </w:r>
    </w:p>
    <w:p>
      <w:pPr>
        <w:pStyle w:val="Normal"/>
        <w:framePr w:w="11085" w:hAnchor="page" w:vAnchor="page" w:x="1556" w:y="12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entity treated as a corporation created or organized in or under the laws of the United States, any state</w:t>
      </w:r>
    </w:p>
    <w:p>
      <w:pPr>
        <w:pStyle w:val="Normal"/>
        <w:framePr w:w="11017" w:hAnchor="page" w:vAnchor="page" w:x="1556" w:y="126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purposes, (i) an individual who is a citizen or resident of the United States, (ii) a corporation or</w:t>
      </w:r>
    </w:p>
    <w:p>
      <w:pPr>
        <w:pStyle w:val="Normal"/>
        <w:framePr w:w="10198" w:hAnchor="page" w:vAnchor="page" w:x="1956" w:y="124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used herein, the term “U.S. Holder” means a beneficial owner of Shares that is, for U.S. federal</w:t>
      </w:r>
    </w:p>
    <w:p>
      <w:pPr>
        <w:pStyle w:val="Normal"/>
        <w:framePr w:w="4852" w:hAnchor="page" w:vAnchor="page" w:x="1556" w:y="120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sought regarding any matter discussed herein.</w:t>
      </w:r>
    </w:p>
    <w:p>
      <w:pPr>
        <w:pStyle w:val="Normal"/>
        <w:framePr w:w="10748" w:hAnchor="page" w:vAnchor="page" w:x="1556" w:y="118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Section 1221 of the Code (generally, property held for investment). No IRS ruling has been or will be</w:t>
      </w:r>
    </w:p>
    <w:p>
      <w:pPr>
        <w:pStyle w:val="Normal"/>
        <w:framePr w:w="10999" w:hAnchor="page" w:vAnchor="page" w:x="1556" w:y="116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consequences. This summary assumes that stockholders hold Shares as “capital assets” within the meaning</w:t>
      </w:r>
    </w:p>
    <w:p>
      <w:pPr>
        <w:pStyle w:val="Normal"/>
        <w:framePr w:w="10026" w:hAnchor="page" w:vAnchor="page" w:x="1556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consequences or any tax consequences (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e.g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., estate or gift tax) other than U.S. federal income tax</w:t>
      </w:r>
    </w:p>
    <w:p>
      <w:pPr>
        <w:pStyle w:val="Normal"/>
        <w:framePr w:w="9781" w:hAnchor="page" w:vAnchor="page" w:x="1556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tax, the Medicare tax on certain investment income, or any state, local or foreign tax</w:t>
      </w:r>
    </w:p>
    <w:p>
      <w:pPr>
        <w:pStyle w:val="Normal"/>
        <w:framePr w:w="10545" w:hAnchor="page" w:vAnchor="page" w:x="1556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purposes). In addition, this discussion does not address the consequences of the alternative</w:t>
      </w:r>
    </w:p>
    <w:p>
      <w:pPr>
        <w:pStyle w:val="Normal"/>
        <w:framePr w:w="10686" w:hAnchor="page" w:vAnchor="page" w:x="1556" w:y="107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 of a straddle, hedge, conversion, synthetic security, or constructive sale transaction for U.S. federal</w:t>
      </w:r>
    </w:p>
    <w:p>
      <w:pPr>
        <w:pStyle w:val="Normal"/>
        <w:framePr w:w="10909" w:hAnchor="page" w:vAnchor="page" w:x="1556" w:y="104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persons holding Shares through partnerships or other pass-through entities, or persons who hold Shares as</w:t>
      </w:r>
    </w:p>
    <w:p>
      <w:pPr>
        <w:pStyle w:val="Normal"/>
        <w:framePr w:w="10884" w:hAnchor="page" w:vAnchor="page" w:x="1556" w:y="102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compensation (including upon conversion of vested RSUs), partnerships or other pass-through entities, or</w:t>
      </w:r>
    </w:p>
    <w:p>
      <w:pPr>
        <w:pStyle w:val="Normal"/>
        <w:framePr w:w="10961" w:hAnchor="page" w:vAnchor="page" w:x="1556" w:y="100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dollar, persons that acquired their Shares through the exercise of an employee stock option or otherwise as</w:t>
      </w:r>
    </w:p>
    <w:p>
      <w:pPr>
        <w:pStyle w:val="Normal"/>
        <w:framePr w:w="11017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market method of accounting, U.S. Holders (as defined below) whose “functional currency” is not the U.S.</w:t>
      </w:r>
    </w:p>
    <w:p>
      <w:pPr>
        <w:pStyle w:val="Normal"/>
        <w:framePr w:w="10746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investment companies or real estate investment trusts, traders in securities who elect to apply a mark-to-</w:t>
      </w:r>
    </w:p>
    <w:p>
      <w:pPr>
        <w:pStyle w:val="Normal"/>
        <w:framePr w:w="10554" w:hAnchor="page" w:vAnchor="page" w:x="1556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former U.S. citizens or long-term residents, tax-exempt organizations, pension plans, regulated</w:t>
      </w:r>
    </w:p>
    <w:p>
      <w:pPr>
        <w:pStyle w:val="Normal"/>
        <w:framePr w:w="10688" w:hAnchor="page" w:vAnchor="page" w:x="1556" w:y="90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(including, without limitation, financial institutions, broker-dealers, insurance companies, cooperatives,</w:t>
      </w:r>
    </w:p>
    <w:p>
      <w:pPr>
        <w:pStyle w:val="Normal"/>
        <w:framePr w:w="10917" w:hAnchor="page" w:vAnchor="page" w:x="1556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particular stockholder or to stockholders subject to special treatment under U.S. federal income tax laws</w:t>
      </w:r>
    </w:p>
    <w:p>
      <w:pPr>
        <w:pStyle w:val="Normal"/>
        <w:framePr w:w="11062" w:hAnchor="page" w:vAnchor="page" w:x="1556" w:y="86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retroactive effect). The discussion does not address all of the tax consequences that may be relevant to</w:t>
      </w:r>
    </w:p>
    <w:p>
      <w:pPr>
        <w:pStyle w:val="Normal"/>
        <w:framePr w:w="10791" w:hAnchor="page" w:vAnchor="page" w:x="1556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effect as of the date hereof and all of which are subject to change or differing interpretations (possibly</w:t>
      </w:r>
    </w:p>
    <w:p>
      <w:pPr>
        <w:pStyle w:val="Normal"/>
        <w:framePr w:w="11064" w:hAnchor="page" w:vAnchor="page" w:x="1556" w:y="8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promulgated thereunder, judicial decisions and published rulings and administrative pronouncements, all as</w:t>
      </w:r>
    </w:p>
    <w:p>
      <w:pPr>
        <w:pStyle w:val="Normal"/>
        <w:framePr w:w="10534" w:hAnchor="page" w:vAnchor="page" w:x="1556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Offer. The summary is based on the Code, existing and proposed Treasury Regulations</w:t>
      </w:r>
    </w:p>
    <w:p>
      <w:pPr>
        <w:pStyle w:val="Normal"/>
        <w:framePr w:w="10742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hereof to U.S. Holders and Non-U.S. Holders (each as defined below) of an exchange of Shares for cash</w:t>
      </w:r>
    </w:p>
    <w:p>
      <w:pPr>
        <w:pStyle w:val="Normal"/>
        <w:framePr w:w="10217" w:hAnchor="page" w:vAnchor="page" w:x="19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following summary describes the material U.S. federal income tax consequences as of the date</w:t>
      </w:r>
    </w:p>
    <w:p>
      <w:pPr>
        <w:pStyle w:val="Normal"/>
        <w:framePr w:w="586" w:hAnchor="page" w:vAnchor="page" w:x="1556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14. </w:t>
      </w:r>
    </w:p>
    <w:p>
      <w:pPr>
        <w:pStyle w:val="Normal"/>
        <w:framePr w:w="5015" w:hAnchor="page" w:vAnchor="page" w:x="1956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Material U.S. Federal Income Tax Consequences</w:t>
      </w:r>
    </w:p>
    <w:p>
      <w:pPr>
        <w:pStyle w:val="Normal"/>
        <w:framePr w:w="8031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accept for payment and pay for Shares is subject to conditions.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7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0777" w:hAnchor="page" w:vAnchor="page" w:x="1556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result in adverse consequences to our business and financial condition. Our obligation under the Offer to</w:t>
      </w:r>
    </w:p>
    <w:p>
      <w:pPr>
        <w:pStyle w:val="Normal"/>
        <w:framePr w:w="10665" w:hAnchor="page" w:vAnchor="page" w:x="1556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without substantial cost or conditions or that the failure to obtain the approval or other action might not</w:t>
      </w:r>
    </w:p>
    <w:p>
      <w:pPr>
        <w:pStyle w:val="Normal"/>
        <w:framePr w:w="10941" w:hAnchor="page" w:vAnchor="page" w:x="1556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no assurance that any such approval or other action, if needed, would be obtained or would be obtained</w:t>
      </w:r>
    </w:p>
    <w:p>
      <w:pPr>
        <w:pStyle w:val="Normal"/>
        <w:framePr w:w="10942" w:hAnchor="page" w:vAnchor="page" w:x="1556" w:y="57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tendered under the Offer pending the outcome of any such matter. There can</w:t>
      </w:r>
    </w:p>
    <w:p>
      <w:pPr>
        <w:pStyle w:val="Normal"/>
        <w:framePr w:w="10791" w:hAnchor="page" w:vAnchor="page" w:x="1556" w:y="5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whether we will be required to delay the acceptance for payment of or payment for Shares (including the</w:t>
      </w:r>
    </w:p>
    <w:p>
      <w:pPr>
        <w:pStyle w:val="Normal"/>
        <w:framePr w:w="11049" w:hAnchor="page" w:vAnchor="page" w:x="15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required, we presently contemplate that we will seek that approval or other action. We are unable to predict</w:t>
      </w:r>
    </w:p>
    <w:p>
      <w:pPr>
        <w:pStyle w:val="Normal"/>
        <w:framePr w:w="10593" w:hAnchor="page" w:vAnchor="page" w:x="1556" w:y="50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by us as contemplated by the Offer. Should any such approval or other action be</w:t>
      </w:r>
    </w:p>
    <w:p>
      <w:pPr>
        <w:pStyle w:val="Normal"/>
        <w:framePr w:w="10494" w:hAnchor="page" w:vAnchor="page" w:x="1556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supranational, that would be required for the acquisition or ownership of Shares (including the Shares</w:t>
      </w:r>
    </w:p>
    <w:p>
      <w:pPr>
        <w:pStyle w:val="Normal"/>
        <w:framePr w:w="10265" w:hAnchor="page" w:vAnchor="page" w:x="1556" w:y="46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government or governmental, administrative or regulatory authority or agency, domestic, foreign or</w:t>
      </w:r>
    </w:p>
    <w:p>
      <w:pPr>
        <w:pStyle w:val="Normal"/>
        <w:framePr w:w="10735" w:hAnchor="page" w:vAnchor="page" w:x="1556" w:y="43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Shares represented by ADSs) as contemplated by the Offer or of any approval or other action by any</w:t>
      </w:r>
    </w:p>
    <w:p>
      <w:pPr>
        <w:pStyle w:val="Normal"/>
        <w:framePr w:w="11100" w:hAnchor="page" w:vAnchor="page" w:x="1556" w:y="41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material to the Company’s business that might be adversely affected by our acquisition of Shares (including</w:t>
      </w:r>
    </w:p>
    <w:p>
      <w:pPr>
        <w:pStyle w:val="Normal"/>
        <w:framePr w:w="10047" w:hAnchor="page" w:vAnchor="page" w:x="1956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as otherwise discussed herein, we are not aware of any license or regulatory permit that is</w:t>
      </w:r>
    </w:p>
    <w:p>
      <w:pPr>
        <w:pStyle w:val="Normal"/>
        <w:framePr w:w="586" w:hAnchor="page" w:vAnchor="page" w:x="1556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13. </w:t>
      </w:r>
    </w:p>
    <w:p>
      <w:pPr>
        <w:pStyle w:val="Normal"/>
        <w:framePr w:w="3933" w:hAnchor="page" w:vAnchor="page" w:x="1956" w:y="35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Legal Matters; Regulatory Approvals</w:t>
      </w:r>
    </w:p>
    <w:p>
      <w:pPr>
        <w:pStyle w:val="Normal"/>
        <w:framePr w:w="8204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cause the Shares to be beneficially owned by fewer 300 persons.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7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</w:t>
      </w:r>
    </w:p>
    <w:p>
      <w:pPr>
        <w:pStyle w:val="Normal"/>
        <w:framePr w:w="11057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conditioned upon our determination that the consummation of the Offer and the purchase of Shares will not</w:t>
      </w:r>
    </w:p>
    <w:p>
      <w:pPr>
        <w:pStyle w:val="Normal"/>
        <w:framePr w:w="11160" w:hAnchor="page" w:vAnchor="page" w:x="15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result in the Shares and ADSs becoming eligible for deregistration under the Exchange Act. The Offer is</w:t>
      </w:r>
    </w:p>
    <w:p>
      <w:pPr>
        <w:pStyle w:val="Normal"/>
        <w:framePr w:w="10899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the Shares represented by ADSs) under the Offer pursuant to the terms of the Offer will</w:t>
      </w:r>
    </w:p>
    <w:p>
      <w:pPr>
        <w:pStyle w:val="Normal"/>
        <w:framePr w:w="11107" w:hAnchor="page" w:vAnchor="page" w:x="155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Company furnishes certain information to its stockholders and the SEC. We believe that our purchase of</w:t>
      </w:r>
    </w:p>
    <w:p>
      <w:pPr>
        <w:pStyle w:val="Normal"/>
        <w:framePr w:w="10552" w:hAnchor="page" w:vAnchor="page" w:x="1956" w:y="1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Shares and ADSs are registered under the Exchange Act, which requires, among other things, that</w:t>
      </w:r>
    </w:p>
    <w:p>
      <w:pPr>
        <w:pStyle w:val="Normal"/>
        <w:framePr w:w="3459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selling the ADSs more difficult.</w:t>
      </w:r>
    </w:p>
    <w:p>
      <w:pPr>
        <w:pStyle w:val="Normal"/>
        <w:framePr w:w="1083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could negatively impact the trading price of ADSs. A reduction in trading volume on Nasdaq could make</w:t>
      </w:r>
    </w:p>
    <w:p>
      <w:pPr>
        <w:pStyle w:val="Normal"/>
        <w:framePr w:w="11139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 actively traded on Nasdaq will be reduced as a result of the Offer and such a reduction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7" style="position:absolute;margin-left:7pt;margin-top:1pt;z-index:-16773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8" style="position:absolute;margin-left:7pt;margin-top:759.15pt;z-index:-167739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09" style="position:absolute;margin-left:7pt;margin-top:759.9pt;z-index:-167739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0" style="position:absolute;margin-left:602.25pt;margin-top:759.15pt;z-index:-16773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1" style="position:absolute;margin-left:7pt;margin-top:759.15pt;z-index:-16773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2" style="position:absolute;margin-left:206.45pt;margin-top:632.3pt;z-index:-16773964;width:52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3" o:title=""/>
          </v:shape>
        </w:pict>
      </w:r>
    </w:p>
    <w:p>
      <w:pPr>
        <w:pStyle w:val="Normal"/>
        <w:framePr w:w="550" w:hAnchor="page" w:vAnchor="page" w:x="5991" w:y="142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35 </w:t>
      </w:r>
    </w:p>
    <w:p>
      <w:pPr>
        <w:pStyle w:val="Normal"/>
        <w:framePr w:w="365" w:hAnchor="page" w:vAnchor="page" w:x="6068" w:y="139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375" w:hAnchor="page" w:vAnchor="page" w:x="1556" w:y="136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entities may be deemed to be part of a single integrated transaction and may be taken into account in</w:t>
      </w:r>
    </w:p>
    <w:p>
      <w:pPr>
        <w:pStyle w:val="Normal"/>
        <w:framePr w:w="10124" w:hAnchor="page" w:vAnchor="page" w:x="1956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Contemporaneous dispositions or acquisitions of Shares by a U.S. Holder or related individuals or</w:t>
      </w:r>
    </w:p>
    <w:p>
      <w:pPr>
        <w:pStyle w:val="Normal"/>
        <w:framePr w:w="10046" w:hAnchor="page" w:vAnchor="page" w:x="1556" w:y="129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constructively has an equity interest, as well as Shares the U.S. Holder has an option to purchase.</w:t>
      </w:r>
    </w:p>
    <w:p>
      <w:pPr>
        <w:pStyle w:val="Normal"/>
        <w:framePr w:w="10181" w:hAnchor="page" w:vAnchor="page" w:x="1556" w:y="127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entities (such as corporations, partnerships, trusts and estates) in which the U.S. Holder actually or</w:t>
      </w:r>
    </w:p>
    <w:p>
      <w:pPr>
        <w:pStyle w:val="Normal"/>
        <w:framePr w:w="11164" w:hAnchor="page" w:vAnchor="page" w:x="1556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owned, and in some cases constructively owned, by certain members of the U.S. Holder’s family and certain</w:t>
      </w:r>
    </w:p>
    <w:p>
      <w:pPr>
        <w:pStyle w:val="Normal"/>
        <w:framePr w:w="11041" w:hAnchor="page" w:vAnchor="page" w:x="1556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meaning of Section 318 of the Code. Very generally, a U.S. Holder may constructively own Shares actually</w:t>
      </w:r>
    </w:p>
    <w:p>
      <w:pPr>
        <w:pStyle w:val="Normal"/>
        <w:framePr w:w="10525" w:hAnchor="page" w:vAnchor="page" w:x="1556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owned by the U.S. Holder but also Shares that are constructively owned by the U.S. Holder within the</w:t>
      </w:r>
    </w:p>
    <w:p>
      <w:pPr>
        <w:pStyle w:val="Normal"/>
        <w:framePr w:w="10851" w:hAnchor="page" w:vAnchor="page" w:x="15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respect to certain waivers, a U.S. Holder must take into account not only the Shares that are actually</w:t>
      </w:r>
    </w:p>
    <w:p>
      <w:pPr>
        <w:pStyle w:val="Normal"/>
        <w:framePr w:w="10748" w:hAnchor="page" w:vAnchor="page" w:x="1556" w:y="116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apply in determining whether any of the Section 302 Tests has been satisfied. Except as described above</w:t>
      </w:r>
    </w:p>
    <w:p>
      <w:pPr>
        <w:pStyle w:val="Normal"/>
        <w:framePr w:w="11072" w:hAnchor="page" w:vAnchor="page" w:x="1556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over corporate affairs may constitute a “meaningful reduction.” Special “constructive ownership” rules will</w:t>
      </w:r>
    </w:p>
    <w:p>
      <w:pPr>
        <w:pStyle w:val="Normal"/>
        <w:framePr w:w="11005" w:hAnchor="page" w:vAnchor="page" w:x="1556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of a small minority stockholder in a publicly and widely held corporation who exercises no control</w:t>
      </w:r>
    </w:p>
    <w:p>
      <w:pPr>
        <w:pStyle w:val="Normal"/>
        <w:framePr w:w="11124" w:hAnchor="page" w:vAnchor="page" w:x="15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circumstances. The IRS has indicated in published guidance that even a small reduction in the proportionate</w:t>
      </w:r>
    </w:p>
    <w:p>
      <w:pPr>
        <w:pStyle w:val="Normal"/>
        <w:framePr w:w="10037" w:hAnchor="page" w:vAnchor="page" w:x="1556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“not essentially equivalent to a dividend” will depend upon the U.S. Holder’s particular facts and</w:t>
      </w:r>
    </w:p>
    <w:p>
      <w:pPr>
        <w:pStyle w:val="Normal"/>
        <w:framePr w:w="10853" w:hAnchor="page" w:vAnchor="page" w:x="1556" w:y="10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reduction” in the U.S. Holder’s equity interest in us. Whether the receipt of cash by a U.S. Holder will be</w:t>
      </w:r>
    </w:p>
    <w:p>
      <w:pPr>
        <w:pStyle w:val="Normal"/>
        <w:framePr w:w="10796" w:hAnchor="page" w:vAnchor="page" w:x="1556" w:y="102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a dividend” test if the U.S. Holder’s surrender of Shares pursuant to the Offer results in a “meaningful</w:t>
      </w:r>
    </w:p>
    <w:p>
      <w:pPr>
        <w:pStyle w:val="Normal"/>
        <w:framePr w:w="11021" w:hAnchor="page" w:vAnchor="page" w:x="1556" w:y="99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“substantially disproportionate” test, a U.S. Holder may nevertheless satisfy the “not essentially equivalent</w:t>
      </w:r>
    </w:p>
    <w:p>
      <w:pPr>
        <w:pStyle w:val="Normal"/>
        <w:framePr w:w="10148" w:hAnchor="page" w:vAnchor="page" w:x="1956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 if the receipt of cash by a U.S. Holder fails to satisfy the “complete termination” test and the</w:t>
      </w:r>
    </w:p>
    <w:p>
      <w:pPr>
        <w:pStyle w:val="Normal"/>
        <w:framePr w:w="1460" w:hAnchor="page" w:vAnchor="page" w:x="1556" w:y="93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the Offer.</w:t>
      </w:r>
    </w:p>
    <w:p>
      <w:pPr>
        <w:pStyle w:val="Normal"/>
        <w:framePr w:w="11166" w:hAnchor="page" w:vAnchor="page" w:x="1556" w:y="91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actually and constructively owned by the U.S. Holder immediately before the sale of Shares pursuant</w:t>
      </w:r>
    </w:p>
    <w:p>
      <w:pPr>
        <w:pStyle w:val="Normal"/>
        <w:framePr w:w="10759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sale of Shares pursuant to the Offer is less than 80% of the percentage of the Company’s outstanding</w:t>
      </w:r>
    </w:p>
    <w:p>
      <w:pPr>
        <w:pStyle w:val="Normal"/>
        <w:framePr w:w="11173" w:hAnchor="page" w:vAnchor="page" w:x="1556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outstanding Shares actually and constructively owned by the U.S. Holder immediately following</w:t>
      </w:r>
    </w:p>
    <w:p>
      <w:pPr>
        <w:pStyle w:val="Normal"/>
        <w:framePr w:w="10353" w:hAnchor="page" w:vAnchor="page" w:x="1956" w:y="84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receipt of cash by a U.S. Holder will be “substantially disproportionate” if the percentage of the</w:t>
      </w:r>
    </w:p>
    <w:p>
      <w:pPr>
        <w:pStyle w:val="Normal"/>
        <w:framePr w:w="8439" w:hAnchor="page" w:vAnchor="page" w:x="1556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advisors regarding the requirements, mechanics and desirability of such a waiver.</w:t>
      </w:r>
    </w:p>
    <w:p>
      <w:pPr>
        <w:pStyle w:val="Normal"/>
        <w:framePr w:w="10884" w:hAnchor="page" w:vAnchor="page" w:x="1556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“complete termination” test through waiver of attribution are particularly advised to consult their own tax</w:t>
      </w:r>
    </w:p>
    <w:p>
      <w:pPr>
        <w:pStyle w:val="Normal"/>
        <w:framePr w:w="10286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 under procedures described in Section 302(c) of the Code. U.S. Holders wishing to satisfy the</w:t>
      </w:r>
    </w:p>
    <w:p>
      <w:pPr>
        <w:pStyle w:val="Normal"/>
        <w:framePr w:w="11095" w:hAnchor="page" w:vAnchor="page" w:x="155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eligible to waive, and effectively waives, constructive ownership of all such Shares and any other Company</w:t>
      </w:r>
    </w:p>
    <w:p>
      <w:pPr>
        <w:pStyle w:val="Normal"/>
        <w:framePr w:w="10598" w:hAnchor="page" w:vAnchor="page" w:x="15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stock constructively owned by the U.S. Holder immediately after the sale, the U.S. Holder is</w:t>
      </w:r>
    </w:p>
    <w:p>
      <w:pPr>
        <w:pStyle w:val="Normal"/>
        <w:framePr w:w="10232" w:hAnchor="page" w:vAnchor="page" w:x="1556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immediately after the sale of Shares pursuant to the Offer and, with respect to Shares and any other</w:t>
      </w:r>
    </w:p>
    <w:p>
      <w:pPr>
        <w:pStyle w:val="Normal"/>
        <w:framePr w:w="10089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(ii) the U.S. Holder actually owns none of the Company’s Shares nor any other Company stock</w:t>
      </w:r>
    </w:p>
    <w:p>
      <w:pPr>
        <w:pStyle w:val="Normal"/>
        <w:framePr w:w="11101" w:hAnchor="page" w:vAnchor="page" w:x="1556" w:y="6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stock either actually or constructively immediately after the Shares are sold pursuant to the Offer,</w:t>
      </w:r>
    </w:p>
    <w:p>
      <w:pPr>
        <w:pStyle w:val="Normal"/>
        <w:framePr w:w="10589" w:hAnchor="page" w:vAnchor="page" w:x="1556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interest in the Company if either (i) the U.S. Holder owns none of the Company’s Shares nor any other</w:t>
      </w:r>
    </w:p>
    <w:p>
      <w:pPr>
        <w:pStyle w:val="Normal"/>
        <w:framePr w:w="10078" w:hAnchor="page" w:vAnchor="page" w:x="1956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receipt of cash by a U.S. Holder will be a “complete termination” of the U.S. Holder’s equity</w:t>
      </w:r>
    </w:p>
    <w:p>
      <w:pPr>
        <w:pStyle w:val="Normal"/>
        <w:framePr w:w="9884" w:hAnchor="page" w:vAnchor="page" w:x="1556" w:y="56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under Section 302(b)(1) of the Code, each as described below (the “Section 302 Tests”).</w:t>
      </w:r>
    </w:p>
    <w:p>
      <w:pPr>
        <w:pStyle w:val="Normal"/>
        <w:framePr w:w="10946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302(b)(2) of the Code, or (iii) is “not essentially equivalent to a dividend” with respect to the U.S.</w:t>
      </w:r>
    </w:p>
    <w:p>
      <w:pPr>
        <w:pStyle w:val="Normal"/>
        <w:framePr w:w="9930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Code, (ii) is a “substantially disproportionate” redemption with respect to the U.S. Holder under</w:t>
      </w:r>
    </w:p>
    <w:p>
      <w:pPr>
        <w:pStyle w:val="Normal"/>
        <w:framePr w:w="10997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“complete termination” of the U.S. Holder’s equity interest in the Company under Section 302(b)(3) of the</w:t>
      </w:r>
    </w:p>
    <w:p>
      <w:pPr>
        <w:pStyle w:val="Normal"/>
        <w:framePr w:w="10103" w:hAnchor="page" w:vAnchor="page" w:x="15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distribution with respect to the Shares held by the tendering U.S. Holder, if the sale (i) results in a</w:t>
      </w:r>
    </w:p>
    <w:p>
      <w:pPr>
        <w:pStyle w:val="Normal"/>
        <w:framePr w:w="11140" w:hAnchor="page" w:vAnchor="page" w:x="155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will be treated as a “sale or exchange” of Shares for U.S. federal income tax purposes, rather than as a</w:t>
      </w:r>
    </w:p>
    <w:p>
      <w:pPr>
        <w:pStyle w:val="Normal"/>
        <w:framePr w:w="11006" w:hAnchor="page" w:vAnchor="page" w:x="15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circumstances. Under Section 302 of the Code, the sale of Shares by a U.S. Holder for cash pursuant to the</w:t>
      </w:r>
    </w:p>
    <w:p>
      <w:pPr>
        <w:pStyle w:val="Normal"/>
        <w:framePr w:w="10994" w:hAnchor="page" w:vAnchor="page" w:x="1556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consequences to a U.S. Holder may vary depending upon the U.S. Holder’s particular facts and</w:t>
      </w:r>
    </w:p>
    <w:p>
      <w:pPr>
        <w:pStyle w:val="Normal"/>
        <w:framePr w:w="10794" w:hAnchor="page" w:vAnchor="page" w:x="155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Offer will be a taxable transaction for U.S. federal income tax purposes. The U.S. federal</w:t>
      </w:r>
    </w:p>
    <w:p>
      <w:pPr>
        <w:pStyle w:val="Normal"/>
        <w:framePr w:w="10664" w:hAnchor="page" w:vAnchor="page" w:x="19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Characterization of Sale of Shares Pursuant to the Offer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The sale of Shares by a U.S. Holder for cash</w:t>
      </w:r>
    </w:p>
    <w:p>
      <w:pPr>
        <w:pStyle w:val="Normal"/>
        <w:framePr w:w="9385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any state, local or foreign tax laws and other tax consequences with respect to the Offer.</w:t>
      </w:r>
    </w:p>
    <w:p>
      <w:pPr>
        <w:pStyle w:val="Normal"/>
        <w:framePr w:w="11015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consequences to such stockholder of tendering Shares pursuant to the Offer and the applicability and effect</w:t>
      </w:r>
    </w:p>
    <w:p>
      <w:pPr>
        <w:pStyle w:val="Normal"/>
        <w:framePr w:w="10459" w:hAnchor="page" w:vAnchor="page" w:x="19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Each stockholder is advised to consult its own tax advisor as to the particular U.S. federal income tax</w:t>
      </w:r>
    </w:p>
    <w:p>
      <w:pPr>
        <w:pStyle w:val="Normal"/>
        <w:framePr w:w="10868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advisor about the U.S. federal income tax consequences of a sale of Shares for cash pursuant to the Offer.</w:t>
      </w:r>
    </w:p>
    <w:p>
      <w:pPr>
        <w:pStyle w:val="Normal"/>
        <w:framePr w:w="10849" w:hAnchor="page" w:vAnchor="page" w:x="1556" w:y="2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partnership. A partnership holding Shares and each partner in such partnership should consult its own tax</w:t>
      </w:r>
    </w:p>
    <w:p>
      <w:pPr>
        <w:pStyle w:val="Normal"/>
        <w:framePr w:w="10833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tax treatment of a partner will generally depend upon the status of the partner and the activities of the</w:t>
      </w:r>
    </w:p>
    <w:p>
      <w:pPr>
        <w:pStyle w:val="Normal"/>
        <w:framePr w:w="11018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 partnership (or other entity treated as a partnership for U.S. federal income tax purposes) holds Shares,</w:t>
      </w:r>
    </w:p>
    <w:p>
      <w:pPr>
        <w:pStyle w:val="Normal"/>
        <w:framePr w:w="11112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Holder nor a partnership (or other entity treated as a partnership for U.S. federal income tax purposes).</w:t>
      </w:r>
    </w:p>
    <w:p>
      <w:pPr>
        <w:pStyle w:val="Normal"/>
        <w:framePr w:w="10751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person. As used herein, the term “Non-U.S. Holder” means a beneficial owner of Shares that is neither a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3" style="position:absolute;margin-left:7pt;margin-top:1pt;z-index:-167739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4" style="position:absolute;margin-left:7pt;margin-top:746.4pt;z-index:-167739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5" style="position:absolute;margin-left:7pt;margin-top:747.1pt;z-index:-167739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6" style="position:absolute;margin-left:602.25pt;margin-top:746.4pt;z-index:-16773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7" style="position:absolute;margin-left:7pt;margin-top:746.4pt;z-index:-167739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8" style="position:absolute;margin-left:219.75pt;margin-top:65.55pt;z-index:-16773940;width:73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19" style="position:absolute;margin-left:394.15pt;margin-top:289.25pt;z-index:-16773936;width:7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0" o:title=""/>
          </v:shape>
        </w:pict>
      </w:r>
    </w:p>
    <w:p>
      <w:pPr>
        <w:pStyle w:val="Normal"/>
        <w:framePr w:w="550" w:hAnchor="page" w:vAnchor="page" w:x="5991" w:y="147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36 </w:t>
      </w:r>
    </w:p>
    <w:p>
      <w:pPr>
        <w:pStyle w:val="Normal"/>
        <w:framePr w:w="365" w:hAnchor="page" w:vAnchor="page" w:x="6068" w:y="143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452" w:hAnchor="page" w:vAnchor="page" w:x="1556" w:y="140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assets is attributable to assets which produce passive income or are held for the production of passive</w:t>
      </w:r>
    </w:p>
    <w:p>
      <w:pPr>
        <w:pStyle w:val="Normal"/>
        <w:framePr w:w="11081" w:hAnchor="page" w:vAnchor="page" w:x="1556" w:y="138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either (i) at least 75% of its gross income is “passive income” or (ii) at least 50% of the average value of its</w:t>
      </w:r>
    </w:p>
    <w:p>
      <w:pPr>
        <w:pStyle w:val="Normal"/>
        <w:framePr w:w="11014" w:hAnchor="page" w:vAnchor="page" w:x="1556" w:y="136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subsidiaries in which it directly or indirectly own at least 25% pursuant to applicable “look-through” rules,</w:t>
      </w:r>
    </w:p>
    <w:p>
      <w:pPr>
        <w:pStyle w:val="Normal"/>
        <w:framePr w:w="10288" w:hAnchor="page" w:vAnchor="page" w:x="1556" w:y="133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taxable year in which, after taking into account the income and assets of the corporation and certain</w:t>
      </w:r>
    </w:p>
    <w:p>
      <w:pPr>
        <w:pStyle w:val="Normal"/>
        <w:framePr w:w="10558" w:hAnchor="page" w:vAnchor="page" w:x="1956" w:y="131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Passive Foreign Investment Company Rules.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A non-U.S. corporation generally will be a PFIC, in any</w:t>
      </w:r>
    </w:p>
    <w:p>
      <w:pPr>
        <w:pStyle w:val="Normal"/>
        <w:framePr w:w="10432" w:hAnchor="page" w:vAnchor="page" w:x="1556" w:y="12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rather than a distribution, for U.S. federal income tax purposes pursuant to the rules discussed above.</w:t>
      </w:r>
    </w:p>
    <w:p>
      <w:pPr>
        <w:pStyle w:val="Normal"/>
        <w:framePr w:w="10852" w:hAnchor="page" w:vAnchor="page" w:x="1556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be purchased pursuant to the Offer to ensure that such purchase will be treated as a sale or exchange,</w:t>
      </w:r>
    </w:p>
    <w:p>
      <w:pPr>
        <w:pStyle w:val="Normal"/>
        <w:framePr w:w="10874" w:hAnchor="page" w:vAnchor="page" w:x="1556" w:y="122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Therefore, a U.S. Holder can be given no assurance that a sufficient number of such U.S. Holder’s Shares</w:t>
      </w:r>
    </w:p>
    <w:p>
      <w:pPr>
        <w:pStyle w:val="Normal"/>
        <w:framePr w:w="11167" w:hAnchor="page" w:vAnchor="page" w:x="1556" w:y="120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subscribed, proration of tenders pursuant to the Offer will cause us to accept fewer Shares than are tendered.</w:t>
      </w:r>
    </w:p>
    <w:p>
      <w:pPr>
        <w:pStyle w:val="Normal"/>
        <w:framePr w:w="10696" w:hAnchor="page" w:vAnchor="page" w:x="19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cannot predict whether or the extent to which the Offer will be over-subscribed. If the Offer is over-</w:t>
      </w:r>
    </w:p>
    <w:p>
      <w:pPr>
        <w:pStyle w:val="Normal"/>
        <w:framePr w:w="1498" w:hAnchor="page" w:vAnchor="page" w:x="1556" w:y="114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their Shares.</w:t>
      </w:r>
    </w:p>
    <w:p>
      <w:pPr>
        <w:pStyle w:val="Normal"/>
        <w:framePr w:w="11184" w:hAnchor="page" w:vAnchor="page" w:x="1556" w:y="112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deduction will be available to them, and (ii) the application of Section 1059 of the Code to the disposition of</w:t>
      </w:r>
    </w:p>
    <w:p>
      <w:pPr>
        <w:pStyle w:val="Normal"/>
        <w:framePr w:w="10279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U.S. Holders should consult their tax advisors regarding (i) whether a dividends received</w:t>
      </w:r>
    </w:p>
    <w:p>
      <w:pPr>
        <w:pStyle w:val="Normal"/>
        <w:framePr w:w="10276" w:hAnchor="page" w:vAnchor="page" w:x="155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limitations) and (ii) subject to the “extraordinary dividend” provisions of Section 1059 of the Code.</w:t>
      </w:r>
    </w:p>
    <w:p>
      <w:pPr>
        <w:pStyle w:val="Normal"/>
        <w:framePr w:w="10152" w:hAnchor="page" w:vAnchor="page" w:x="1556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corporate U.S. Holder may be (i) eligible for a dividends received deduction (subject to applicable</w:t>
      </w:r>
    </w:p>
    <w:p>
      <w:pPr>
        <w:pStyle w:val="Normal"/>
        <w:framePr w:w="10679" w:hAnchor="page" w:vAnchor="page" w:x="1956" w:y="102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 sale of Shares for cash pursuant to the Offer by a corporate U.S. Holder is treated as a dividend, the</w:t>
      </w:r>
    </w:p>
    <w:p>
      <w:pPr>
        <w:pStyle w:val="Normal"/>
        <w:framePr w:w="5517" w:hAnchor="page" w:vAnchor="page" w:x="1556" w:y="99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capital gain from the sale or exchange of the Shares.</w:t>
      </w:r>
    </w:p>
    <w:p>
      <w:pPr>
        <w:pStyle w:val="Normal"/>
        <w:framePr w:w="10573" w:hAnchor="page" w:vAnchor="page" w:x="1556" w:y="96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corresponding reduction in such U.S. Holder’s tax basis in its Shares until reduced to zero, and then as</w:t>
      </w:r>
    </w:p>
    <w:p>
      <w:pPr>
        <w:pStyle w:val="Normal"/>
        <w:framePr w:w="10089" w:hAnchor="page" w:vAnchor="page" w:x="1556" w:y="94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accumulated earnings and profits would be treated as a return of capital to the U.S. Holder, with a</w:t>
      </w:r>
    </w:p>
    <w:p>
      <w:pPr>
        <w:pStyle w:val="Normal"/>
        <w:framePr w:w="10419" w:hAnchor="page" w:vAnchor="page" w:x="1556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federal income taxation. The amount of any distribution in excess of the Company’s current and</w:t>
      </w:r>
    </w:p>
    <w:p>
      <w:pPr>
        <w:pStyle w:val="Normal"/>
        <w:framePr w:w="10926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dividend income with respect to non-corporate U.S. Holders generally will be eligible for reduced rates of</w:t>
      </w:r>
    </w:p>
    <w:p>
      <w:pPr>
        <w:pStyle w:val="Normal"/>
        <w:framePr w:w="10543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minimum holding period requirements are met, and subject to certain limitations for hedged positions,</w:t>
      </w:r>
    </w:p>
    <w:p>
      <w:pPr>
        <w:pStyle w:val="Normal"/>
        <w:framePr w:w="10220" w:hAnchor="page" w:vAnchor="page" w:x="1556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would be added to the tax basis of the U.S. Holder’s remaining Shares, if any. Provided that</w:t>
      </w:r>
    </w:p>
    <w:p>
      <w:pPr>
        <w:pStyle w:val="Normal"/>
        <w:framePr w:w="10562" w:hAnchor="page" w:vAnchor="page" w:x="1556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reduction for the U.S. Holder’s tax basis of the Shares exchanged, and the tax basis of such exchanged</w:t>
      </w:r>
    </w:p>
    <w:p>
      <w:pPr>
        <w:pStyle w:val="Normal"/>
        <w:framePr w:w="10704" w:hAnchor="page" w:vAnchor="page" w:x="1556" w:y="8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principles. Such a dividend would be includible in the U.S. Holder’s gross income without a</w:t>
      </w:r>
    </w:p>
    <w:p>
      <w:pPr>
        <w:pStyle w:val="Normal"/>
        <w:framePr w:w="10454" w:hAnchor="page" w:vAnchor="page" w:x="1556" w:y="7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extent that we have current or accumulated earnings and profits, as determined under U.S. federal</w:t>
      </w:r>
    </w:p>
    <w:p>
      <w:pPr>
        <w:pStyle w:val="Normal"/>
        <w:framePr w:w="11076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the cash received by such holder pursuant to the Offer. The distribution would be treated as a dividend to</w:t>
      </w:r>
    </w:p>
    <w:p>
      <w:pPr>
        <w:pStyle w:val="Normal"/>
        <w:framePr w:w="10960" w:hAnchor="page" w:vAnchor="page" w:x="1556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treated as having received a distribution by us with respect to the U.S. Holder’s Shares in an amount equal</w:t>
      </w:r>
    </w:p>
    <w:p>
      <w:pPr>
        <w:pStyle w:val="Normal"/>
        <w:framePr w:w="10628" w:hAnchor="page" w:vAnchor="page" w:x="19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Distribution Treatment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If none of the Section 302 Tests is satisfied, the tendering U.S. Holder will be</w:t>
      </w:r>
    </w:p>
    <w:p>
      <w:pPr>
        <w:pStyle w:val="Normal"/>
        <w:framePr w:w="7263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single transaction) we purchase from the U.S. Holder under the Offer.</w:t>
      </w:r>
    </w:p>
    <w:p>
      <w:pPr>
        <w:pStyle w:val="Normal"/>
        <w:framePr w:w="10866" w:hAnchor="page" w:vAnchor="page" w:x="1556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calculate gain or loss separately for each block of Shares (generally, Shares acquired at the same cost in a</w:t>
      </w:r>
    </w:p>
    <w:p>
      <w:pPr>
        <w:pStyle w:val="Normal"/>
        <w:framePr w:w="11034" w:hAnchor="page" w:vAnchor="page" w:x="1556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long-term capital gain. A U.S. Holder’s ability to deduct capital losses may be limited. A U.S. Holder must</w:t>
      </w:r>
    </w:p>
    <w:p>
      <w:pPr>
        <w:pStyle w:val="Normal"/>
        <w:framePr w:w="11015" w:hAnchor="page" w:vAnchor="page" w:x="1556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other non-corporate U.S. Holders are eligible for reduced rates of U.S. federal income tax in respect of</w:t>
      </w:r>
    </w:p>
    <w:p>
      <w:pPr>
        <w:pStyle w:val="Normal"/>
        <w:framePr w:w="11154" w:hAnchor="page" w:vAnchor="page" w:x="1556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were sold exceeds one year as of the date of the purchase by us pursuant to the Offer. Certain individual</w:t>
      </w:r>
    </w:p>
    <w:p>
      <w:pPr>
        <w:pStyle w:val="Normal"/>
        <w:framePr w:w="11160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loss and generally will be long-term capital gain or loss if the U.S. Holder’s holding period for the Shares</w:t>
      </w:r>
    </w:p>
    <w:p>
      <w:pPr>
        <w:pStyle w:val="Normal"/>
        <w:framePr w:w="10953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to the U.S. Holder, reduced by any previous returns of capital. Any gain or loss will be capital gain</w:t>
      </w:r>
    </w:p>
    <w:p>
      <w:pPr>
        <w:pStyle w:val="Normal"/>
        <w:framePr w:w="10549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Offer. Generally, a U.S. Holder’s tax basis in the Shares will be equal to the cost of the</w:t>
      </w:r>
    </w:p>
    <w:p>
      <w:pPr>
        <w:pStyle w:val="Normal"/>
        <w:framePr w:w="11020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any, between the amount of cash received by the U.S. Holder and such holder’s tax basis in the Shares sold</w:t>
      </w:r>
    </w:p>
    <w:p>
      <w:pPr>
        <w:pStyle w:val="Normal"/>
        <w:framePr w:w="11127" w:hAnchor="page" w:vAnchor="page" w:x="15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federal income tax purposes, the tendering U.S. Holder will recognize gain or loss equal to the difference, if</w:t>
      </w:r>
    </w:p>
    <w:p>
      <w:pPr>
        <w:pStyle w:val="Normal"/>
        <w:framePr w:w="11098" w:hAnchor="page" w:vAnchor="page" w:x="155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302 Tests is satisfied, and the sale of the Shares is therefore treated as a “sale or exchange” for U.S.</w:t>
      </w:r>
    </w:p>
    <w:p>
      <w:pPr>
        <w:pStyle w:val="Normal"/>
        <w:framePr w:w="10150" w:hAnchor="page" w:vAnchor="page" w:x="19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Sale or Exchange Treatment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  Subject to the PFIC rules described below, if any of the above three</w:t>
      </w:r>
    </w:p>
    <w:p>
      <w:pPr>
        <w:pStyle w:val="Normal"/>
        <w:framePr w:w="1014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2(b)(2).</w:t>
      </w:r>
    </w:p>
    <w:p>
      <w:pPr>
        <w:pStyle w:val="Normal"/>
        <w:framePr w:w="10961" w:hAnchor="page" w:vAnchor="page" w:x="155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outstanding Shares must comply with the reporting requirement of Treasury Regulation 1.302-</w:t>
      </w:r>
    </w:p>
    <w:p>
      <w:pPr>
        <w:pStyle w:val="Normal"/>
        <w:framePr w:w="10008" w:hAnchor="page" w:vAnchor="page" w:x="155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their sale of Shares pursuant to the Offer. In addition, a U.S. Holder owning at least 5% of the</w:t>
      </w:r>
    </w:p>
    <w:p>
      <w:pPr>
        <w:pStyle w:val="Normal"/>
        <w:framePr w:w="11012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Section 302 Tests to their particular circumstances,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including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the effect of the constructive ownership rules</w:t>
      </w:r>
    </w:p>
    <w:p>
      <w:pPr>
        <w:pStyle w:val="Normal"/>
        <w:framePr w:w="9896" w:hAnchor="page" w:vAnchor="page" w:x="19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Holders are advised to consult their own tax advisors regarding the application of the three</w:t>
      </w:r>
    </w:p>
    <w:p>
      <w:pPr>
        <w:pStyle w:val="Normal"/>
        <w:framePr w:w="10510" w:hAnchor="page" w:vAnchor="page" w:x="155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make a conditional tender of a minimum number of Shares, and the appropriate calculation thereof.</w:t>
      </w:r>
    </w:p>
    <w:p>
      <w:pPr>
        <w:pStyle w:val="Normal"/>
        <w:framePr w:w="11069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a minimum number of Shares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. U.S. Holders are advised to consult their own tax advisors regarding whether</w:t>
      </w:r>
    </w:p>
    <w:p>
      <w:pPr>
        <w:pStyle w:val="Normal"/>
        <w:framePr w:w="11031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of the Section 302 Tests.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6 for information regarding an option to make a conditional tender of</w:t>
      </w:r>
    </w:p>
    <w:p>
      <w:pPr>
        <w:pStyle w:val="Normal"/>
        <w:framePr w:w="10919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proration may affect whether the surrender of Shares by a U.S. Holder pursuant to the Offer will meet any</w:t>
      </w:r>
    </w:p>
    <w:p>
      <w:pPr>
        <w:pStyle w:val="Normal"/>
        <w:framePr w:w="10670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are tendered pursuant to the Offer, fewer than all of these Shares may be purchased by us. Thus,</w:t>
      </w:r>
    </w:p>
    <w:p>
      <w:pPr>
        <w:pStyle w:val="Normal"/>
        <w:framePr w:w="11121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because proration may occur in the Offer, even if all the Shares actually and constructively owned by a U.S.</w:t>
      </w:r>
    </w:p>
    <w:p>
      <w:pPr>
        <w:pStyle w:val="Normal"/>
        <w:framePr w:w="10619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determining whether the Section 302 Tests have been satisfied. Each U.S. Holder should be aware that,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0" style="position:absolute;margin-left:7pt;margin-top:1pt;z-index:-167739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1" style="position:absolute;margin-left:7pt;margin-top:769.65pt;z-index:-1677392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2" style="position:absolute;margin-left:7pt;margin-top:770.4pt;z-index:-167739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3" style="position:absolute;margin-left:602.25pt;margin-top:769.65pt;z-index:-167739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4" style="position:absolute;margin-left:7pt;margin-top:769.65pt;z-index:-167739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5" o:title=""/>
          </v:shape>
        </w:pict>
      </w:r>
    </w:p>
    <w:p>
      <w:pPr>
        <w:pStyle w:val="Normal"/>
        <w:framePr w:w="550" w:hAnchor="page" w:vAnchor="page" w:x="5991" w:y="149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37 </w:t>
      </w:r>
    </w:p>
    <w:p>
      <w:pPr>
        <w:pStyle w:val="Normal"/>
        <w:framePr w:w="365" w:hAnchor="page" w:vAnchor="page" w:x="6068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032" w:hAnchor="page" w:vAnchor="page" w:x="1556" w:y="142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shall have no obligation to publish, advertise or</w:t>
      </w:r>
    </w:p>
    <w:p>
      <w:pPr>
        <w:pStyle w:val="Normal"/>
        <w:framePr w:w="10756" w:hAnchor="page" w:vAnchor="page" w:x="1556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announcement, except as required by applicable law (including Rule 13e-4 under the Exchange Act), we</w:t>
      </w:r>
    </w:p>
    <w:p>
      <w:pPr>
        <w:pStyle w:val="Normal"/>
        <w:framePr w:w="10349" w:hAnchor="page" w:vAnchor="page" w:x="1556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of such change. Without limiting the manner in which we may choose to make a public</w:t>
      </w:r>
    </w:p>
    <w:p>
      <w:pPr>
        <w:pStyle w:val="Normal"/>
        <w:framePr w:w="10868" w:hAnchor="page" w:vAnchor="page" w:x="1556" w:y="135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 the Offer will be disseminated promptly to stockholders in a manner reasonably designed to inform</w:t>
      </w:r>
    </w:p>
    <w:p>
      <w:pPr>
        <w:pStyle w:val="Normal"/>
        <w:framePr w:w="10706" w:hAnchor="page" w:vAnchor="page" w:x="1556" w:y="133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following the last previously scheduled or announced Expiration Time. Any public announcement made</w:t>
      </w:r>
    </w:p>
    <w:p>
      <w:pPr>
        <w:pStyle w:val="Normal"/>
        <w:framePr w:w="11003" w:hAnchor="page" w:vAnchor="page" w:x="1556" w:y="130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an extension, to be issued no later than 9:00 a.m., New York City time, on the business day immediately</w:t>
      </w:r>
    </w:p>
    <w:p>
      <w:pPr>
        <w:pStyle w:val="Normal"/>
        <w:framePr w:w="10929" w:hAnchor="page" w:vAnchor="page" w:x="1556" w:y="12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made at any time and from time to time effected by public announcement, such announcement, in the case</w:t>
      </w:r>
    </w:p>
    <w:p>
      <w:pPr>
        <w:pStyle w:val="Normal"/>
        <w:framePr w:w="10919" w:hAnchor="page" w:vAnchor="page" w:x="1556" w:y="126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changing the purchase price range or the aggregate purchase price limit. Amendments to the Offer may be</w:t>
      </w:r>
    </w:p>
    <w:p>
      <w:pPr>
        <w:pStyle w:val="Normal"/>
        <w:framePr w:w="10307" w:hAnchor="page" w:vAnchor="page" w:x="1556" w:y="123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occurred or shall be deemed by us to have occurred, to amend the Offer in any respect, including by</w:t>
      </w:r>
    </w:p>
    <w:p>
      <w:pPr>
        <w:pStyle w:val="Normal"/>
        <w:framePr w:w="10723" w:hAnchor="page" w:vAnchor="page" w:x="1556" w:y="121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right, in our sole discretion, and regardless of whether any of the events set forth in Section 7 shall have</w:t>
      </w:r>
    </w:p>
    <w:p>
      <w:pPr>
        <w:pStyle w:val="Normal"/>
        <w:framePr w:w="10603" w:hAnchor="page" w:vAnchor="page" w:x="1556" w:y="118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compliance with applicable law (including Rule 13e-4 under the Exchange Act), we further reserve the</w:t>
      </w:r>
    </w:p>
    <w:p>
      <w:pPr>
        <w:pStyle w:val="Normal"/>
        <w:framePr w:w="10412" w:hAnchor="page" w:vAnchor="page" w:x="1556" w:y="11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 promptly after termination or withdrawal of a tender offer. Subject to</w:t>
      </w:r>
    </w:p>
    <w:p>
      <w:pPr>
        <w:pStyle w:val="Normal"/>
        <w:framePr w:w="10823" w:hAnchor="page" w:vAnchor="page" w:x="1556" w:y="114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Act, which requires that we must pay the consideration offered or return the Shares (including the Shares</w:t>
      </w:r>
    </w:p>
    <w:p>
      <w:pPr>
        <w:pStyle w:val="Normal"/>
        <w:framePr w:w="11146" w:hAnchor="page" w:vAnchor="page" w:x="1556" w:y="111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which we have accepted for payment is limited by Rule 13e-4(f)(5) promulgated under the Exchange</w:t>
      </w:r>
    </w:p>
    <w:p>
      <w:pPr>
        <w:pStyle w:val="Normal"/>
        <w:framePr w:w="11164" w:hAnchor="page" w:vAnchor="page" w:x="1556" w:y="109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postponement. Our reservation of the right to delay payment for Shares (including the Shares represented by</w:t>
      </w:r>
    </w:p>
    <w:p>
      <w:pPr>
        <w:pStyle w:val="Normal"/>
        <w:framePr w:w="10869" w:hAnchor="page" w:vAnchor="page" w:x="1556" w:y="106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termination or postponement to the Depositary and making a public announcement of such termination or</w:t>
      </w:r>
    </w:p>
    <w:p>
      <w:pPr>
        <w:pStyle w:val="Normal"/>
        <w:framePr w:w="10031" w:hAnchor="page" w:vAnchor="page" w:x="1556" w:y="10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specified in Section 7 hereof prior to the Expiration Time by giving oral or written notice of such</w:t>
      </w:r>
    </w:p>
    <w:p>
      <w:pPr>
        <w:pStyle w:val="Normal"/>
        <w:framePr w:w="10314" w:hAnchor="page" w:vAnchor="page" w:x="1556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Shares (including the Shares represented by ADSs) upon the occurrence of any of the conditions</w:t>
      </w:r>
    </w:p>
    <w:p>
      <w:pPr>
        <w:pStyle w:val="Normal"/>
        <w:framePr w:w="10929" w:hAnchor="page" w:vAnchor="page" w:x="1556" w:y="99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not theretofore accepted for payment or paid for or, subject to applicable law, to postpone payment</w:t>
      </w:r>
    </w:p>
    <w:p>
      <w:pPr>
        <w:pStyle w:val="Normal"/>
        <w:framePr w:w="10929" w:hAnchor="page" w:vAnchor="page" w:x="1556" w:y="97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terminate the Offer and not accept for payment or pay for any Shares (including the Shares represented by</w:t>
      </w:r>
    </w:p>
    <w:p>
      <w:pPr>
        <w:pStyle w:val="Normal"/>
        <w:framePr w:w="10416" w:hAnchor="page" w:vAnchor="page" w:x="1556" w:y="94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announcement of such extension. We also expressly reserve the right, in our reasonable discretion, to</w:t>
      </w:r>
    </w:p>
    <w:p>
      <w:pPr>
        <w:pStyle w:val="Normal"/>
        <w:framePr w:w="9862" w:hAnchor="page" w:vAnchor="page" w:x="1556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by giving oral or written notice of such extension to the Depositary and making a public</w:t>
      </w:r>
    </w:p>
    <w:p>
      <w:pPr>
        <w:pStyle w:val="Normal"/>
        <w:framePr w:w="11057" w:hAnchor="page" w:vAnchor="page" w:x="1556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thereby delay acceptance for payment of, and payment for, any Shares (including the Shares represented by</w:t>
      </w:r>
    </w:p>
    <w:p>
      <w:pPr>
        <w:pStyle w:val="Normal"/>
        <w:framePr w:w="10707" w:hAnchor="page" w:vAnchor="page" w:x="1556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shall be deemed by us to have occurred, to extend the period of time during which the Offer is open and</w:t>
      </w:r>
    </w:p>
    <w:p>
      <w:pPr>
        <w:pStyle w:val="Normal"/>
        <w:framePr w:w="11085" w:hAnchor="page" w:vAnchor="page" w:x="1556" w:y="85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time to time, and regardless of whether or not any of the events set forth in Section 7 shall have occurred or</w:t>
      </w:r>
    </w:p>
    <w:p>
      <w:pPr>
        <w:pStyle w:val="Normal"/>
        <w:framePr w:w="10376" w:hAnchor="page" w:vAnchor="page" w:x="1956" w:y="82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expressly reserve the right, in our sole discretion, subject to applicable law, at any time and from</w:t>
      </w:r>
    </w:p>
    <w:p>
      <w:pPr>
        <w:pStyle w:val="Normal"/>
        <w:framePr w:w="586" w:hAnchor="page" w:vAnchor="page" w:x="1556" w:y="7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15. </w:t>
      </w:r>
    </w:p>
    <w:p>
      <w:pPr>
        <w:pStyle w:val="Normal"/>
        <w:framePr w:w="5117" w:hAnchor="page" w:vAnchor="page" w:x="1956" w:y="78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Extension of the Offer; Termination; Amendment</w:t>
      </w:r>
    </w:p>
    <w:p>
      <w:pPr>
        <w:pStyle w:val="Normal"/>
        <w:framePr w:w="8393" w:hAnchor="page" w:vAnchor="page" w:x="1956" w:y="74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See Section 3 with respect to the application of U.S. federal backup withholding.</w:t>
      </w:r>
    </w:p>
    <w:p>
      <w:pPr>
        <w:pStyle w:val="Normal"/>
        <w:framePr w:w="2296" w:hAnchor="page" w:vAnchor="page" w:x="1556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Backup Withholding</w:t>
      </w:r>
    </w:p>
    <w:p>
      <w:pPr>
        <w:pStyle w:val="Normal"/>
        <w:framePr w:w="3699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tender any Shares in the Offer.</w:t>
      </w:r>
    </w:p>
    <w:p>
      <w:pPr>
        <w:pStyle w:val="Normal"/>
        <w:framePr w:w="10359" w:hAnchor="page" w:vAnchor="page" w:x="1956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will have no U.S. federal income tax consequences to the Company’s stockholders that do</w:t>
      </w:r>
    </w:p>
    <w:p>
      <w:pPr>
        <w:pStyle w:val="Normal"/>
        <w:framePr w:w="9739" w:hAnchor="page" w:vAnchor="page" w:x="1556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Tax Considerations for Holders of Common Stock that Do Not Tender any Shares in the Offering</w:t>
      </w:r>
    </w:p>
    <w:p>
      <w:pPr>
        <w:pStyle w:val="Normal"/>
        <w:framePr w:w="10052" w:hAnchor="page" w:vAnchor="page" w:x="1556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impact of the PFIC rules on the exchange of the Shares held by such holder pursuant to the Offer.</w:t>
      </w:r>
    </w:p>
    <w:p>
      <w:pPr>
        <w:pStyle w:val="Normal"/>
        <w:framePr w:w="10641" w:hAnchor="page" w:vAnchor="page" w:x="1556" w:y="54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distribution for this purpose. Each U.S. holder is strongly advised to consult their own advisor as to the</w:t>
      </w:r>
    </w:p>
    <w:p>
      <w:pPr>
        <w:pStyle w:val="Normal"/>
        <w:framePr w:w="10774" w:hAnchor="page" w:vAnchor="page" w:x="1556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as described above under “Distribution Treatment,” such distribution may constitute an excess</w:t>
      </w:r>
    </w:p>
    <w:p>
      <w:pPr>
        <w:pStyle w:val="Normal"/>
        <w:framePr w:w="10459" w:hAnchor="page" w:vAnchor="page" w:x="1556" w:y="49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received by a U.S. holder pursuant to the Offer is treated to any U.S. holder as a distribution from the</w:t>
      </w:r>
    </w:p>
    <w:p>
      <w:pPr>
        <w:pStyle w:val="Normal"/>
        <w:framePr w:w="11017" w:hAnchor="page" w:vAnchor="page" w:x="1556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during the three preceding taxable years or, if shorter, during his or her holding period. If the consideration</w:t>
      </w:r>
    </w:p>
    <w:p>
      <w:pPr>
        <w:pStyle w:val="Normal"/>
        <w:framePr w:w="11187" w:hAnchor="page" w:vAnchor="page" w:x="1556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greater than 125% of the average annual distributions received by such U.S. holder with respect to Shares,</w:t>
      </w:r>
    </w:p>
    <w:p>
      <w:pPr>
        <w:pStyle w:val="Normal"/>
        <w:framePr w:w="11054" w:hAnchor="page" w:vAnchor="page" w:x="1556" w:y="42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generally would be any distribution to a U.S. holder with respect to Shares during a single taxable year that</w:t>
      </w:r>
    </w:p>
    <w:p>
      <w:pPr>
        <w:pStyle w:val="Normal"/>
        <w:framePr w:w="10719" w:hAnchor="page" w:vAnchor="page" w:x="155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holders’ holding period and would be increased by a special interest charge. An excess distribution</w:t>
      </w:r>
    </w:p>
    <w:p>
      <w:pPr>
        <w:pStyle w:val="Normal"/>
        <w:framePr w:w="11064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income. Such income would be taxed as if the gain or excess distribution had been realized ratably over the</w:t>
      </w:r>
    </w:p>
    <w:p>
      <w:pPr>
        <w:pStyle w:val="Normal"/>
        <w:framePr w:w="11155" w:hAnchor="page" w:vAnchor="page" w:x="155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U.S. holders’ gain from the sale or other disposition of Shares, and “excess distributions” would be ordinary</w:t>
      </w:r>
    </w:p>
    <w:p>
      <w:pPr>
        <w:pStyle w:val="Normal"/>
        <w:framePr w:w="10983" w:hAnchor="page" w:vAnchor="page" w:x="155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either a “QEF” election or a “mark-to-market” election with respect to their Shares. Absent such elections,</w:t>
      </w:r>
    </w:p>
    <w:p>
      <w:pPr>
        <w:pStyle w:val="Normal"/>
        <w:framePr w:w="11087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(or any other equity interest), U.S. holders would be subject to special, adverse rules unless they have made</w:t>
      </w:r>
    </w:p>
    <w:p>
      <w:pPr>
        <w:pStyle w:val="Normal"/>
        <w:framePr w:w="10453" w:hAnchor="page" w:vAnchor="page" w:x="19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the Company were classified as a PFIC for any taxable year during which U.S. holders hold Shares</w:t>
      </w:r>
    </w:p>
    <w:p>
      <w:pPr>
        <w:pStyle w:val="Normal"/>
        <w:framePr w:w="2582" w:hAnchor="page" w:vAnchor="page" w:x="1556" w:y="25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certainty in this regard.</w:t>
      </w:r>
    </w:p>
    <w:p>
      <w:pPr>
        <w:pStyle w:val="Normal"/>
        <w:framePr w:w="11163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it is an active business and does not intend to take the position that it was a PFIC in 2021, though there is no</w:t>
      </w:r>
    </w:p>
    <w:p>
      <w:pPr>
        <w:pStyle w:val="Normal"/>
        <w:framePr w:w="11179" w:hAnchor="page" w:vAnchor="page" w:x="1556" w:y="2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classified as a PFIC for the taxable year ended December 31, 2021. Nevertheless, the Company believes that</w:t>
      </w:r>
    </w:p>
    <w:p>
      <w:pPr>
        <w:pStyle w:val="Normal"/>
        <w:framePr w:w="10812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they can be treated as active assets for purposes of the PFIC tests. As such, it is likely that they were</w:t>
      </w:r>
    </w:p>
    <w:p>
      <w:pPr>
        <w:pStyle w:val="Normal"/>
        <w:framePr w:w="10772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Russian banking regulations. Its cash and cash equivalents were not maintained in such a manner</w:t>
      </w:r>
    </w:p>
    <w:p>
      <w:pPr>
        <w:pStyle w:val="Normal"/>
        <w:framePr w:w="1067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2021, the Company maintains substantial amounts of cash and cash equivalents in order to comply with</w:t>
      </w:r>
    </w:p>
    <w:p>
      <w:pPr>
        <w:pStyle w:val="Normal"/>
        <w:framePr w:w="11125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income. According the Company’s Annual Report on Form 20-F for the annual period ending December 31,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4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5" style="position:absolute;margin-left:7pt;margin-top:1pt;z-index:-1677391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6" style="position:absolute;margin-left:7pt;margin-top:780.9pt;z-index:-167739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7" style="position:absolute;margin-left:7pt;margin-top:781.65pt;z-index:-167739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8" style="position:absolute;margin-left:602.25pt;margin-top:780.9pt;z-index:-167739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29" style="position:absolute;margin-left:7pt;margin-top:780.9pt;z-index:-167738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0" o:title=""/>
          </v:shape>
        </w:pict>
      </w:r>
    </w:p>
    <w:p>
      <w:pPr>
        <w:pStyle w:val="Normal"/>
        <w:framePr w:w="550" w:hAnchor="page" w:vAnchor="page" w:x="5991" w:y="142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38 </w:t>
      </w:r>
    </w:p>
    <w:p>
      <w:pPr>
        <w:pStyle w:val="Normal"/>
        <w:framePr w:w="365" w:hAnchor="page" w:vAnchor="page" w:x="6068" w:y="138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403" w:hAnchor="page" w:vAnchor="page" w:x="1556" w:y="135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more registered brokers or dealers licensed under the laws of the applicable jurisdiction.</w:t>
      </w:r>
    </w:p>
    <w:p>
      <w:pPr>
        <w:pStyle w:val="Normal"/>
        <w:framePr w:w="10942" w:hAnchor="page" w:vAnchor="page" w:x="1556" w:y="133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 to be made by a licensed broker or dealer, the Offer will be deemed to be made on our behalf by one</w:t>
      </w:r>
    </w:p>
    <w:p>
      <w:pPr>
        <w:pStyle w:val="Normal"/>
        <w:framePr w:w="11009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information concerning us. In any jurisdiction where the securities, “Blue Sky” or other laws require the</w:t>
      </w:r>
    </w:p>
    <w:p>
      <w:pPr>
        <w:pStyle w:val="Normal"/>
        <w:framePr w:w="11102" w:hAnchor="page" w:vAnchor="page" w:x="1556" w:y="128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copies may be obtained, at the same places and in the same manner as is set forth in Section 10 with respect</w:t>
      </w:r>
    </w:p>
    <w:p>
      <w:pPr>
        <w:pStyle w:val="Normal"/>
        <w:framePr w:w="10929" w:hAnchor="page" w:vAnchor="page" w:x="1556" w:y="125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Schedule TO, including the exhibits and any amendments and supplements thereto, may be examined, and</w:t>
      </w:r>
    </w:p>
    <w:p>
      <w:pPr>
        <w:pStyle w:val="Normal"/>
        <w:framePr w:w="9787" w:hAnchor="page" w:vAnchor="page" w:x="1556" w:y="123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Schedule TO, which contains additional information with respect to the Offer. The Self-Tender</w:t>
      </w:r>
    </w:p>
    <w:p>
      <w:pPr>
        <w:pStyle w:val="Normal"/>
        <w:framePr w:w="9920" w:hAnchor="page" w:vAnchor="page" w:x="1956" w:y="121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Rule 13e-4(c)(2) under the Exchange Act, we have filed with the SEC a Self-Tender</w:t>
      </w:r>
    </w:p>
    <w:p>
      <w:pPr>
        <w:pStyle w:val="Normal"/>
        <w:framePr w:w="1976" w:hAnchor="page" w:vAnchor="page" w:x="1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jurisdiction.</w:t>
      </w:r>
    </w:p>
    <w:p>
      <w:pPr>
        <w:pStyle w:val="Normal"/>
        <w:framePr w:w="10674" w:hAnchor="page" w:vAnchor="page" w:x="1556" w:y="114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not be made to (nor will tenders be accepted from or on behalf of) the holders of Shares residing in</w:t>
      </w:r>
    </w:p>
    <w:p>
      <w:pPr>
        <w:pStyle w:val="Normal"/>
        <w:framePr w:w="11098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the applicable law. If, after such good faith effort, we cannot comply with the applicable law, the Offer</w:t>
      </w:r>
    </w:p>
    <w:p>
      <w:pPr>
        <w:pStyle w:val="Normal"/>
        <w:framePr w:w="11169" w:hAnchor="page" w:vAnchor="page" w:x="155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pursuant thereto is not in compliance with applicable law, we will make a good faith effort to comply</w:t>
      </w:r>
    </w:p>
    <w:p>
      <w:pPr>
        <w:pStyle w:val="Normal"/>
        <w:framePr w:w="10953" w:hAnchor="page" w:vAnchor="page" w:x="155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law. If we become aware of any jurisdiction where the making of the Offer or the acceptance of</w:t>
      </w:r>
    </w:p>
    <w:p>
      <w:pPr>
        <w:pStyle w:val="Normal"/>
        <w:framePr w:w="9621" w:hAnchor="page" w:vAnchor="page" w:x="195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are not aware of any jurisdiction where the making of the Offer is not in compliance with</w:t>
      </w:r>
    </w:p>
    <w:p>
      <w:pPr>
        <w:pStyle w:val="Normal"/>
        <w:framePr w:w="586" w:hAnchor="page" w:vAnchor="page" w:x="15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17. </w:t>
      </w:r>
    </w:p>
    <w:p>
      <w:pPr>
        <w:pStyle w:val="Normal"/>
        <w:framePr w:w="1623" w:hAnchor="page" w:vAnchor="page" w:x="19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Miscellaneous</w:t>
      </w:r>
    </w:p>
    <w:p>
      <w:pPr>
        <w:pStyle w:val="Normal"/>
        <w:framePr w:w="1950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5 hereof.</w:t>
      </w:r>
    </w:p>
    <w:p>
      <w:pPr>
        <w:pStyle w:val="Normal"/>
        <w:framePr w:w="10944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cause to be paid all stock transfer taxes, if any, on our purchase of Shares, except as otherwise provided in</w:t>
      </w:r>
    </w:p>
    <w:p>
      <w:pPr>
        <w:pStyle w:val="Normal"/>
        <w:framePr w:w="10601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agent or the agent of the Information Agent or the Depositary for purposes of the Offer. We will pay or</w:t>
      </w:r>
    </w:p>
    <w:p>
      <w:pPr>
        <w:pStyle w:val="Normal"/>
        <w:framePr w:w="10899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fiduciary capacity. No broker, dealer, commercial bank or trust company has been authorized to act as our</w:t>
      </w:r>
    </w:p>
    <w:p>
      <w:pPr>
        <w:pStyle w:val="Normal"/>
        <w:framePr w:w="10265" w:hAnchor="page" w:vAnchor="page" w:x="1556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and related materials to the beneficial owners of Shares held by them as a nominee or in a</w:t>
      </w:r>
    </w:p>
    <w:p>
      <w:pPr>
        <w:pStyle w:val="Normal"/>
        <w:framePr w:w="11131" w:hAnchor="page" w:vAnchor="page" w:x="1556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dealers and commercial banks for customary mailing and handling expenses incurred by them in forwarding</w:t>
      </w:r>
    </w:p>
    <w:p>
      <w:pPr>
        <w:pStyle w:val="Normal"/>
        <w:framePr w:w="10674" w:hAnchor="page" w:vAnchor="page" w:x="1556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brokers or banks and not directly to the Depositary. We will, however, upon request, reimburse brokers,</w:t>
      </w:r>
    </w:p>
    <w:p>
      <w:pPr>
        <w:pStyle w:val="Normal"/>
        <w:framePr w:w="11171" w:hAnchor="page" w:vAnchor="page" w:x="1556" w:y="80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brokers or banks to determine whether transaction costs may apply if stockholders tender Shares through the</w:t>
      </w:r>
    </w:p>
    <w:p>
      <w:pPr>
        <w:pStyle w:val="Normal"/>
        <w:framePr w:w="11083" w:hAnchor="page" w:vAnchor="page" w:x="1556" w:y="7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pursuant to the Offer. Stockholders holding Shares through brokers or banks are urged to consult the</w:t>
      </w:r>
    </w:p>
    <w:p>
      <w:pPr>
        <w:pStyle w:val="Normal"/>
        <w:framePr w:w="10415" w:hAnchor="page" w:vAnchor="page" w:x="1956" w:y="75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not pay any fees or commissions to brokers, dealers or other persons for soliciting tenders of</w:t>
      </w:r>
    </w:p>
    <w:p>
      <w:pPr>
        <w:pStyle w:val="Normal"/>
        <w:framePr w:w="9039" w:hAnchor="page" w:vAnchor="page" w:x="15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connection with the Offer, including certain liabilities under the federal securities laws.</w:t>
      </w:r>
    </w:p>
    <w:p>
      <w:pPr>
        <w:pStyle w:val="Normal"/>
        <w:framePr w:w="11134" w:hAnchor="page" w:vAnchor="page" w:x="155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reimbursed by us for reasonable out-of-pocket expenses and will be indemnified against certain liabilities in</w:t>
      </w:r>
    </w:p>
    <w:p>
      <w:pPr>
        <w:pStyle w:val="Normal"/>
        <w:framePr w:w="10914" w:hAnchor="page" w:vAnchor="page" w:x="1556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will each receive reasonable and customary compensation for their respective services, will be</w:t>
      </w:r>
    </w:p>
    <w:p>
      <w:pPr>
        <w:pStyle w:val="Normal"/>
        <w:framePr w:w="11053" w:hAnchor="page" w:vAnchor="page" w:x="1556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to forward materials relating to the Offer to beneficial owners. The Information Agent and the</w:t>
      </w:r>
    </w:p>
    <w:p>
      <w:pPr>
        <w:pStyle w:val="Normal"/>
        <w:framePr w:w="10544" w:hAnchor="page" w:vAnchor="page" w:x="1556" w:y="61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by mail, facsimile and personal interviews and may request brokers, dealers and other nominee</w:t>
      </w:r>
    </w:p>
    <w:p>
      <w:pPr>
        <w:pStyle w:val="Normal"/>
        <w:framePr w:w="10987" w:hAnchor="page" w:vAnchor="page" w:x="1556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to act as Depositary in connection with the Offer. The Information Agent may contact holders of</w:t>
      </w:r>
    </w:p>
    <w:p>
      <w:pPr>
        <w:pStyle w:val="Normal"/>
        <w:framePr w:w="10027" w:hAnchor="page" w:vAnchor="page" w:x="1956" w:y="57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have retained Alliance Advisors, LLC to act as Information Agent and Pacific Stock Transfer</w:t>
      </w:r>
    </w:p>
    <w:p>
      <w:pPr>
        <w:pStyle w:val="Normal"/>
        <w:framePr w:w="586" w:hAnchor="page" w:vAnchor="page" w:x="15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16. </w:t>
      </w:r>
    </w:p>
    <w:p>
      <w:pPr>
        <w:pStyle w:val="Normal"/>
        <w:framePr w:w="2071" w:hAnchor="page" w:vAnchor="page" w:x="1956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Fees and Expenses</w:t>
      </w:r>
    </w:p>
    <w:p>
      <w:pPr>
        <w:pStyle w:val="Normal"/>
        <w:framePr w:w="4543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of such ten business day period.</w:t>
      </w:r>
    </w:p>
    <w:p>
      <w:pPr>
        <w:pStyle w:val="Normal"/>
        <w:framePr w:w="10584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given to stockholders in the manner specified in this Section 15, the Offer will be extended until the</w:t>
      </w:r>
    </w:p>
    <w:p>
      <w:pPr>
        <w:pStyle w:val="Normal"/>
        <w:framePr w:w="11097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business day from, and including, the date that such notice of an increase or decrease is first published, sent</w:t>
      </w:r>
    </w:p>
    <w:p>
      <w:pPr>
        <w:pStyle w:val="Normal"/>
        <w:framePr w:w="10777" w:hAnchor="page" w:vAnchor="page" w:x="15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the Offer is scheduled to expire at any time earlier than the expiration of a period ending on the tenth</w:t>
      </w:r>
    </w:p>
    <w:p>
      <w:pPr>
        <w:pStyle w:val="Normal"/>
        <w:framePr w:w="10539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purchasable in the Offer by more than 2% of the Company’s outstanding Shares and</w:t>
      </w:r>
    </w:p>
    <w:p>
      <w:pPr>
        <w:pStyle w:val="Normal"/>
        <w:framePr w:w="10960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purchasable in the Offer, or (c) increase the aggregate purchase price limit and thereby increase the</w:t>
      </w:r>
    </w:p>
    <w:p>
      <w:pPr>
        <w:pStyle w:val="Normal"/>
        <w:framePr w:w="10616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in the Offer, (b) decrease the aggregate purchase price limit and thereby decrease the number of</w:t>
      </w:r>
    </w:p>
    <w:p>
      <w:pPr>
        <w:pStyle w:val="Normal"/>
        <w:framePr w:w="11132" w:hAnchor="page" w:vAnchor="page" w:x="1556" w:y="3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information. If (1) we (a) make any change to the Purchase Price range at which we are offering to purchase</w:t>
      </w:r>
    </w:p>
    <w:p>
      <w:pPr>
        <w:pStyle w:val="Normal"/>
        <w:framePr w:w="10505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sought) will depend on the facts and circumstances, including the relative materiality of such terms or</w:t>
      </w:r>
    </w:p>
    <w:p>
      <w:pPr>
        <w:pStyle w:val="Normal"/>
        <w:framePr w:w="10454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information concerning the Offer (other than a change in price or a change in percentage of securities</w:t>
      </w:r>
    </w:p>
    <w:p>
      <w:pPr>
        <w:pStyle w:val="Normal"/>
        <w:framePr w:w="10435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during which a tender offer must remain open following material changes in the terms of the Offer or</w:t>
      </w:r>
    </w:p>
    <w:p>
      <w:pPr>
        <w:pStyle w:val="Normal"/>
        <w:framePr w:w="10685" w:hAnchor="page" w:vAnchor="page" w:x="15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These rules and certain related releases and interpretations of the SEC provide that the minimum period</w:t>
      </w:r>
    </w:p>
    <w:p>
      <w:pPr>
        <w:pStyle w:val="Normal"/>
        <w:framePr w:w="11016" w:hAnchor="page" w:vAnchor="page" w:x="1556" w:y="2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to the extent required by Rules 13e-4(e)(3) and 13e-4(f)(1) promulgated under the Exchange Act.</w:t>
      </w:r>
    </w:p>
    <w:p>
      <w:pPr>
        <w:pStyle w:val="Normal"/>
        <w:framePr w:w="10521" w:hAnchor="page" w:vAnchor="page" w:x="1956" w:y="1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we materially change the terms of the Offer or the information concerning the Offer, we will extend</w:t>
      </w:r>
    </w:p>
    <w:p>
      <w:pPr>
        <w:pStyle w:val="Normal"/>
        <w:framePr w:w="386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Wire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or another comparable service.</w:t>
      </w:r>
    </w:p>
    <w:p>
      <w:pPr>
        <w:pStyle w:val="Normal"/>
        <w:framePr w:w="10727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otherwise communicate any such public announcement other than by making a release through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Business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0" style="position:absolute;margin-left:7pt;margin-top:1pt;z-index:-1677389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1" style="position:absolute;margin-left:7pt;margin-top:744.1pt;z-index:-1677388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2" style="position:absolute;margin-left:7pt;margin-top:744.9pt;z-index:-167738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3" style="position:absolute;margin-left:602.25pt;margin-top:744.1pt;z-index:-167738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4" style="position:absolute;margin-left:7pt;margin-top:744.1pt;z-index:-1677387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5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09" w:hAnchor="page" w:vAnchor="page" w:x="4635" w:y="98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Email: QIWI@allianceadvisors.com</w:t>
      </w:r>
    </w:p>
    <w:p>
      <w:pPr>
        <w:pStyle w:val="Normal"/>
        <w:framePr w:w="3086" w:hAnchor="page" w:vAnchor="page" w:x="4936" w:y="96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Call Toll-Free: 877-587-1963 </w:t>
      </w:r>
    </w:p>
    <w:p>
      <w:pPr>
        <w:pStyle w:val="Normal"/>
        <w:framePr w:w="3233" w:hAnchor="page" w:vAnchor="page" w:x="4875" w:y="93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Bloomfield, New Jersey 07003 </w:t>
      </w:r>
    </w:p>
    <w:p>
      <w:pPr>
        <w:pStyle w:val="Normal"/>
        <w:framePr w:w="2422" w:hAnchor="page" w:vAnchor="page" w:x="5213" w:y="91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200 Broadacres Drive </w:t>
      </w:r>
    </w:p>
    <w:p>
      <w:pPr>
        <w:pStyle w:val="Normal"/>
        <w:framePr w:w="2616" w:hAnchor="page" w:vAnchor="page" w:x="5130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Alliance Advisors, LLC </w:t>
      </w:r>
    </w:p>
    <w:p>
      <w:pPr>
        <w:pStyle w:val="Normal"/>
        <w:framePr w:w="4171" w:hAnchor="page" w:vAnchor="page" w:x="4480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Information Agent for the Offer is:</w:t>
      </w:r>
    </w:p>
    <w:p>
      <w:pPr>
        <w:pStyle w:val="Normal"/>
        <w:framePr w:w="2378" w:hAnchor="page" w:vAnchor="page" w:x="1556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concerning the Offer.</w:t>
      </w:r>
    </w:p>
    <w:p>
      <w:pPr>
        <w:pStyle w:val="Normal"/>
        <w:framePr w:w="10999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also contact your broker, dealer, commercial bank, trust company or other nominee for assistance</w:t>
      </w:r>
    </w:p>
    <w:p>
      <w:pPr>
        <w:pStyle w:val="Normal"/>
        <w:framePr w:w="10761" w:hAnchor="page" w:vAnchor="page" w:x="155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may be directed to the Information Agent at the telephone number and location listed below.</w:t>
      </w:r>
    </w:p>
    <w:p>
      <w:pPr>
        <w:pStyle w:val="Normal"/>
        <w:framePr w:w="11127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and locations listed below. Requests for additional copies of this Offer to Purchase and the Letter of</w:t>
      </w:r>
    </w:p>
    <w:p>
      <w:pPr>
        <w:pStyle w:val="Normal"/>
        <w:framePr w:w="9893" w:hAnchor="page" w:vAnchor="page" w:x="19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Questions and requests for assistance may be directed to the Information Agent at the telephone</w:t>
      </w:r>
    </w:p>
    <w:p>
      <w:pPr>
        <w:pStyle w:val="Normal"/>
        <w:framePr w:w="9582" w:hAnchor="page" w:vAnchor="page" w:x="1556" w:y="67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FORTH ABOVE WILL NOT CONSTITUTE A VALID DELIVERY TO THE DEPOSITARY.</w:t>
      </w:r>
    </w:p>
    <w:p>
      <w:pPr>
        <w:pStyle w:val="Normal"/>
        <w:framePr w:w="9943" w:hAnchor="page" w:vAnchor="page" w:x="19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OF THE LETTER OF TRANSMITTAL TO AN ADDRESS OTHER THAN AS SET</w:t>
      </w:r>
    </w:p>
    <w:p>
      <w:pPr>
        <w:pStyle w:val="Normal"/>
        <w:framePr w:w="3954" w:hAnchor="page" w:vAnchor="page" w:x="4574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Email: info@pacificstocktransfer.com</w:t>
      </w:r>
    </w:p>
    <w:p>
      <w:pPr>
        <w:pStyle w:val="Normal"/>
        <w:framePr w:w="2350" w:hAnchor="page" w:vAnchor="page" w:x="5243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Phone: 800-785-7782 </w:t>
      </w:r>
    </w:p>
    <w:p>
      <w:pPr>
        <w:pStyle w:val="Normal"/>
        <w:framePr w:w="2348" w:hAnchor="page" w:vAnchor="page" w:x="5244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Las Vegas, NV 89119 </w:t>
      </w:r>
    </w:p>
    <w:p>
      <w:pPr>
        <w:pStyle w:val="Normal"/>
        <w:framePr w:w="3668" w:hAnchor="page" w:vAnchor="page" w:x="4694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6725 Via Austi Parkway, Suite 300 </w:t>
      </w:r>
    </w:p>
    <w:p>
      <w:pPr>
        <w:pStyle w:val="Normal"/>
        <w:framePr w:w="3781" w:hAnchor="page" w:vAnchor="page" w:x="4647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Attn: Corporate Services Company </w:t>
      </w:r>
    </w:p>
    <w:p>
      <w:pPr>
        <w:pStyle w:val="Normal"/>
        <w:framePr w:w="3493" w:hAnchor="page" w:vAnchor="page" w:x="4767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Pacific Stock Transfer Company </w:t>
      </w:r>
    </w:p>
    <w:p>
      <w:pPr>
        <w:pStyle w:val="Normal"/>
        <w:framePr w:w="3437" w:hAnchor="page" w:vAnchor="page" w:x="4786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Depositary for the Offer is:</w:t>
      </w:r>
    </w:p>
    <w:p>
      <w:pPr>
        <w:pStyle w:val="Normal"/>
        <w:framePr w:w="1335" w:hAnchor="page" w:vAnchor="page" w:x="1556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follows:</w:t>
      </w:r>
    </w:p>
    <w:p>
      <w:pPr>
        <w:pStyle w:val="Normal"/>
        <w:framePr w:w="11094" w:hAnchor="page" w:vAnchor="page" w:x="1556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 of the Company or their bank, broker, dealer, trust company or other nominee to the Depositary</w:t>
      </w:r>
    </w:p>
    <w:p>
      <w:pPr>
        <w:pStyle w:val="Normal"/>
        <w:framePr w:w="9886" w:hAnchor="page" w:vAnchor="page" w:x="1956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Letter of Transmittal and any other required documents should be sent or delivered by each</w:t>
      </w:r>
    </w:p>
    <w:p>
      <w:pPr>
        <w:pStyle w:val="Normal"/>
        <w:framePr w:w="1473" w:hAnchor="page" w:vAnchor="page" w:x="1956" w:y="32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July 7, 2022</w:t>
      </w:r>
    </w:p>
    <w:p>
      <w:pPr>
        <w:pStyle w:val="Normal"/>
        <w:framePr w:w="2779" w:hAnchor="page" w:vAnchor="page" w:x="155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the Information Agent.</w:t>
      </w:r>
    </w:p>
    <w:p>
      <w:pPr>
        <w:pStyle w:val="Normal"/>
        <w:framePr w:w="11128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information or representation must not be relied upon as having been authorized by the Offeror, the Depositary</w:t>
      </w:r>
    </w:p>
    <w:p>
      <w:pPr>
        <w:pStyle w:val="Normal"/>
        <w:framePr w:w="10058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document or in the related Letter of Transmittal. If given or made, any recommendation or any such</w:t>
      </w:r>
    </w:p>
    <w:p>
      <w:pPr>
        <w:pStyle w:val="Normal"/>
        <w:framePr w:w="10950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any information or to make any representation in connection with the Offer other than those contained in this</w:t>
      </w:r>
    </w:p>
    <w:p>
      <w:pPr>
        <w:pStyle w:val="Normal"/>
        <w:framePr w:w="10946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your Shares. None of the Offeror, the Information Agent of the Depositary have authorized any person to give</w:t>
      </w:r>
    </w:p>
    <w:p>
      <w:pPr>
        <w:pStyle w:val="Normal"/>
        <w:framePr w:w="10989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refrain from tendering your Shares in the Offer or regarding the price or prices at which you should tender</w:t>
      </w:r>
    </w:p>
    <w:p>
      <w:pPr>
        <w:pStyle w:val="Normal"/>
        <w:framePr w:w="1096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have not authorized any person to make any recommendation on behalf of us as to whether you should tender</w:t>
      </w:r>
    </w:p>
    <w:p>
      <w:pPr>
        <w:pStyle w:val="Normal"/>
        <w:framePr w:w="10549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 should only rely on the information contained in this document or to which we have referred you. We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806" w:hAnchor="page" w:vAnchor="page" w:x="162" w:y="-7"/>
        <w:widowControl w:val="off"/>
        <w:autoSpaceDE w:val="off"/>
        <w:autoSpaceDN w:val="off"/>
        <w:spacing w:before="0" w:after="0" w:line="195" w:lineRule="exact"/>
        <w:ind w:left="0" w:right="0" w:first-line="0"/>
        <w:jc w:val="left"/>
        <w:rPr>
          <w:rFonts w:ascii="Calibri" w:hAnsi="Calibri" w:fareast="Calibri" w:cs="Calibri"/>
          <w:color w:val="003366"/>
          <w:w w:val="100"/>
          <w:sz w:val="16"/>
          <w:szCs w:val="16"/>
        </w:rPr>
      </w:pPr>
      <w:r>
        <w:rPr>
          <w:rFonts w:ascii="Calibri" w:hAnsi="Calibri" w:fareast="Calibri" w:cs="Calibri"/>
          <w:color w:val="003366"/>
          <w:w w:val="100"/>
          <w:sz w:val="16"/>
          <w:szCs w:val="16"/>
        </w:rPr>
        <w:t>TABLE OF CONTENTS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5" style="position:absolute;margin-left:7pt;margin-top:1pt;z-index:-167738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6" style="position:absolute;margin-left:7pt;margin-top:769.65pt;z-index:-1677386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7" style="position:absolute;margin-left:7pt;margin-top:770.4pt;z-index:-1677386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8" style="position:absolute;margin-left:602.25pt;margin-top:769.65pt;z-index:-167738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39" style="position:absolute;margin-left:7pt;margin-top:769.65pt;z-index:-1677385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0" o:title=""/>
          </v:shape>
        </w:pict>
      </w:r>
    </w:p>
    <w:p>
      <w:pPr>
        <w:pStyle w:val="Normal"/>
        <w:framePr w:w="425" w:hAnchor="page" w:vAnchor="page" w:x="6043" w:y="150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 </w:t>
      </w:r>
    </w:p>
    <w:p>
      <w:pPr>
        <w:pStyle w:val="Normal"/>
        <w:framePr w:w="365" w:hAnchor="page" w:vAnchor="page" w:x="6068" w:y="147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187" w:hAnchor="page" w:vAnchor="page" w:x="1996" w:y="14358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tendering.</w:t>
      </w:r>
    </w:p>
    <w:p>
      <w:pPr>
        <w:pStyle w:val="Normal"/>
        <w:framePr w:w="565" w:hAnchor="page" w:vAnchor="page" w:x="1616" w:y="1413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 xml:space="preserve">(1) </w:t>
      </w:r>
    </w:p>
    <w:p>
      <w:pPr>
        <w:pStyle w:val="Normal"/>
        <w:framePr w:w="10246" w:hAnchor="page" w:vAnchor="page" w:x="1996" w:y="14133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9"/>
          <w:szCs w:val="19"/>
        </w:rPr>
        <w:t>If Shares or ADSs are held in book-entry form, you must indicate the number of Shares or ADSs you are</w:t>
      </w:r>
    </w:p>
    <w:p>
      <w:pPr>
        <w:pStyle w:val="Normal"/>
        <w:framePr w:w="3189" w:hAnchor="page" w:vAnchor="page" w:x="7763" w:y="13502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represented by ADSs) Tendered</w:t>
      </w:r>
    </w:p>
    <w:p>
      <w:pPr>
        <w:pStyle w:val="Normal"/>
        <w:framePr w:w="3063" w:hAnchor="page" w:vAnchor="page" w:x="7816" w:y="13277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Total Shares (including Shares</w:t>
      </w:r>
    </w:p>
    <w:p>
      <w:pPr>
        <w:pStyle w:val="Normal"/>
        <w:framePr w:w="1697" w:hAnchor="page" w:vAnchor="page" w:x="7521" w:y="1264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Shares or ADSs</w:t>
      </w:r>
    </w:p>
    <w:p>
      <w:pPr>
        <w:pStyle w:val="Normal"/>
        <w:framePr w:w="1108" w:hAnchor="page" w:vAnchor="page" w:x="9427" w:y="1264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Tendered</w:t>
      </w:r>
    </w:p>
    <w:p>
      <w:pPr>
        <w:pStyle w:val="Normal"/>
        <w:framePr w:w="305" w:hAnchor="page" w:vAnchor="page" w:x="10157" w:y="12634"/>
        <w:widowControl w:val="off"/>
        <w:autoSpaceDE w:val="off"/>
        <w:autoSpaceDN w:val="off"/>
        <w:spacing w:before="0" w:after="0" w:line="133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2"/>
          <w:szCs w:val="12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2"/>
          <w:szCs w:val="12"/>
        </w:rPr>
        <w:t>(1)</w:t>
      </w:r>
    </w:p>
    <w:p>
      <w:pPr>
        <w:pStyle w:val="Normal"/>
        <w:framePr w:w="832" w:hAnchor="page" w:vAnchor="page" w:x="7880" w:y="12421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Entry </w:t>
      </w:r>
    </w:p>
    <w:p>
      <w:pPr>
        <w:pStyle w:val="Normal"/>
        <w:framePr w:w="1983" w:hAnchor="page" w:vAnchor="page" w:x="9127" w:y="12421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of Shares or ADSs </w:t>
      </w:r>
    </w:p>
    <w:p>
      <w:pPr>
        <w:pStyle w:val="Normal"/>
        <w:framePr w:w="1607" w:hAnchor="page" w:vAnchor="page" w:x="7559" w:y="1219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Indicate Book-</w:t>
      </w:r>
    </w:p>
    <w:p>
      <w:pPr>
        <w:pStyle w:val="Normal"/>
        <w:framePr w:w="1068" w:hAnchor="page" w:vAnchor="page" w:x="9508" w:y="1219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Number </w:t>
      </w:r>
    </w:p>
    <w:p>
      <w:pPr>
        <w:pStyle w:val="Normal"/>
        <w:framePr w:w="2763" w:hAnchor="page" w:vAnchor="page" w:x="3332" w:y="11911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ACCOUNT STATEMENT</w:t>
      </w:r>
    </w:p>
    <w:p>
      <w:pPr>
        <w:pStyle w:val="Normal"/>
        <w:framePr w:w="1636" w:hAnchor="page" w:vAnchor="page" w:x="8410" w:y="11911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NECESSARY)</w:t>
      </w:r>
    </w:p>
    <w:p>
      <w:pPr>
        <w:pStyle w:val="Normal"/>
        <w:framePr w:w="6076" w:hAnchor="page" w:vAnchor="page" w:x="1950" w:y="1168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APPEAR(S) ON THIS LETTER OF TRANSMITTAL and/or </w:t>
      </w:r>
    </w:p>
    <w:p>
      <w:pPr>
        <w:pStyle w:val="Normal"/>
        <w:framePr w:w="1093" w:hAnchor="page" w:vAnchor="page" w:x="8634" w:y="11686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LIST, IF </w:t>
      </w:r>
    </w:p>
    <w:p>
      <w:pPr>
        <w:pStyle w:val="Normal"/>
        <w:framePr w:w="5741" w:hAnchor="page" w:vAnchor="page" w:x="2089" w:y="1146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(PLEASE FILL IN, IF BLANK, EXACTLY AS NAME(S) </w:t>
      </w:r>
    </w:p>
    <w:p>
      <w:pPr>
        <w:pStyle w:val="Normal"/>
        <w:framePr w:w="3607" w:hAnchor="page" w:vAnchor="page" w:x="7589" w:y="1146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(ATTACH ADDITIONAL SIGNED</w:t>
      </w:r>
    </w:p>
    <w:p>
      <w:pPr>
        <w:pStyle w:val="Normal"/>
        <w:framePr w:w="6398" w:hAnchor="page" w:vAnchor="page" w:x="1815" w:y="1123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NAME(S) AND ADDRESS(ES) OF REGISTERED HOLDER(S) </w:t>
      </w:r>
    </w:p>
    <w:p>
      <w:pPr>
        <w:pStyle w:val="Normal"/>
        <w:framePr w:w="3290" w:hAnchor="page" w:vAnchor="page" w:x="7719" w:y="1123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SHARES or ADSs TENDERED </w:t>
      </w:r>
    </w:p>
    <w:p>
      <w:pPr>
        <w:pStyle w:val="Normal"/>
        <w:framePr w:w="2675" w:hAnchor="page" w:vAnchor="page" w:x="5095" w:y="10965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>(SEE INSTRUCTION 13)</w:t>
      </w:r>
    </w:p>
    <w:p>
      <w:pPr>
        <w:pStyle w:val="Normal"/>
        <w:framePr w:w="5236" w:hAnchor="page" w:vAnchor="page" w:x="4026" w:y="10740"/>
        <w:widowControl w:val="off"/>
        <w:autoSpaceDE w:val="off"/>
        <w:autoSpaceDN w:val="off"/>
        <w:spacing w:before="0" w:after="0" w:line="2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19"/>
          <w:szCs w:val="19"/>
        </w:rPr>
        <w:t xml:space="preserve">DESCRIPTION OF SHARES or ADSs TENDERED </w:t>
      </w:r>
    </w:p>
    <w:p>
      <w:pPr>
        <w:pStyle w:val="Normal"/>
        <w:framePr w:w="4639" w:hAnchor="page" w:vAnchor="page" w:x="1556" w:y="10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NOT CONSTITUTE A VALID DELIVERY.</w:t>
      </w:r>
    </w:p>
    <w:p>
      <w:pPr>
        <w:pStyle w:val="Normal"/>
        <w:framePr w:w="10737" w:hAnchor="page" w:vAnchor="page" w:x="1556" w:y="99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INFORMATION AGENT OR DTC WILL NOT BE FORWARDED TO THE DEPOSITARY AND WILL</w:t>
      </w:r>
    </w:p>
    <w:p>
      <w:pPr>
        <w:pStyle w:val="Normal"/>
        <w:framePr w:w="10140" w:hAnchor="page" w:vAnchor="page" w:x="1556" w:y="97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CONSTITUTE A VALID DELIVERY. DELIVERIES TO THE COMPANY, THE OFFEROR, THE</w:t>
      </w:r>
    </w:p>
    <w:p>
      <w:pPr>
        <w:pStyle w:val="Normal"/>
        <w:framePr w:w="9624" w:hAnchor="page" w:vAnchor="page" w:x="1956" w:y="95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OF THIS LETTER OF TRANSMITTAL TO ANOTHER ADDRESS WILL NOT</w:t>
      </w:r>
    </w:p>
    <w:p>
      <w:pPr>
        <w:pStyle w:val="Normal"/>
        <w:framePr w:w="4070" w:hAnchor="page" w:vAnchor="page" w:x="4522" w:y="9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Email: info@pacificstocktransfer.com</w:t>
      </w:r>
    </w:p>
    <w:p>
      <w:pPr>
        <w:pStyle w:val="Normal"/>
        <w:framePr w:w="2479" w:hAnchor="page" w:vAnchor="page" w:x="5185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Phone: 800-785-7782 </w:t>
      </w:r>
    </w:p>
    <w:p>
      <w:pPr>
        <w:pStyle w:val="Normal"/>
        <w:framePr w:w="2490" w:hAnchor="page" w:vAnchor="page" w:x="5181" w:y="86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Las Vegas, NV 89119 </w:t>
      </w:r>
    </w:p>
    <w:p>
      <w:pPr>
        <w:pStyle w:val="Normal"/>
        <w:framePr w:w="3830" w:hAnchor="page" w:vAnchor="page" w:x="4622" w:y="83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6725 Via Austi Parkway, Suite 300 </w:t>
      </w:r>
    </w:p>
    <w:p>
      <w:pPr>
        <w:pStyle w:val="Normal"/>
        <w:framePr w:w="3835" w:hAnchor="page" w:vAnchor="page" w:x="4620" w:y="81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Attn: Corporate Services Company </w:t>
      </w:r>
    </w:p>
    <w:p>
      <w:pPr>
        <w:pStyle w:val="Normal"/>
        <w:framePr w:w="3437" w:hAnchor="page" w:vAnchor="page" w:x="4790" w:y="77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Pacific Stock Transfer Company</w:t>
      </w:r>
    </w:p>
    <w:p>
      <w:pPr>
        <w:pStyle w:val="Normal"/>
        <w:framePr w:w="1786" w:hAnchor="page" w:vAnchor="page" w:x="5474" w:y="73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shares, to:</w:t>
      </w:r>
    </w:p>
    <w:p>
      <w:pPr>
        <w:pStyle w:val="Normal"/>
        <w:framePr w:w="4716" w:hAnchor="page" w:vAnchor="page" w:x="4253" w:y="71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together with any certificate(s) representing </w:t>
      </w:r>
    </w:p>
    <w:p>
      <w:pPr>
        <w:pStyle w:val="Normal"/>
        <w:framePr w:w="4465" w:hAnchor="page" w:vAnchor="page" w:x="4357" w:y="68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Mail or deliver this Letter of Transmittal, </w:t>
      </w:r>
    </w:p>
    <w:p>
      <w:pPr>
        <w:pStyle w:val="Normal"/>
        <w:framePr w:w="3493" w:hAnchor="page" w:vAnchor="page" w:x="4767" w:y="66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Pacific Stock Transfer Company </w:t>
      </w:r>
    </w:p>
    <w:p>
      <w:pPr>
        <w:pStyle w:val="Normal"/>
        <w:framePr w:w="4189" w:hAnchor="page" w:vAnchor="page" w:x="4473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Depositary for the Tender Offer is:</w:t>
      </w:r>
    </w:p>
    <w:p>
      <w:pPr>
        <w:pStyle w:val="Normal"/>
        <w:framePr w:w="4704" w:hAnchor="page" w:vAnchor="page" w:x="1721" w:y="57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EXTENDED, THE “EXPIRATION TIME”).</w:t>
      </w:r>
    </w:p>
    <w:p>
      <w:pPr>
        <w:pStyle w:val="Normal"/>
        <w:framePr w:w="10039" w:hAnchor="page" w:vAnchor="page" w:x="1721" w:y="5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IS EXTENDED OR TERMINATED (SUCH DATE AND TIME, AS THEY MAY BE</w:t>
      </w:r>
    </w:p>
    <w:p>
      <w:pPr>
        <w:pStyle w:val="Normal"/>
        <w:framePr w:w="10390" w:hAnchor="page" w:vAnchor="page" w:x="1721" w:y="5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MIDNIGHT, NEW YORK CITY TIME, AT THE END OF THE DAY ON AUGUST 3, 2022, UNLESS</w:t>
      </w:r>
    </w:p>
    <w:p>
      <w:pPr>
        <w:pStyle w:val="Normal"/>
        <w:framePr w:w="10047" w:hAnchor="page" w:vAnchor="page" w:x="1721" w:y="50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   THE OFFER, PRORATION PERIOD AND WITHDRAWAL RIGHTS WILL EXPIRE AT 12:00</w:t>
      </w:r>
    </w:p>
    <w:p>
      <w:pPr>
        <w:pStyle w:val="Normal"/>
        <w:framePr w:w="7188" w:hAnchor="page" w:vAnchor="page" w:x="3227" w:y="44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 a Purchase Price not less than $2.20 nor greater than $2.70 per share</w:t>
      </w:r>
    </w:p>
    <w:p>
      <w:pPr>
        <w:pStyle w:val="Normal"/>
        <w:framePr w:w="5872" w:hAnchor="page" w:vAnchor="page" w:x="3775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(including Class B ordinary shares represented by ADSs) </w:t>
      </w:r>
    </w:p>
    <w:p>
      <w:pPr>
        <w:pStyle w:val="Normal"/>
        <w:framePr w:w="5614" w:hAnchor="page" w:vAnchor="page" w:x="3883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Up to $25.0 million in value of Class B ordinary shares </w:t>
      </w:r>
    </w:p>
    <w:p>
      <w:pPr>
        <w:pStyle w:val="Normal"/>
        <w:framePr w:w="490" w:hAnchor="page" w:vAnchor="page" w:x="6018" w:y="37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of </w:t>
      </w:r>
    </w:p>
    <w:p>
      <w:pPr>
        <w:pStyle w:val="Normal"/>
        <w:framePr w:w="3902" w:hAnchor="page" w:vAnchor="page" w:x="4489" w:y="3439"/>
        <w:widowControl w:val="off"/>
        <w:autoSpaceDE w:val="off"/>
        <w:autoSpaceDN w:val="off"/>
        <w:spacing w:before="0" w:after="0" w:line="310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8"/>
          <w:szCs w:val="28"/>
        </w:rPr>
        <w:t>Dalliance Services Company</w:t>
      </w:r>
    </w:p>
    <w:p>
      <w:pPr>
        <w:pStyle w:val="Normal"/>
        <w:framePr w:w="489" w:hAnchor="page" w:vAnchor="page" w:x="6018" w:y="31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</w:t>
      </w:r>
    </w:p>
    <w:p>
      <w:pPr>
        <w:pStyle w:val="Normal"/>
        <w:framePr w:w="5435" w:hAnchor="page" w:vAnchor="page" w:x="3957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Pursuant to the Offer to Purchase dated July 7, 2022 </w:t>
      </w:r>
    </w:p>
    <w:p>
      <w:pPr>
        <w:pStyle w:val="Normal"/>
        <w:framePr w:w="10673" w:hAnchor="page" w:vAnchor="page" w:x="1775" w:y="26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To Tender Class B ordinary shares or Class B ordinary shares represented by American Depositary Shares</w:t>
      </w:r>
    </w:p>
    <w:p>
      <w:pPr>
        <w:pStyle w:val="Normal"/>
        <w:framePr w:w="2313" w:hAnchor="page" w:vAnchor="page" w:x="5258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Letter of Transmittal</w:t>
      </w:r>
    </w:p>
    <w:p>
      <w:pPr>
        <w:pStyle w:val="Normal"/>
        <w:framePr w:w="2245" w:hAnchor="page" w:vAnchor="page" w:x="5283" w:y="1581"/>
        <w:widowControl w:val="off"/>
        <w:autoSpaceDE w:val="off"/>
        <w:autoSpaceDN w:val="off"/>
        <w:spacing w:before="0" w:after="0" w:line="399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36"/>
          <w:szCs w:val="36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36"/>
          <w:szCs w:val="36"/>
        </w:rPr>
        <w:t>QIWI PLC</w:t>
      </w:r>
    </w:p>
    <w:p>
      <w:pPr>
        <w:pStyle w:val="Normal"/>
        <w:framePr w:w="1879" w:hAnchor="page" w:vAnchor="page" w:x="9322" w:y="11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 Exhibit (a)(1)(B)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0" style="position:absolute;margin-left:7pt;margin-top:1pt;z-index:-167738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1" style="position:absolute;margin-left:532.45pt;margin-top:244.2pt;z-index:-1677384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2" style="position:absolute;margin-left:532.45pt;margin-top:305pt;z-index:-1677384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3" style="position:absolute;margin-left:532.45pt;margin-top:244.2pt;z-index:-16773840;width:2.75pt;height:6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4" style="position:absolute;margin-left:524.95pt;margin-top:244.2pt;z-index:-1677383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5" style="position:absolute;margin-left:524.95pt;margin-top:305pt;z-index:-16773832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6" style="position:absolute;margin-left:85.05pt;margin-top:244.2pt;z-index:-16773828;width:44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7" style="position:absolute;margin-left:85.05pt;margin-top:305pt;z-index:-16773824;width:441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8" style="position:absolute;margin-left:77.55pt;margin-top:244.2pt;z-index:-16773820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49" style="position:absolute;margin-left:77.55pt;margin-top:305pt;z-index:-16773816;width:9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0" style="position:absolute;margin-left:76.8pt;margin-top:244.2pt;z-index:-1677381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1" style="position:absolute;margin-left:76.8pt;margin-top:305pt;z-index:-1677380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2" style="position:absolute;margin-left:76.8pt;margin-top:244.2pt;z-index:-16773804;width:2.75pt;height:6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3" style="position:absolute;margin-left:362.05pt;margin-top:560.2pt;z-index:-16773800;width:2.75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4" style="position:absolute;margin-left:362.05pt;margin-top:608.25pt;z-index:-16773796;width:2.75pt;height:9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5" style="position:absolute;margin-left:448.35pt;margin-top:608.25pt;z-index:-16773792;width:2.75pt;height:3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6" style="position:absolute;margin-left:448.35pt;margin-top:645.8pt;z-index:-16773788;width:2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7" style="position:absolute;margin-left:448.35pt;margin-top:688.6pt;z-index:-16773784;width:2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8" style="position:absolute;margin-left:532.45pt;margin-top:705.1pt;z-index:-16773780;width:2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59" style="position:absolute;margin-left:529.45pt;margin-top:729.85pt;z-index:-1677377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0" style="position:absolute;margin-left:79.8pt;margin-top:705.1pt;z-index:-16773772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1" style="position:absolute;margin-left:79.8pt;margin-top:729.85pt;z-index:-16773768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2" style="position:absolute;margin-left:77.55pt;margin-top:729.85pt;z-index:-1677376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3" style="position:absolute;margin-left:76.8pt;margin-top:705.1pt;z-index:-16773760;width:2.75pt;height:26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4" style="position:absolute;margin-left:532.45pt;margin-top:688.6pt;z-index:-16773756;width:2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5" style="position:absolute;margin-left:529.45pt;margin-top:705.1pt;z-index:-167737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6" style="position:absolute;margin-left:454.4pt;margin-top:688.6pt;z-index:-167737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7" style="position:absolute;margin-left:454.4pt;margin-top:705.1pt;z-index:-167737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8" style="position:absolute;margin-left:449.1pt;margin-top:688.6pt;z-index:-16773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69" style="position:absolute;margin-left:449.1pt;margin-top:705.1pt;z-index:-167737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0" style="position:absolute;margin-left:448.35pt;margin-top:688.6pt;z-index:-1677373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1" style="position:absolute;margin-left:448.35pt;margin-top:705.1pt;z-index:-1677372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2" style="position:absolute;margin-left:443.1pt;margin-top:688.6pt;z-index:-167737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3" style="position:absolute;margin-left:443.1pt;margin-top:705.1pt;z-index:-167737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4" style="position:absolute;margin-left:368.05pt;margin-top:705.1pt;z-index:-167737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5" style="position:absolute;margin-left:362.8pt;margin-top:705.1pt;z-index:-167737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6" style="position:absolute;margin-left:532.45pt;margin-top:662.3pt;z-index:-16773708;width:2.75pt;height:28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7" style="position:absolute;margin-left:529.45pt;margin-top:688.6pt;z-index:-1677370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8" style="position:absolute;margin-left:368.05pt;margin-top:662.3pt;z-index:-16773700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79" style="position:absolute;margin-left:368.05pt;margin-top:688.6pt;z-index:-16773696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0" style="position:absolute;margin-left:362.8pt;margin-top:688.6pt;z-index:-1677369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1" style="position:absolute;margin-left:532.45pt;margin-top:645.8pt;z-index:-16773688;width:2.75pt;height:18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2" style="position:absolute;margin-left:529.45pt;margin-top:662.3pt;z-index:-167736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3" style="position:absolute;margin-left:454.4pt;margin-top:662.3pt;z-index:-16773680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4" style="position:absolute;margin-left:449.1pt;margin-top:662.3pt;z-index:-1677367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5" style="position:absolute;margin-left:448.35pt;margin-top:662.3pt;z-index:-1677367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6" style="position:absolute;margin-left:443.1pt;margin-top:662.3pt;z-index:-167736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7" style="position:absolute;margin-left:368.05pt;margin-top:662.3pt;z-index:-1677366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8" style="position:absolute;margin-left:362.8pt;margin-top:662.3pt;z-index:-1677366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89" style="position:absolute;margin-left:532.45pt;margin-top:608.25pt;z-index:-16773656;width:2.75pt;height:39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0" style="position:absolute;margin-left:529.45pt;margin-top:645.8pt;z-index:-1677365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1" style="position:absolute;margin-left:454.4pt;margin-top:608.25pt;z-index:-16773648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2" style="position:absolute;margin-left:454.4pt;margin-top:645.8pt;z-index:-16773644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3" style="position:absolute;margin-left:449.1pt;margin-top:608.25pt;z-index:-167736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4" style="position:absolute;margin-left:449.1pt;margin-top:645.8pt;z-index:-167736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5" style="position:absolute;margin-left:448.35pt;margin-top:608.25pt;z-index:-1677363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6" style="position:absolute;margin-left:448.35pt;margin-top:645.8pt;z-index:-1677362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7" style="position:absolute;margin-left:443.1pt;margin-top:608.25pt;z-index:-1677362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8" style="position:absolute;margin-left:443.1pt;margin-top:645.8pt;z-index:-1677362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8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899" style="position:absolute;margin-left:368.05pt;margin-top:645.8pt;z-index:-16773616;width:77.0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0" style="position:absolute;margin-left:362.8pt;margin-top:645.8pt;z-index:-1677361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1" style="position:absolute;margin-left:362.05pt;margin-top:705.1pt;z-index:-1677360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2" style="position:absolute;margin-left:356.8pt;margin-top:705.1pt;z-index:-1677360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3" style="position:absolute;margin-left:79.8pt;margin-top:705.1pt;z-index:-16773600;width:27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4" style="position:absolute;margin-left:77.55pt;margin-top:705.1pt;z-index:-1677359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5" style="position:absolute;margin-left:76.8pt;margin-top:608.25pt;z-index:-16773592;width:2.75pt;height:9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6" style="position:absolute;margin-left:532.45pt;margin-top:560.2pt;z-index:-16773588;width:2.75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7" style="position:absolute;margin-left:529.45pt;margin-top:608.25pt;z-index:-167735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8" style="position:absolute;margin-left:368.05pt;margin-top:560.2pt;z-index:-16773580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09" style="position:absolute;margin-left:368.05pt;margin-top:608.25pt;z-index:-16773576;width:163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0" style="position:absolute;margin-left:362.8pt;margin-top:560.2pt;z-index:-1677357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1" style="position:absolute;margin-left:362.8pt;margin-top:608.25pt;z-index:-16773568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2" style="position:absolute;margin-left:362.05pt;margin-top:560.2pt;z-index:-1677356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3" style="position:absolute;margin-left:362.05pt;margin-top:608.25pt;z-index:-1677356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4" style="position:absolute;margin-left:356.8pt;margin-top:560.2pt;z-index:-1677355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5" style="position:absolute;margin-left:356.8pt;margin-top:608.25pt;z-index:-167735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6" style="position:absolute;margin-left:79.8pt;margin-top:608.25pt;z-index:-16773548;width:27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7" style="position:absolute;margin-left:77.55pt;margin-top:608.25pt;z-index:-16773544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8" style="position:absolute;margin-left:76.8pt;margin-top:560.2pt;z-index:-16773540;width:2.75pt;height:50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19" style="position:absolute;margin-left:532.45pt;margin-top:531.7pt;z-index:-1677353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0" style="position:absolute;margin-left:532.45pt;margin-top:531.7pt;z-index:-16773532;width:2.75pt;height:3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1" style="position:absolute;margin-left:529.45pt;margin-top:531.7pt;z-index:-167735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2" style="position:absolute;margin-left:529.45pt;margin-top:560.2pt;z-index:-1677352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3" style="position:absolute;margin-left:79.8pt;margin-top:531.7pt;z-index:-16773520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4" style="position:absolute;margin-left:79.8pt;margin-top:560.2pt;z-index:-16773516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5" style="position:absolute;margin-left:77.55pt;margin-top:531.7pt;z-index:-1677351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6" style="position:absolute;margin-left:77.55pt;margin-top:560.2pt;z-index:-1677350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7" style="position:absolute;margin-left:76.8pt;margin-top:531.7pt;z-index:-1677350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8" style="position:absolute;margin-left:76.8pt;margin-top:531.7pt;z-index:-16773500;width:2.75pt;height:30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29" style="position:absolute;margin-left:7pt;margin-top:786.15pt;z-index:-167734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0" style="position:absolute;margin-left:7pt;margin-top:786.9pt;z-index:-1677349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1" style="position:absolute;margin-left:602.25pt;margin-top:786.15pt;z-index:-167734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2" style="position:absolute;margin-left:7pt;margin-top:786.15pt;z-index:-167734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3" o:title=""/>
          </v:shape>
        </w:pict>
      </w:r>
    </w:p>
    <w:p>
      <w:pPr>
        <w:pStyle w:val="Normal"/>
        <w:framePr w:w="425" w:hAnchor="page" w:vAnchor="page" w:x="6043" w:y="141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 </w:t>
      </w:r>
    </w:p>
    <w:p>
      <w:pPr>
        <w:pStyle w:val="Normal"/>
        <w:framePr w:w="365" w:hAnchor="page" w:vAnchor="page" w:x="6068" w:y="138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5983" w:hAnchor="page" w:vAnchor="page" w:x="1556" w:y="134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owner must take action in order to participate in the Offer.</w:t>
      </w:r>
    </w:p>
    <w:p>
      <w:pPr>
        <w:pStyle w:val="Normal"/>
        <w:framePr w:w="11165" w:hAnchor="page" w:vAnchor="page" w:x="1556" w:y="132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 the Offer should contact their such nominee as soon as possible in order to determine the times by which such</w:t>
      </w:r>
    </w:p>
    <w:p>
      <w:pPr>
        <w:pStyle w:val="Normal"/>
        <w:framePr w:w="11152" w:hAnchor="page" w:vAnchor="page" w:x="1556" w:y="130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ADSs) through a broker, dealer, commercial bank, trust company or other nominee and who wish to participate</w:t>
      </w:r>
    </w:p>
    <w:p>
      <w:pPr>
        <w:pStyle w:val="Normal"/>
        <w:framePr w:w="10581" w:hAnchor="page" w:vAnchor="page" w:x="1556" w:y="127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participation in the Offer. Accordingly, beneficial owners holding Shares (including Shares represented by</w:t>
      </w:r>
    </w:p>
    <w:p>
      <w:pPr>
        <w:pStyle w:val="Normal"/>
        <w:framePr w:w="10323" w:hAnchor="page" w:vAnchor="page" w:x="1556" w:y="125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dealer, commercial bank, trust company or other nominee may establish their own earlier deadlines for</w:t>
      </w:r>
    </w:p>
    <w:p>
      <w:pPr>
        <w:pStyle w:val="Normal"/>
        <w:framePr w:w="10269" w:hAnchor="page" w:vAnchor="page" w:x="195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Beneficial owners of Shares (including Shares represented by ADSs) should be aware that their broker,</w:t>
      </w:r>
    </w:p>
    <w:p>
      <w:pPr>
        <w:pStyle w:val="Normal"/>
        <w:framePr w:w="3139" w:hAnchor="page" w:vAnchor="page" w:x="1556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not directly to the Depositary.</w:t>
      </w:r>
    </w:p>
    <w:p>
      <w:pPr>
        <w:pStyle w:val="Normal"/>
        <w:framePr w:w="10863" w:hAnchor="page" w:vAnchor="page" w:x="1556" w:y="117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costs are applicable if they tender Shares (including Shares represented by ADSs) through their nominee and</w:t>
      </w:r>
    </w:p>
    <w:p>
      <w:pPr>
        <w:pStyle w:val="Normal"/>
        <w:framePr w:w="10959" w:hAnchor="page" w:vAnchor="page" w:x="1556" w:y="11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commercial bank, trust company or other nominee to consult their nominee to determine whether transaction</w:t>
      </w:r>
    </w:p>
    <w:p>
      <w:pPr>
        <w:pStyle w:val="Normal"/>
        <w:framePr w:w="10468" w:hAnchor="page" w:vAnchor="page" w:x="1956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We urge stockholders who hold Shares (including Shares represented by ADSs) through a broker, dealer,</w:t>
      </w:r>
    </w:p>
    <w:p>
      <w:pPr>
        <w:pStyle w:val="Normal"/>
        <w:framePr w:w="5474" w:hAnchor="page" w:vAnchor="page" w:x="1956" w:y="108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portions of this Letter of Transmittal as appropriate.</w:t>
      </w:r>
    </w:p>
    <w:p>
      <w:pPr>
        <w:pStyle w:val="Normal"/>
        <w:framePr w:w="9977" w:hAnchor="page" w:vAnchor="page" w:x="1956" w:y="106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captioned “Shares Tendered At Price Determined By Stockholder” below and complete the other</w:t>
      </w:r>
    </w:p>
    <w:p>
      <w:pPr>
        <w:pStyle w:val="Normal"/>
        <w:framePr w:w="10707" w:hAnchor="page" w:vAnchor="page" w:x="19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(in increments of $0.10), you should check one of the boxes in the section</w:t>
      </w:r>
    </w:p>
    <w:p>
      <w:pPr>
        <w:pStyle w:val="Normal"/>
        <w:framePr w:w="9756" w:hAnchor="page" w:vAnchor="page" w:x="2357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3.   If you wish to select a specific price at which you will be tendering your Shares (including</w:t>
      </w:r>
    </w:p>
    <w:p>
      <w:pPr>
        <w:pStyle w:val="Normal"/>
        <w:framePr w:w="10086" w:hAnchor="page" w:vAnchor="page" w:x="1956" w:y="97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OFFER, LESS ANY APPLICABLE WITHHOLDING TAXES AND WITHOUT INTEREST.</w:t>
      </w:r>
    </w:p>
    <w:p>
      <w:pPr>
        <w:pStyle w:val="Normal"/>
        <w:framePr w:w="10412" w:hAnchor="page" w:vAnchor="page" w:x="19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MINIMUM PRICE OF $2.20 PER SHARE, WHICH IS THE LOW END OF THE PRICE RANGE IN</w:t>
      </w:r>
    </w:p>
    <w:p>
      <w:pPr>
        <w:pStyle w:val="Normal"/>
        <w:framePr w:w="9713" w:hAnchor="page" w:vAnchor="page" w:x="1956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BEING PURCHASED AT THE</w:t>
      </w:r>
    </w:p>
    <w:p>
      <w:pPr>
        <w:pStyle w:val="Normal"/>
        <w:framePr w:w="9750" w:hAnchor="page" w:vAnchor="page" w:x="1956" w:y="9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SHOULD UNDERSTAND THAT THIS ELECTION COULD RESULT IN YOUR TENDERED</w:t>
      </w:r>
    </w:p>
    <w:p>
      <w:pPr>
        <w:pStyle w:val="Normal"/>
        <w:framePr w:w="10307" w:hAnchor="page" w:vAnchor="page" w:x="1956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represented by ADSs) will be deemed to be tendered at the minimum price of $2.20 per share.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YOU</w:t>
      </w:r>
    </w:p>
    <w:p>
      <w:pPr>
        <w:pStyle w:val="Normal"/>
        <w:framePr w:w="10051" w:hAnchor="page" w:vAnchor="page" w:x="1956" w:y="86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defined in the Offer to Purchase) determined pursuant to the Offer, your Shares (including Shares</w:t>
      </w:r>
    </w:p>
    <w:p>
      <w:pPr>
        <w:pStyle w:val="Normal"/>
        <w:framePr w:w="10008" w:hAnchor="page" w:vAnchor="page" w:x="1956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portions of this Letter of Transmittal as appropriate. If you agree to accept the Purchase Price (as</w:t>
      </w:r>
    </w:p>
    <w:p>
      <w:pPr>
        <w:pStyle w:val="Normal"/>
        <w:framePr w:w="10674" w:hAnchor="page" w:vAnchor="page" w:x="1956" w:y="8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box marked “Shares Tendered At Price Determined Under The Offer” below and complete the other</w:t>
      </w:r>
    </w:p>
    <w:p>
      <w:pPr>
        <w:pStyle w:val="Normal"/>
        <w:framePr w:w="10499" w:hAnchor="page" w:vAnchor="page" w:x="1956" w:y="7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Shares (including Shares represented by ADSs) will be purchased in the Offer, you should check</w:t>
      </w:r>
    </w:p>
    <w:p>
      <w:pPr>
        <w:pStyle w:val="Normal"/>
        <w:framePr w:w="10199" w:hAnchor="page" w:vAnchor="page" w:x="2357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2.   If you want to participate in the Offer (as defined below) and wish to maximize the chance that</w:t>
      </w:r>
    </w:p>
    <w:p>
      <w:pPr>
        <w:pStyle w:val="Normal"/>
        <w:framePr w:w="916" w:hAnchor="page" w:vAnchor="page" w:x="1956" w:y="73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action.</w:t>
      </w:r>
    </w:p>
    <w:p>
      <w:pPr>
        <w:pStyle w:val="Normal"/>
        <w:framePr w:w="9729" w:hAnchor="page" w:vAnchor="page" w:x="2357" w:y="70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1.   If you want to retain your Shares (including Shares represented by ADSs), do not take any</w:t>
      </w:r>
    </w:p>
    <w:p>
      <w:pPr>
        <w:pStyle w:val="Normal"/>
        <w:framePr w:w="4530" w:hAnchor="page" w:vAnchor="page" w:x="19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Your attention is directed to the following:</w:t>
      </w:r>
    </w:p>
    <w:p>
      <w:pPr>
        <w:pStyle w:val="Normal"/>
        <w:framePr w:w="9409" w:hAnchor="page" w:vAnchor="page" w:x="1556" w:y="63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terminates the Offer (such date and time, as they may be extended, the “Expiration Time”).</w:t>
      </w:r>
    </w:p>
    <w:p>
      <w:pPr>
        <w:pStyle w:val="Normal"/>
        <w:framePr w:w="10457" w:hAnchor="page" w:vAnchor="page" w:x="1556" w:y="60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midnight, New York City time, at the end of the day on August 3, 2022, unless the Offeror extends or</w:t>
      </w:r>
    </w:p>
    <w:p>
      <w:pPr>
        <w:pStyle w:val="Normal"/>
        <w:framePr w:w="10260" w:hAnchor="page" w:vAnchor="page" w:x="1556" w:y="58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and all other documents required by this Letter of Transmittal to the Depositary by 12:00</w:t>
      </w:r>
    </w:p>
    <w:p>
      <w:pPr>
        <w:pStyle w:val="Normal"/>
        <w:framePr w:w="10886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Section 3 of the Offer to Purchase with respect to, their Shares (including Shares represented</w:t>
      </w:r>
    </w:p>
    <w:p>
      <w:pPr>
        <w:pStyle w:val="Normal"/>
        <w:framePr w:w="10200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Transmittal for, or timely confirmation of book-entry transfer in accordance with the procedures</w:t>
      </w:r>
    </w:p>
    <w:p>
      <w:pPr>
        <w:pStyle w:val="Normal"/>
        <w:framePr w:w="10942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amended or supplemented from time to time, the “Offer”). Tendering stockholders must deliver this Letter</w:t>
      </w:r>
    </w:p>
    <w:p>
      <w:pPr>
        <w:pStyle w:val="Normal"/>
        <w:framePr w:w="11161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supplements thereto, the “Offer to Purchase,” and together with this Letter of Transmittal, as each may be</w:t>
      </w:r>
    </w:p>
    <w:p>
      <w:pPr>
        <w:pStyle w:val="Normal"/>
        <w:framePr w:w="11140" w:hAnchor="page" w:vAnchor="page" w:x="1556" w:y="46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procedures set forth in Section 3 of the Offer to Purchase dated July 7, 2022 (together with any amendments</w:t>
      </w:r>
    </w:p>
    <w:p>
      <w:pPr>
        <w:pStyle w:val="Normal"/>
        <w:framePr w:w="10441" w:hAnchor="page" w:vAnchor="page" w:x="1556" w:y="44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Pacific Stock Transfer Company(the “Depositary”) at The Depository Trust Company pursuant to the</w:t>
      </w:r>
    </w:p>
    <w:p>
      <w:pPr>
        <w:pStyle w:val="Normal"/>
        <w:framePr w:w="10905" w:hAnchor="page" w:vAnchor="page" w:x="15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is to be made by book-entry transfer to an account maintained by</w:t>
      </w:r>
    </w:p>
    <w:p>
      <w:pPr>
        <w:pStyle w:val="Normal"/>
        <w:framePr w:w="10223" w:hAnchor="page" w:vAnchor="page" w:x="1556" w:y="39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forwarded herewith or, unless an Agent’s Message (defined below) is utilized, if delivery of Shares</w:t>
      </w:r>
    </w:p>
    <w:p>
      <w:pPr>
        <w:pStyle w:val="Normal"/>
        <w:framePr w:w="10647" w:hAnchor="page" w:vAnchor="page" w:x="1556" w:y="37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“ADSs”) of QIWI PLC, a company formed under the laws of Cyprus (the “Company”), which are to be</w:t>
      </w:r>
    </w:p>
    <w:p>
      <w:pPr>
        <w:pStyle w:val="Normal"/>
        <w:framePr w:w="11151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American Depositary Shares, each representing a Share (each an “ADS” and collectively, the</w:t>
      </w:r>
    </w:p>
    <w:p>
      <w:pPr>
        <w:pStyle w:val="Normal"/>
        <w:framePr w:w="10104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EUR 0.0005 per share (each, a “Share,” and collectively, the “Shares”) and the Company’s Shares</w:t>
      </w:r>
    </w:p>
    <w:p>
      <w:pPr>
        <w:pStyle w:val="Normal"/>
        <w:framePr w:w="10552" w:hAnchor="page" w:vAnchor="page" w:x="1956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Letter of Transmittal is to be used for book-entry Class B ordinary shares having a nominal value</w:t>
      </w:r>
    </w:p>
    <w:p>
      <w:pPr>
        <w:pStyle w:val="Normal"/>
        <w:framePr w:w="10569" w:hAnchor="page" w:vAnchor="page" w:x="15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REQUIREMENTS DETAILED IN THIS LETTER OF TRANSMITTAL AND ITS INSTRUCTIONS).</w:t>
      </w:r>
    </w:p>
    <w:p>
      <w:pPr>
        <w:pStyle w:val="Normal"/>
        <w:framePr w:w="11052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ONE OF THE ABOVE ADDRESSES BEFORE THE OFFER EXPIRES (IN ADDITION TO THE OTHER</w:t>
      </w:r>
    </w:p>
    <w:p>
      <w:pPr>
        <w:pStyle w:val="Normal"/>
        <w:framePr w:w="10985" w:hAnchor="page" w:vAnchor="page" w:x="1556" w:y="22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TO BE VALIDLY DELIVERED, IT MUST BE RECEIVED BY THE DEPOSITARY AT</w:t>
      </w:r>
    </w:p>
    <w:p>
      <w:pPr>
        <w:pStyle w:val="Normal"/>
        <w:framePr w:w="10018" w:hAnchor="page" w:vAnchor="page" w:x="1556" w:y="19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ACCOMPANYING INSTRUCTIONS, BEFORE YOU COMPLETE IT. FOR THIS LETTER OF</w:t>
      </w:r>
    </w:p>
    <w:p>
      <w:pPr>
        <w:pStyle w:val="Normal"/>
        <w:framePr w:w="9904" w:hAnchor="page" w:vAnchor="page" w:x="19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SHOULD READ CAREFULLY THIS LETTER OF TRANSMITTAL, INCLUDING THE</w:t>
      </w:r>
    </w:p>
    <w:p>
      <w:pPr>
        <w:pStyle w:val="Normal"/>
        <w:framePr w:w="8580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ASCRIBED TO THEM IN THE OFFER TO PURCHASE (AS DEFINED BELOW)</w:t>
      </w:r>
    </w:p>
    <w:p>
      <w:pPr>
        <w:pStyle w:val="Normal"/>
        <w:framePr w:w="9645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CAPITALIZED TERMS USED HEREIN WITHOUT DEFINITION HAVE THE MEANINGS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3" style="position:absolute;margin-left:7pt;margin-top:1pt;z-index:-167734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4" style="position:absolute;margin-left:7pt;margin-top:740.4pt;z-index:-167734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5" style="position:absolute;margin-left:7pt;margin-top:741.1pt;z-index:-167734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6" style="position:absolute;margin-left:602.25pt;margin-top:740.4pt;z-index:-16773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7" style="position:absolute;margin-left:7pt;margin-top:740.4pt;z-index:-167734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8" o:title=""/>
          </v:shape>
        </w:pict>
      </w:r>
    </w:p>
    <w:p>
      <w:pPr>
        <w:pStyle w:val="Normal"/>
        <w:framePr w:w="425" w:hAnchor="page" w:vAnchor="page" w:x="6043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3 </w:t>
      </w:r>
    </w:p>
    <w:p>
      <w:pPr>
        <w:pStyle w:val="Normal"/>
        <w:framePr w:w="365" w:hAnchor="page" w:vAnchor="page" w:x="6068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017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TRANSMITTAL.</w:t>
      </w:r>
    </w:p>
    <w:p>
      <w:pPr>
        <w:pStyle w:val="Normal"/>
        <w:framePr w:w="9663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ADDRESS OR TELEPHONE NUMBERS SET FORTH AT THE END OF THIS LETTER OF</w:t>
      </w:r>
    </w:p>
    <w:p>
      <w:pPr>
        <w:pStyle w:val="Normal"/>
        <w:framePr w:w="10696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THIS LETTER OF TRANSMITTAL MAY BE DIRECTED TO THE INFORMATION AGENT AT THE</w:t>
      </w:r>
    </w:p>
    <w:p>
      <w:pPr>
        <w:pStyle w:val="Normal"/>
        <w:framePr w:w="10633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TRANSMITTAL. REQUESTS FOR ADDITIONAL COPIES OF THE OFFER TO PURCHASE OR</w:t>
      </w:r>
    </w:p>
    <w:p>
      <w:pPr>
        <w:pStyle w:val="Normal"/>
        <w:framePr w:w="10958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AGENT AT ITS ADDRESS OR TELEPHONE NUMBERS SET FORTH AT THE END OF THIS LETTER</w:t>
      </w:r>
    </w:p>
    <w:p>
      <w:pPr>
        <w:pStyle w:val="Normal"/>
        <w:framePr w:w="10457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QUESTIONS AND REQUESTS FOR ASSISTANCE MAY BE DIRECTED TO THE INFORMATION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8" style="position:absolute;margin-left:7pt;margin-top:1pt;z-index:-1677346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39" style="position:absolute;margin-left:7pt;margin-top:735.1pt;z-index:-167734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0" style="position:absolute;margin-left:7pt;margin-top:735.85pt;z-index:-167734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1" style="position:absolute;margin-left:602.25pt;margin-top:735.1pt;z-index:-16773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2" style="position:absolute;margin-left:7pt;margin-top:735.1pt;z-index:-167734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3" o:title=""/>
          </v:shape>
        </w:pict>
      </w:r>
    </w:p>
    <w:p>
      <w:pPr>
        <w:pStyle w:val="Normal"/>
        <w:framePr w:w="425" w:hAnchor="page" w:vAnchor="page" w:x="6043" w:y="149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4 </w:t>
      </w:r>
    </w:p>
    <w:p>
      <w:pPr>
        <w:pStyle w:val="Normal"/>
        <w:framePr w:w="365" w:hAnchor="page" w:vAnchor="page" w:x="6068" w:y="146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906" w:hAnchor="page" w:vAnchor="page" w:x="1556" w:y="142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upon the Offeror purchasing a specified minimum number of Shares (including Shares represented</w:t>
      </w:r>
    </w:p>
    <w:p>
      <w:pPr>
        <w:pStyle w:val="Normal"/>
        <w:framePr w:w="10268" w:hAnchor="page" w:vAnchor="page" w:x="1956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tendering stockholder may condition his or her tender of Shares (including Shares represented by</w:t>
      </w:r>
    </w:p>
    <w:p>
      <w:pPr>
        <w:pStyle w:val="Normal"/>
        <w:framePr w:w="2123" w:hAnchor="page" w:vAnchor="page" w:x="5337" w:y="136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 10)</w:t>
      </w:r>
    </w:p>
    <w:p>
      <w:pPr>
        <w:pStyle w:val="Normal"/>
        <w:framePr w:w="2967" w:hAnchor="page" w:vAnchor="page" w:x="4986" w:y="132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CONDITIONAL TENDER</w:t>
      </w:r>
    </w:p>
    <w:p>
      <w:pPr>
        <w:pStyle w:val="Normal"/>
        <w:framePr w:w="3086" w:hAnchor="page" w:vAnchor="page" w:x="1556" w:y="12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REPRESENTED BY ADSs).</w:t>
      </w:r>
    </w:p>
    <w:p>
      <w:pPr>
        <w:pStyle w:val="Normal"/>
        <w:framePr w:w="10604" w:hAnchor="page" w:vAnchor="page" w:x="1556" w:y="125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 IF NO BOX IS CHECKED, THERE IS NO VALID TENDER OF SHARES (INCLUDING SHARES</w:t>
      </w:r>
    </w:p>
    <w:p>
      <w:pPr>
        <w:pStyle w:val="Normal"/>
        <w:framePr w:w="11160" w:hAnchor="page" w:vAnchor="page" w:x="1556" w:y="123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CHECK ONLY ONE BOX UNDER (1) OR (2) ABOVE. IF MORE THAN ONE BOX IS CHECKED ABOVE,</w:t>
      </w:r>
    </w:p>
    <w:p>
      <w:pPr>
        <w:pStyle w:val="Normal"/>
        <w:framePr w:w="455" w:hAnchor="page" w:vAnchor="page" w:x="1631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2277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$2.20</w:t>
      </w:r>
    </w:p>
    <w:p>
      <w:pPr>
        <w:pStyle w:val="Normal"/>
        <w:framePr w:w="455" w:hAnchor="page" w:vAnchor="page" w:x="3193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3838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$2.30</w:t>
      </w:r>
    </w:p>
    <w:p>
      <w:pPr>
        <w:pStyle w:val="Normal"/>
        <w:framePr w:w="455" w:hAnchor="page" w:vAnchor="page" w:x="4754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5399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$2.40</w:t>
      </w:r>
    </w:p>
    <w:p>
      <w:pPr>
        <w:pStyle w:val="Normal"/>
        <w:framePr w:w="455" w:hAnchor="page" w:vAnchor="page" w:x="6315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6961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$2.50</w:t>
      </w:r>
    </w:p>
    <w:p>
      <w:pPr>
        <w:pStyle w:val="Normal"/>
        <w:framePr w:w="455" w:hAnchor="page" w:vAnchor="page" w:x="7876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8522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$2.60</w:t>
      </w:r>
    </w:p>
    <w:p>
      <w:pPr>
        <w:pStyle w:val="Normal"/>
        <w:framePr w:w="455" w:hAnchor="page" w:vAnchor="page" w:x="9438" w:y="1183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799" w:hAnchor="page" w:vAnchor="page" w:x="10083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$2.70</w:t>
      </w:r>
    </w:p>
    <w:p>
      <w:pPr>
        <w:pStyle w:val="Normal"/>
        <w:framePr w:w="3578" w:hAnchor="page" w:vAnchor="page" w:x="4731" w:y="113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ADSs) ARE BEING TENDERED</w:t>
      </w:r>
    </w:p>
    <w:p>
      <w:pPr>
        <w:pStyle w:val="Normal"/>
        <w:framePr w:w="10884" w:hAnchor="page" w:vAnchor="page" w:x="1687" w:y="111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 (IN DOLLARS) PER SHARE AT WHICH SHARES (INCLUDING SHARES REPRESENTED BY</w:t>
      </w:r>
    </w:p>
    <w:p>
      <w:pPr>
        <w:pStyle w:val="Normal"/>
        <w:framePr w:w="1205" w:hAnchor="page" w:vAnchor="page" w:x="2357" w:y="106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Purchase.</w:t>
      </w:r>
    </w:p>
    <w:p>
      <w:pPr>
        <w:pStyle w:val="Normal"/>
        <w:framePr w:w="9461" w:hAnchor="page" w:vAnchor="page" w:x="2357" w:y="104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one price, unless previously validly withdrawn as provided in Section 4 of the Offer to</w:t>
      </w:r>
    </w:p>
    <w:p>
      <w:pPr>
        <w:pStyle w:val="Normal"/>
        <w:framePr w:w="10206" w:hAnchor="page" w:vAnchor="page" w:x="2357" w:y="101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SELECTED.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The same Shares (including Shares represented by ADSs) cannot be tendered at more</w:t>
      </w:r>
    </w:p>
    <w:p>
      <w:pPr>
        <w:pStyle w:val="Normal"/>
        <w:framePr w:w="9004" w:hAnchor="page" w:vAnchor="page" w:x="2357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MUST COMPLETE A SEPARATE LETTER OF TRANSMITTAL FOR EACH PRICE</w:t>
      </w:r>
    </w:p>
    <w:p>
      <w:pPr>
        <w:pStyle w:val="Normal"/>
        <w:framePr w:w="9706" w:hAnchor="page" w:vAnchor="page" w:x="2357" w:y="96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AT MORE THAN ONE PRICE</w:t>
      </w:r>
    </w:p>
    <w:p>
      <w:pPr>
        <w:pStyle w:val="Normal"/>
        <w:framePr w:w="9953" w:hAnchor="page" w:vAnchor="page" w:x="2357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Offeror is less than the price checked below.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 STOCKHOLDER WHO DESIRES TO TENDER</w:t>
      </w:r>
    </w:p>
    <w:p>
      <w:pPr>
        <w:pStyle w:val="Normal"/>
        <w:framePr w:w="9988" w:hAnchor="page" w:vAnchor="page" w:x="2357" w:y="92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being purchased if the purchase price determined by the</w:t>
      </w:r>
    </w:p>
    <w:p>
      <w:pPr>
        <w:pStyle w:val="Normal"/>
        <w:framePr w:w="9224" w:hAnchor="page" w:vAnchor="page" w:x="2357" w:y="8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at the price checked. This action could result in none of the Shares</w:t>
      </w:r>
    </w:p>
    <w:p>
      <w:pPr>
        <w:pStyle w:val="Normal"/>
        <w:framePr w:w="10095" w:hAnchor="page" w:vAnchor="page" w:x="2357" w:y="87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 at Price Determined Under the Offer,” the undersigned tenders Shares (including Shares</w:t>
      </w:r>
    </w:p>
    <w:p>
      <w:pPr>
        <w:pStyle w:val="Normal"/>
        <w:framePr w:w="455" w:hAnchor="page" w:vAnchor="page" w:x="1956" w:y="848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9481" w:hAnchor="page" w:vAnchor="page" w:x="2357" w:y="84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checking ONE of the following boxes below INSTEAD OF THE BOX UNDER “Shares</w:t>
      </w:r>
    </w:p>
    <w:p>
      <w:pPr>
        <w:pStyle w:val="Normal"/>
        <w:framePr w:w="4898" w:hAnchor="page" w:vAnchor="page" w:x="1956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BY STOCKHOLDER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 3)</w:t>
      </w:r>
    </w:p>
    <w:p>
      <w:pPr>
        <w:pStyle w:val="Normal"/>
        <w:framePr w:w="565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(2) </w:t>
      </w:r>
    </w:p>
    <w:p>
      <w:pPr>
        <w:pStyle w:val="Normal"/>
        <w:framePr w:w="10645" w:hAnchor="page" w:vAnchor="page" w:x="19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TENDERED AT PRICE DETERMINED</w:t>
      </w:r>
    </w:p>
    <w:p>
      <w:pPr>
        <w:pStyle w:val="Normal"/>
        <w:framePr w:w="595" w:hAnchor="page" w:vAnchor="page" w:x="5974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OR</w:t>
      </w:r>
    </w:p>
    <w:p>
      <w:pPr>
        <w:pStyle w:val="Normal"/>
        <w:framePr w:w="2681" w:hAnchor="page" w:vAnchor="page" w:x="2357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WITHOUT INTEREST.</w:t>
      </w:r>
    </w:p>
    <w:p>
      <w:pPr>
        <w:pStyle w:val="Normal"/>
        <w:framePr w:w="9584" w:hAnchor="page" w:vAnchor="page" w:x="2357" w:y="6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 RANGE IN THE OFFER, LESS ANY APPLICABLE WITHHOLDING TAXES AND</w:t>
      </w:r>
    </w:p>
    <w:p>
      <w:pPr>
        <w:pStyle w:val="Normal"/>
        <w:framePr w:w="9765" w:hAnchor="page" w:vAnchor="page" w:x="2357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RECEIVING A PER SHARE PRICE AS LOW AS $2.20, WHICH IS THE LOW END OF THE</w:t>
      </w:r>
    </w:p>
    <w:p>
      <w:pPr>
        <w:pStyle w:val="Normal"/>
        <w:framePr w:w="9306" w:hAnchor="page" w:vAnchor="page" w:x="2357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LOWERING THE PURCHASE PRICE AND COULD RESULT IN THE UNDERSIGNED</w:t>
      </w:r>
    </w:p>
    <w:p>
      <w:pPr>
        <w:pStyle w:val="Normal"/>
        <w:framePr w:w="8942" w:hAnchor="page" w:vAnchor="page" w:x="2357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UNDERSIGNED ALSO UNDERSTANDS THAT THIS MAY HAVE THE EFFECT OF</w:t>
      </w:r>
    </w:p>
    <w:p>
      <w:pPr>
        <w:pStyle w:val="Normal"/>
        <w:framePr w:w="10089" w:hAnchor="page" w:vAnchor="page" w:x="2357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RANGE IN THE OFFER, FOR PURPOSES OF DETERMINING THE PURCHASE PRICE. THE</w:t>
      </w:r>
    </w:p>
    <w:p>
      <w:pPr>
        <w:pStyle w:val="Normal"/>
        <w:framePr w:w="10110" w:hAnchor="page" w:vAnchor="page" w:x="2357" w:y="55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 THE MINIMUM PRICE OF $2.20 PER SHARE, WHICH IS THE LOW END OF THE PRICE</w:t>
      </w:r>
    </w:p>
    <w:p>
      <w:pPr>
        <w:pStyle w:val="Normal"/>
        <w:framePr w:w="10155" w:hAnchor="page" w:vAnchor="page" w:x="2357" w:y="53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TENDERED SHARES (INCLUDING SHARES REPRESENTED BY ADSs) BEING PURCHASED</w:t>
      </w:r>
    </w:p>
    <w:p>
      <w:pPr>
        <w:pStyle w:val="Normal"/>
        <w:framePr w:w="9617" w:hAnchor="page" w:vAnchor="page" w:x="2357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UNDERSIGNED UNDERSTANDS THAT THIS ELECTION COULD RESULT IN THE</w:t>
      </w:r>
    </w:p>
    <w:p>
      <w:pPr>
        <w:pStyle w:val="Normal"/>
        <w:framePr w:w="9796" w:hAnchor="page" w:vAnchor="page" w:x="2357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accept, the purchase price determined by the Offeror in accordance with the terms of the Offer.</w:t>
      </w:r>
    </w:p>
    <w:p>
      <w:pPr>
        <w:pStyle w:val="Normal"/>
        <w:framePr w:w="9862" w:hAnchor="page" w:vAnchor="page" w:x="2357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undersigned hereby tenders Shares (including Shares represented by ADSs) at, and is willing to</w:t>
      </w:r>
    </w:p>
    <w:p>
      <w:pPr>
        <w:pStyle w:val="Normal"/>
        <w:framePr w:w="9271" w:hAnchor="page" w:vAnchor="page" w:x="2357" w:y="43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proration). Accordingly, by checking this box instead of one of the price boxes below, the</w:t>
      </w:r>
    </w:p>
    <w:p>
      <w:pPr>
        <w:pStyle w:val="Normal"/>
        <w:framePr w:w="10088" w:hAnchor="page" w:vAnchor="page" w:x="2357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the undersigned is tendering (subject to the possibility of</w:t>
      </w:r>
    </w:p>
    <w:p>
      <w:pPr>
        <w:pStyle w:val="Normal"/>
        <w:framePr w:w="455" w:hAnchor="page" w:vAnchor="page" w:x="1956" w:y="3863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9225" w:hAnchor="page" w:vAnchor="page" w:x="2357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 wants to maximize the chance of having the Offeror purchase all Shares</w:t>
      </w:r>
    </w:p>
    <w:p>
      <w:pPr>
        <w:pStyle w:val="Normal"/>
        <w:framePr w:w="10015" w:hAnchor="page" w:vAnchor="page" w:x="1556" w:y="34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at the purchase price determined by the Offeror in accordance with the terms of the Offer.</w:t>
      </w:r>
    </w:p>
    <w:p>
      <w:pPr>
        <w:pStyle w:val="Normal"/>
        <w:framePr w:w="10484" w:hAnchor="page" w:vAnchor="page" w:x="1556" w:y="32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Stockholder,” the undersigned hereby tenders Shares (including Shares represented by</w:t>
      </w:r>
    </w:p>
    <w:p>
      <w:pPr>
        <w:pStyle w:val="Normal"/>
        <w:framePr w:w="10449" w:hAnchor="page" w:vAnchor="page" w:x="1956" w:y="30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checking the box below INSTEAD OF ONE OF THE BOXES UNDER “Shares Tendered at Price</w:t>
      </w:r>
    </w:p>
    <w:p>
      <w:pPr>
        <w:pStyle w:val="Normal"/>
        <w:framePr w:w="4918" w:hAnchor="page" w:vAnchor="page" w:x="1956" w:y="26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UNDER THE OFFER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 3)</w:t>
      </w:r>
    </w:p>
    <w:p>
      <w:pPr>
        <w:pStyle w:val="Normal"/>
        <w:framePr w:w="565" w:hAnchor="page" w:vAnchor="page" w:x="1556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(1) </w:t>
      </w:r>
    </w:p>
    <w:p>
      <w:pPr>
        <w:pStyle w:val="Normal"/>
        <w:framePr w:w="10645" w:hAnchor="page" w:vAnchor="page" w:x="1956" w:y="23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TENDERED AT PRICE DETERMINED</w:t>
      </w:r>
    </w:p>
    <w:p>
      <w:pPr>
        <w:pStyle w:val="Normal"/>
        <w:framePr w:w="5553" w:hAnchor="page" w:vAnchor="page" w:x="1556" w:y="19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ADSS) AS FOLLOWS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(CHECK ONLY ONE BOX):</w:t>
      </w:r>
    </w:p>
    <w:p>
      <w:pPr>
        <w:pStyle w:val="Normal"/>
        <w:framePr w:w="10060" w:hAnchor="page" w:vAnchor="page" w:x="19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 IS TENDERING SHARES (INCLUDING SHARES REPRESENTED BY</w:t>
      </w:r>
    </w:p>
    <w:p>
      <w:pPr>
        <w:pStyle w:val="Normal"/>
        <w:framePr w:w="3578" w:hAnchor="page" w:vAnchor="page" w:x="4731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ADSs) ARE BEING TENDERED</w:t>
      </w:r>
    </w:p>
    <w:p>
      <w:pPr>
        <w:pStyle w:val="Normal"/>
        <w:framePr w:w="10884" w:hAnchor="page" w:vAnchor="page" w:x="1687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 (IN DOLLARS) PER SHARE AT WHICH SHARES (INCLUDING SHARES REPRESENTED BY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3" style="position:absolute;margin-left:7pt;margin-top:1pt;z-index:-1677344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4" style="position:absolute;margin-left:101.6pt;margin-top:588.75pt;z-index:-16773436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5" style="position:absolute;margin-left:147.35pt;margin-top:588.75pt;z-index:-16773432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6" style="position:absolute;margin-left:179.65pt;margin-top:588.75pt;z-index:-16773428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7" style="position:absolute;margin-left:225.45pt;margin-top:588.75pt;z-index:-16773424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8" style="position:absolute;margin-left:257.7pt;margin-top:588.75pt;z-index:-16773420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49" style="position:absolute;margin-left:303.5pt;margin-top:588.75pt;z-index:-16773416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0" style="position:absolute;margin-left:335.8pt;margin-top:588.75pt;z-index:-16773412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1" style="position:absolute;margin-left:381.55pt;margin-top:588.75pt;z-index:-16773408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2" style="position:absolute;margin-left:413.85pt;margin-top:588.75pt;z-index:-16773404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3" style="position:absolute;margin-left:459.65pt;margin-top:588.75pt;z-index:-16773400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4" style="position:absolute;margin-left:491.9pt;margin-top:588.75pt;z-index:-16773396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5" style="position:absolute;margin-left:531.7pt;margin-top:588.75pt;z-index:-16773392;width:3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6" style="position:absolute;margin-left:532.45pt;margin-top:588.75pt;z-index:-16773388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7" style="position:absolute;margin-left:528.7pt;margin-top:588.75pt;z-index:-167733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8" style="position:absolute;margin-left:528.7pt;margin-top:606pt;z-index:-1677338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59" style="position:absolute;margin-left:503.15pt;margin-top:588.75pt;z-index:-16773376;width:2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0" style="position:absolute;margin-left:503.15pt;margin-top:606pt;z-index:-16773372;width:27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1" style="position:absolute;margin-left:492.65pt;margin-top:588.75pt;z-index:-167733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2" style="position:absolute;margin-left:492.65pt;margin-top:606pt;z-index:-1677336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3" style="position:absolute;margin-left:491.9pt;margin-top:588.75pt;z-index:-1677336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4" style="position:absolute;margin-left:491.9pt;margin-top:606pt;z-index:-1677335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5" style="position:absolute;margin-left:481.4pt;margin-top:588.75pt;z-index:-1677335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6" style="position:absolute;margin-left:481.4pt;margin-top:606pt;z-index:-167733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7" style="position:absolute;margin-left:470.9pt;margin-top:588.75pt;z-index:-1677334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8" style="position:absolute;margin-left:470.9pt;margin-top:606pt;z-index:-1677334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69" style="position:absolute;margin-left:460.4pt;margin-top:588.75pt;z-index:-167733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0" style="position:absolute;margin-left:460.4pt;margin-top:606pt;z-index:-1677333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1" style="position:absolute;margin-left:459.65pt;margin-top:588.75pt;z-index:-1677332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2" style="position:absolute;margin-left:459.65pt;margin-top:606pt;z-index:-1677332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3" style="position:absolute;margin-left:449.1pt;margin-top:588.75pt;z-index:-1677332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4" style="position:absolute;margin-left:449.1pt;margin-top:606pt;z-index:-1677331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5" style="position:absolute;margin-left:425.1pt;margin-top:588.75pt;z-index:-16773312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6" style="position:absolute;margin-left:425.1pt;margin-top:606pt;z-index:-16773308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7" style="position:absolute;margin-left:414.6pt;margin-top:588.75pt;z-index:-1677330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8" style="position:absolute;margin-left:414.6pt;margin-top:606pt;z-index:-1677330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79" style="position:absolute;margin-left:413.85pt;margin-top:588.75pt;z-index:-1677329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0" style="position:absolute;margin-left:413.85pt;margin-top:606pt;z-index:-1677329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1" style="position:absolute;margin-left:403.35pt;margin-top:588.75pt;z-index:-167732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2" style="position:absolute;margin-left:403.35pt;margin-top:606pt;z-index:-167732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3" style="position:absolute;margin-left:392.8pt;margin-top:588.75pt;z-index:-167732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4" style="position:absolute;margin-left:392.8pt;margin-top:606pt;z-index:-167732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5" style="position:absolute;margin-left:382.3pt;margin-top:588.75pt;z-index:-167732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6" style="position:absolute;margin-left:382.3pt;margin-top:606pt;z-index:-1677326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7" style="position:absolute;margin-left:381.55pt;margin-top:588.75pt;z-index:-1677326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8" style="position:absolute;margin-left:381.55pt;margin-top:606pt;z-index:-1677326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89" style="position:absolute;margin-left:371.05pt;margin-top:588.75pt;z-index:-1677325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0" style="position:absolute;margin-left:371.05pt;margin-top:606pt;z-index:-1677325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1" style="position:absolute;margin-left:347.05pt;margin-top:588.75pt;z-index:-16773248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2" style="position:absolute;margin-left:347.05pt;margin-top:606pt;z-index:-16773244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3" style="position:absolute;margin-left:336.55pt;margin-top:588.75pt;z-index:-1677324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4" style="position:absolute;margin-left:336.55pt;margin-top:606pt;z-index:-1677323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5" style="position:absolute;margin-left:335.8pt;margin-top:588.75pt;z-index:-1677323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6" style="position:absolute;margin-left:335.8pt;margin-top:606pt;z-index:-1677322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7" style="position:absolute;margin-left:325.25pt;margin-top:588.75pt;z-index:-167732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8" style="position:absolute;margin-left:325.25pt;margin-top:606pt;z-index:-1677322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9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999" style="position:absolute;margin-left:314.75pt;margin-top:588.75pt;z-index:-1677321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0" style="position:absolute;margin-left:314.75pt;margin-top:606pt;z-index:-1677321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1" style="position:absolute;margin-left:304.25pt;margin-top:588.75pt;z-index:-167732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2" style="position:absolute;margin-left:304.25pt;margin-top:606pt;z-index:-1677320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3" style="position:absolute;margin-left:303.5pt;margin-top:588.75pt;z-index:-1677320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4" style="position:absolute;margin-left:303.5pt;margin-top:606pt;z-index:-1677319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5" style="position:absolute;margin-left:293pt;margin-top:588.75pt;z-index:-167731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6" style="position:absolute;margin-left:293pt;margin-top:606pt;z-index:-167731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7" style="position:absolute;margin-left:268.95pt;margin-top:588.75pt;z-index:-16773184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8" style="position:absolute;margin-left:268.95pt;margin-top:606pt;z-index:-16773180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09" style="position:absolute;margin-left:258.45pt;margin-top:588.75pt;z-index:-167731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0" style="position:absolute;margin-left:258.45pt;margin-top:606pt;z-index:-1677317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1" style="position:absolute;margin-left:257.7pt;margin-top:588.75pt;z-index:-1677316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2" style="position:absolute;margin-left:257.7pt;margin-top:606pt;z-index:-1677316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3" style="position:absolute;margin-left:247.2pt;margin-top:588.75pt;z-index:-167731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4" style="position:absolute;margin-left:247.2pt;margin-top:606pt;z-index:-1677315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5" style="position:absolute;margin-left:236.7pt;margin-top:588.75pt;z-index:-1677315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6" style="position:absolute;margin-left:236.7pt;margin-top:606pt;z-index:-167731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7" style="position:absolute;margin-left:226.2pt;margin-top:588.75pt;z-index:-1677314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8" style="position:absolute;margin-left:226.2pt;margin-top:606pt;z-index:-1677314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19" style="position:absolute;margin-left:225.45pt;margin-top:588.75pt;z-index:-1677313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0" style="position:absolute;margin-left:225.45pt;margin-top:606pt;z-index:-1677313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1" style="position:absolute;margin-left:214.9pt;margin-top:588.75pt;z-index:-1677312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2" style="position:absolute;margin-left:214.9pt;margin-top:606pt;z-index:-167731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3" style="position:absolute;margin-left:190.9pt;margin-top:588.75pt;z-index:-16773120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4" style="position:absolute;margin-left:190.9pt;margin-top:606pt;z-index:-16773116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5" style="position:absolute;margin-left:180.4pt;margin-top:588.75pt;z-index:-1677311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6" style="position:absolute;margin-left:180.4pt;margin-top:606pt;z-index:-1677310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7" style="position:absolute;margin-left:179.65pt;margin-top:588.75pt;z-index:-1677310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8" style="position:absolute;margin-left:179.65pt;margin-top:606pt;z-index:-1677310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29" style="position:absolute;margin-left:169.15pt;margin-top:588.75pt;z-index:-1677309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0" style="position:absolute;margin-left:169.15pt;margin-top:606pt;z-index:-1677309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1" style="position:absolute;margin-left:158.65pt;margin-top:588.75pt;z-index:-1677308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2" style="position:absolute;margin-left:158.65pt;margin-top:606pt;z-index:-1677308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3" style="position:absolute;margin-left:148.1pt;margin-top:588.75pt;z-index:-1677308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4" style="position:absolute;margin-left:148.1pt;margin-top:606pt;z-index:-16773076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5" style="position:absolute;margin-left:147.35pt;margin-top:588.75pt;z-index:-1677307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6" style="position:absolute;margin-left:147.35pt;margin-top:606pt;z-index:-1677306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7" style="position:absolute;margin-left:136.85pt;margin-top:588.75pt;z-index:-1677306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8" style="position:absolute;margin-left:136.85pt;margin-top:606pt;z-index:-1677306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39" style="position:absolute;margin-left:112.85pt;margin-top:588.75pt;z-index:-16773056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0" style="position:absolute;margin-left:112.85pt;margin-top:606pt;z-index:-16773052;width:2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1" style="position:absolute;margin-left:102.35pt;margin-top:588.75pt;z-index:-1677304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2" style="position:absolute;margin-left:102.35pt;margin-top:606pt;z-index:-1677304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3" style="position:absolute;margin-left:101.6pt;margin-top:588.75pt;z-index:-1677304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4" style="position:absolute;margin-left:101.6pt;margin-top:606pt;z-index:-1677303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5" style="position:absolute;margin-left:91.05pt;margin-top:588.75pt;z-index:-16773032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6" style="position:absolute;margin-left:91.05pt;margin-top:606pt;z-index:-16773028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7" style="position:absolute;margin-left:80.55pt;margin-top:588.75pt;z-index:-16773024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8" style="position:absolute;margin-left:80.55pt;margin-top:606pt;z-index:-16773020;width:12.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49" style="position:absolute;margin-left:77.55pt;margin-top:588.75pt;z-index:-16773016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0" style="position:absolute;margin-left:77.55pt;margin-top:606pt;z-index:-16773012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1" style="position:absolute;margin-left:76.8pt;margin-top:588.75pt;z-index:-1677300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2" style="position:absolute;margin-left:76.8pt;margin-top:588.75pt;z-index:-16773004;width:2.75pt;height:19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3" style="position:absolute;margin-left:7pt;margin-top:780.15pt;z-index:-167730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4" style="position:absolute;margin-left:7pt;margin-top:780.9pt;z-index:-167729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5" style="position:absolute;margin-left:602.25pt;margin-top:780.15pt;z-index:-167729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6" style="position:absolute;margin-left:7pt;margin-top:780.15pt;z-index:-167729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7" o:title=""/>
          </v:shape>
        </w:pict>
      </w:r>
    </w:p>
    <w:p>
      <w:pPr>
        <w:pStyle w:val="Normal"/>
        <w:framePr w:w="425" w:hAnchor="page" w:vAnchor="page" w:x="6043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5 </w:t>
      </w:r>
    </w:p>
    <w:p>
      <w:pPr>
        <w:pStyle w:val="Normal"/>
        <w:framePr w:w="365" w:hAnchor="page" w:vAnchor="page" w:x="6068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978" w:hAnchor="page" w:vAnchor="page" w:x="2357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ADSs).</w:t>
      </w:r>
    </w:p>
    <w:p>
      <w:pPr>
        <w:pStyle w:val="Normal"/>
        <w:framePr w:w="10085" w:hAnchor="page" w:vAnchor="page" w:x="2357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and is tendering all of such Shares (including Shares represented by</w:t>
      </w:r>
    </w:p>
    <w:p>
      <w:pPr>
        <w:pStyle w:val="Normal"/>
        <w:framePr w:w="10049" w:hAnchor="page" w:vAnchor="page" w:x="2357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 each such person is the beneficial owner of an aggregate of fewer than 100 Shares (including</w:t>
      </w:r>
    </w:p>
    <w:p>
      <w:pPr>
        <w:pStyle w:val="Normal"/>
        <w:framePr w:w="10011" w:hAnchor="page" w:vAnchor="page" w:x="2357" w:y="8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record holder, and (b) believes, based upon representations made to it by the beneficial owner(s),</w:t>
      </w:r>
    </w:p>
    <w:p>
      <w:pPr>
        <w:pStyle w:val="Normal"/>
        <w:framePr w:w="10076" w:hAnchor="page" w:vAnchor="page" w:x="2357" w:y="85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beneficial owner(s) Shares (including Shares represented by ADSs) with respect to which it is the</w:t>
      </w:r>
    </w:p>
    <w:p>
      <w:pPr>
        <w:pStyle w:val="Normal"/>
        <w:framePr w:w="455" w:hAnchor="page" w:vAnchor="page" w:x="1956" w:y="8261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10001" w:hAnchor="page" w:vAnchor="page" w:x="2357" w:y="82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a broker, dealer, commercial bank, trust company or other nominee that (a) is tendering for the</w:t>
      </w:r>
    </w:p>
    <w:p>
      <w:pPr>
        <w:pStyle w:val="Normal"/>
        <w:framePr w:w="6056" w:hAnchor="page" w:vAnchor="page" w:x="2357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all of which are being tendered; or</w:t>
      </w:r>
    </w:p>
    <w:p>
      <w:pPr>
        <w:pStyle w:val="Normal"/>
        <w:framePr w:w="455" w:hAnchor="page" w:vAnchor="page" w:x="1956" w:y="7616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9538" w:hAnchor="page" w:vAnchor="page" w:x="2357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the beneficial or record owner of an aggregate of fewer than 100 Shares (including Shares</w:t>
      </w:r>
    </w:p>
    <w:p>
      <w:pPr>
        <w:pStyle w:val="Normal"/>
        <w:framePr w:w="7389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ADSs). The undersigned either (check one box):</w:t>
      </w:r>
    </w:p>
    <w:p>
      <w:pPr>
        <w:pStyle w:val="Normal"/>
        <w:framePr w:w="10526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behalf of a person owning, beneficially or of record, an aggregate of fewer than 100 Shares (including</w:t>
      </w:r>
    </w:p>
    <w:p>
      <w:pPr>
        <w:pStyle w:val="Normal"/>
        <w:framePr w:w="10313" w:hAnchor="page" w:vAnchor="page" w:x="1956" w:y="6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be completed only if Shares (including Shares represented by ADSs) are being tendered by or on</w:t>
      </w:r>
    </w:p>
    <w:p>
      <w:pPr>
        <w:pStyle w:val="Normal"/>
        <w:framePr w:w="2110" w:hAnchor="page" w:vAnchor="page" w:x="5343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 11)</w:t>
      </w:r>
    </w:p>
    <w:p>
      <w:pPr>
        <w:pStyle w:val="Normal"/>
        <w:framePr w:w="1441" w:hAnchor="page" w:vAnchor="page" w:x="5622" w:y="59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ODD LOTS</w:t>
      </w:r>
    </w:p>
    <w:p>
      <w:pPr>
        <w:pStyle w:val="Normal"/>
        <w:framePr w:w="1526" w:hAnchor="page" w:vAnchor="page" w:x="2357" w:y="54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undersigned.</w:t>
      </w:r>
    </w:p>
    <w:p>
      <w:pPr>
        <w:pStyle w:val="Normal"/>
        <w:framePr w:w="455" w:hAnchor="page" w:vAnchor="page" w:x="1956" w:y="5214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9587" w:hAnchor="page" w:vAnchor="page" w:x="2357" w:y="52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tendered shares represent all Shares (including Shares represented by ADSs) held by the</w:t>
      </w:r>
    </w:p>
    <w:p>
      <w:pPr>
        <w:pStyle w:val="Normal"/>
        <w:framePr w:w="7932" w:hAnchor="page" w:vAnchor="page" w:x="1556" w:y="48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her Shares (including Shares represented by ADSs) and checked this box:</w:t>
      </w:r>
    </w:p>
    <w:p>
      <w:pPr>
        <w:pStyle w:val="Normal"/>
        <w:framePr w:w="11041" w:hAnchor="page" w:vAnchor="page" w:x="1556" w:y="45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However, to be eligible for purchase by random lot, the tendering stockholder must have tendered all of his</w:t>
      </w:r>
    </w:p>
    <w:p>
      <w:pPr>
        <w:pStyle w:val="Normal"/>
        <w:framePr w:w="10827" w:hAnchor="page" w:vAnchor="page" w:x="1556" w:y="43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designated will not be purchased, the Offeror may accept conditional tenders by random lot, if necessary.</w:t>
      </w:r>
    </w:p>
    <w:p>
      <w:pPr>
        <w:pStyle w:val="Normal"/>
        <w:framePr w:w="10010" w:hAnchor="page" w:vAnchor="page" w:x="1956" w:y="41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If, because of proration, the minimum number of Shares (including Shares represented by ADSs)</w:t>
      </w:r>
    </w:p>
    <w:p>
      <w:pPr>
        <w:pStyle w:val="Normal"/>
        <w:framePr w:w="4479" w:hAnchor="page" w:vAnchor="page" w:x="2357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           Shares represented by ADSs.</w:t>
      </w:r>
    </w:p>
    <w:p>
      <w:pPr>
        <w:pStyle w:val="Normal"/>
        <w:framePr w:w="2628" w:hAnchor="page" w:vAnchor="page" w:x="2357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           Shares; or </w:t>
      </w:r>
    </w:p>
    <w:p>
      <w:pPr>
        <w:pStyle w:val="Normal"/>
        <w:framePr w:w="4609" w:hAnchor="page" w:vAnchor="page" w:x="2357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from me, if any are purchased from me, is: </w:t>
      </w:r>
    </w:p>
    <w:p>
      <w:pPr>
        <w:pStyle w:val="Normal"/>
        <w:framePr w:w="455" w:hAnchor="page" w:vAnchor="page" w:x="1956" w:y="2977"/>
        <w:widowControl w:val="off"/>
        <w:autoSpaceDE w:val="off"/>
        <w:autoSpaceDN w:val="off"/>
        <w:spacing w:before="0" w:after="0" w:line="233" w:lineRule="exact"/>
        <w:ind w:left="0" w:right="0" w:first-line="0"/>
        <w:jc w:val="left"/>
        <w:rPr>
          <w:rFonts w:ascii="DejaVuSans" w:hAnsi="DejaVuSans" w:fareast="DejaVuSans" w:cs="DejaVuSans"/>
          <w:color w:val="000000"/>
          <w:w w:val="100"/>
          <w:sz w:val="20"/>
          <w:szCs w:val="20"/>
        </w:rPr>
      </w:pPr>
      <w:r>
        <w:rPr>
          <w:rFonts w:ascii="DejaVuSans" w:hAnsi="DejaVuSans" w:fareast="DejaVuSans" w:cs="DejaVuSans"/>
          <w:color w:val="000000"/>
          <w:w w:val="100"/>
          <w:sz w:val="20"/>
          <w:szCs w:val="20"/>
        </w:rPr>
        <w:t>☐</w:t>
      </w:r>
    </w:p>
    <w:p>
      <w:pPr>
        <w:pStyle w:val="Normal"/>
        <w:framePr w:w="9983" w:hAnchor="page" w:vAnchor="page" w:x="2357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minimum number of Shares (including Shares represented by ADSs) that must be purchased</w:t>
      </w:r>
    </w:p>
    <w:p>
      <w:pPr>
        <w:pStyle w:val="Normal"/>
        <w:framePr w:w="8596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been checked and a minimum specified, your tender will be deemed unconditional.</w:t>
      </w:r>
    </w:p>
    <w:p>
      <w:pPr>
        <w:pStyle w:val="Normal"/>
        <w:framePr w:w="10857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stockholder is urged to consult his or her own tax advisor before completing this section.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Unless this box has</w:t>
      </w:r>
    </w:p>
    <w:p>
      <w:pPr>
        <w:pStyle w:val="Normal"/>
        <w:framePr w:w="10251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(including Shares represented by ADSs) that must be purchased if any are purchased, and each</w:t>
      </w:r>
    </w:p>
    <w:p>
      <w:pPr>
        <w:pStyle w:val="Normal"/>
        <w:framePr w:w="10685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you will be purchased.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It is the tendering stockholder’s responsibility to calculate the minimum number of</w:t>
      </w:r>
    </w:p>
    <w:p>
      <w:pPr>
        <w:pStyle w:val="Normal"/>
        <w:framePr w:w="10954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the terms of the Offer, none of the Shares (including Shares represented by ADSs) tendered by</w:t>
      </w:r>
    </w:p>
    <w:p>
      <w:pPr>
        <w:pStyle w:val="Normal"/>
        <w:framePr w:w="1091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you indicate below is purchased by the Offeror</w:t>
      </w:r>
    </w:p>
    <w:p>
      <w:pPr>
        <w:pStyle w:val="Normal"/>
        <w:framePr w:w="10590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tendered, all as described in Section 6 of the Offer to Purchase. Unless at least the minimum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7" style="position:absolute;margin-left:7pt;margin-top:1pt;z-index:-167729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8" style="position:absolute;margin-left:7pt;margin-top:735.1pt;z-index:-167729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59" style="position:absolute;margin-left:7pt;margin-top:735.85pt;z-index:-167729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0" style="position:absolute;margin-left:602.25pt;margin-top:735.1pt;z-index:-167729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1" style="position:absolute;margin-left:7pt;margin-top:735.1pt;z-index:-167729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2" o:title=""/>
          </v:shape>
        </w:pict>
      </w:r>
    </w:p>
    <w:p>
      <w:pPr>
        <w:pStyle w:val="Normal"/>
        <w:framePr w:w="425" w:hAnchor="page" w:vAnchor="page" w:x="6043" w:y="147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6 </w:t>
      </w:r>
    </w:p>
    <w:p>
      <w:pPr>
        <w:pStyle w:val="Normal"/>
        <w:framePr w:w="365" w:hAnchor="page" w:vAnchor="page" w:x="6068" w:y="144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452" w:hAnchor="page" w:vAnchor="page" w:x="1556" w:y="140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</w:t>
      </w:r>
    </w:p>
    <w:p>
      <w:pPr>
        <w:pStyle w:val="Normal"/>
        <w:framePr w:w="10030" w:hAnchor="page" w:vAnchor="page" w:x="1556" w:y="138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withholding taxes and without interest, and that the Offeror will pay for Shares (including Shares</w:t>
      </w:r>
    </w:p>
    <w:p>
      <w:pPr>
        <w:pStyle w:val="Normal"/>
        <w:framePr w:w="10250" w:hAnchor="page" w:vAnchor="page" w:x="1556" w:y="136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$2.20 per share (including Shares represented by ADSs), the seller in cash, less any applicable</w:t>
      </w:r>
    </w:p>
    <w:p>
      <w:pPr>
        <w:pStyle w:val="Normal"/>
        <w:framePr w:w="10751" w:hAnchor="page" w:vAnchor="page" w:x="1556" w:y="133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Offer, determine a single per share purchase price (the “Purchase Price”), not greater than $2.70 nor less</w:t>
      </w:r>
    </w:p>
    <w:p>
      <w:pPr>
        <w:pStyle w:val="Normal"/>
        <w:framePr w:w="10490" w:hAnchor="page" w:vAnchor="page" w:x="1956" w:y="131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 understands that the Offeror will, upon the terms and subject to the conditions of the</w:t>
      </w:r>
    </w:p>
    <w:p>
      <w:pPr>
        <w:pStyle w:val="Normal"/>
        <w:framePr w:w="2537" w:hAnchor="page" w:vAnchor="page" w:x="1556" w:y="127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State of New York.</w:t>
      </w:r>
    </w:p>
    <w:p>
      <w:pPr>
        <w:pStyle w:val="Normal"/>
        <w:framePr w:w="11161" w:hAnchor="page" w:vAnchor="page" w:x="1556" w:y="125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conditions of the Offer, which agreement will be governed by, and construed in accordance with, the laws of</w:t>
      </w:r>
    </w:p>
    <w:p>
      <w:pPr>
        <w:pStyle w:val="Normal"/>
        <w:framePr w:w="10655" w:hAnchor="page" w:vAnchor="page" w:x="1556" w:y="123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constitute a binding agreement between the undersigned and the Offeror on the terms and subject to the</w:t>
      </w:r>
    </w:p>
    <w:p>
      <w:pPr>
        <w:pStyle w:val="Normal"/>
        <w:framePr w:w="10560" w:hAnchor="page" w:vAnchor="page" w:x="1556" w:y="120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described in Section 3 of the Offer to Purchase and in the instructions to this Letter of Transmittal will</w:t>
      </w:r>
    </w:p>
    <w:p>
      <w:pPr>
        <w:pStyle w:val="Normal"/>
        <w:framePr w:w="10439" w:hAnchor="page" w:vAnchor="page" w:x="1956" w:y="118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valid tender of Shares (including Shares represented by ADSs) pursuant to any of the procedures</w:t>
      </w:r>
    </w:p>
    <w:p>
      <w:pPr>
        <w:pStyle w:val="Normal"/>
        <w:framePr w:w="5397" w:hAnchor="page" w:vAnchor="page" w:x="1556" w:y="114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irrevocable.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4 of the Offer to Purchase.</w:t>
      </w:r>
    </w:p>
    <w:p>
      <w:pPr>
        <w:pStyle w:val="Normal"/>
        <w:framePr w:w="10495" w:hAnchor="page" w:vAnchor="page" w:x="1556" w:y="112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undersigned. Except as stated in the Offer to Purchase and this Letter of Transmittal, this tender is</w:t>
      </w:r>
    </w:p>
    <w:p>
      <w:pPr>
        <w:pStyle w:val="Normal"/>
        <w:framePr w:w="11045" w:hAnchor="page" w:vAnchor="page" w:x="1556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representatives of the undersigned and shall not be affected by, and shall survive, the death or incapacity of</w:t>
      </w:r>
    </w:p>
    <w:p>
      <w:pPr>
        <w:pStyle w:val="Normal"/>
        <w:framePr w:w="10247" w:hAnchor="page" w:vAnchor="page" w:x="1556" w:y="107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the successors, assigns, heirs, personal representatives, executors, administrators and other legal</w:t>
      </w:r>
    </w:p>
    <w:p>
      <w:pPr>
        <w:pStyle w:val="Normal"/>
        <w:framePr w:w="10612" w:hAnchor="page" w:vAnchor="page" w:x="1956" w:y="105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authority conferred or agreed to be conferred pursuant to this Letter of Transmittal shall be binding</w:t>
      </w:r>
    </w:p>
    <w:p>
      <w:pPr>
        <w:pStyle w:val="Normal"/>
        <w:framePr w:w="2093" w:hAnchor="page" w:vAnchor="page" w:x="1556" w:y="101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Offer to Purchase.</w:t>
      </w:r>
    </w:p>
    <w:p>
      <w:pPr>
        <w:pStyle w:val="Normal"/>
        <w:framePr w:w="11027" w:hAnchor="page" w:vAnchor="page" w:x="1556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represented by ADSs) complies with Rule 14e-4 promulgated under the Exchange Act.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Section 3 of the</w:t>
      </w:r>
    </w:p>
    <w:p>
      <w:pPr>
        <w:pStyle w:val="Normal"/>
        <w:framePr w:w="10892" w:hAnchor="page" w:vAnchor="page" w:x="1556" w:y="96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Exchange Act of 1934 (as amended, the “Exchange Act”) and (ii) such tender of Shares (including Shares</w:t>
      </w:r>
    </w:p>
    <w:p>
      <w:pPr>
        <w:pStyle w:val="Normal"/>
        <w:framePr w:w="10736" w:hAnchor="page" w:vAnchor="page" w:x="1556" w:y="94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within the meaning of Rule 14e-4 under the Securities</w:t>
      </w:r>
    </w:p>
    <w:p>
      <w:pPr>
        <w:pStyle w:val="Normal"/>
        <w:framePr w:w="10520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Shares (including Shares represented by ADSs) or Equivalent Securities at least equal to the Shares</w:t>
      </w:r>
    </w:p>
    <w:p>
      <w:pPr>
        <w:pStyle w:val="Normal"/>
        <w:framePr w:w="10938" w:hAnchor="page" w:vAnchor="page" w:x="15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including the undersigned’s representation and warranty that: (i) the undersigned has a “net long position”</w:t>
      </w:r>
    </w:p>
    <w:p>
      <w:pPr>
        <w:pStyle w:val="Normal"/>
        <w:framePr w:w="10725" w:hAnchor="page" w:vAnchor="page" w:x="1556" w:y="87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instructions hereto will constitute the undersigned’s acceptance of the terms and conditions of the Offer,</w:t>
      </w:r>
    </w:p>
    <w:p>
      <w:pPr>
        <w:pStyle w:val="Normal"/>
        <w:framePr w:w="10609" w:hAnchor="page" w:vAnchor="page" w:x="1556" w:y="85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pursuant to any one of the procedures described in Section 3 of the Offer to Purchase and in the</w:t>
      </w:r>
    </w:p>
    <w:p>
      <w:pPr>
        <w:pStyle w:val="Normal"/>
        <w:framePr w:w="10484" w:hAnchor="page" w:vAnchor="page" w:x="1556" w:y="82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Offer; and (c) the undersigned understands that tendering Shares (including Shares represented by</w:t>
      </w:r>
    </w:p>
    <w:p>
      <w:pPr>
        <w:pStyle w:val="Normal"/>
        <w:framePr w:w="11050" w:hAnchor="page" w:vAnchor="page" w:x="1556" w:y="8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 of the Shares (including Shares represented by ADSs) tendered, all in accordance with the terms of</w:t>
      </w:r>
    </w:p>
    <w:p>
      <w:pPr>
        <w:pStyle w:val="Normal"/>
        <w:framePr w:w="10934" w:hAnchor="page" w:vAnchor="page" w:x="1556" w:y="7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Depositary or the Offeror to be reasonably necessary or desirable to complete the sale, assignment and</w:t>
      </w:r>
    </w:p>
    <w:p>
      <w:pPr>
        <w:pStyle w:val="Normal"/>
        <w:framePr w:w="10994" w:hAnchor="page" w:vAnchor="page" w:x="1556" w:y="76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will, on request by the Depositary or the Offeror, execute and deliver any additional documents deemed by</w:t>
      </w:r>
    </w:p>
    <w:p>
      <w:pPr>
        <w:pStyle w:val="Normal"/>
        <w:framePr w:w="10868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and the same will not be subject to any adverse claim or right; (b) the undersigned</w:t>
      </w:r>
    </w:p>
    <w:p>
      <w:pPr>
        <w:pStyle w:val="Normal"/>
        <w:framePr w:w="10112" w:hAnchor="page" w:vAnchor="page" w:x="1556" w:y="71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encumbrances and other obligations relating to the sale or transfer of the Shares (including Shares</w:t>
      </w:r>
    </w:p>
    <w:p>
      <w:pPr>
        <w:pStyle w:val="Normal"/>
        <w:framePr w:w="10405" w:hAnchor="page" w:vAnchor="page" w:x="1556" w:y="69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unencumbered title thereto, free and clear of all security interests, liens, restrictions, claims, charges,</w:t>
      </w:r>
    </w:p>
    <w:p>
      <w:pPr>
        <w:pStyle w:val="Normal"/>
        <w:framePr w:w="11073" w:hAnchor="page" w:vAnchor="page" w:x="1556" w:y="6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that, when the same are accepted for payment by the Offeror, the Offeror will acquire good, marketable and</w:t>
      </w:r>
    </w:p>
    <w:p>
      <w:pPr>
        <w:pStyle w:val="Normal"/>
        <w:framePr w:w="11171" w:hAnchor="page" w:vAnchor="page" w:x="1556" w:y="6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authority to tender, sell, assign and transfer the Shares (including Shares represented by ADSs) tendered and</w:t>
      </w:r>
    </w:p>
    <w:p>
      <w:pPr>
        <w:pStyle w:val="Normal"/>
        <w:framePr w:w="10621" w:hAnchor="page" w:vAnchor="page" w:x="1956" w:y="62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 hereby covenants, represents and warrants that (a) the undersigned has full power and</w:t>
      </w:r>
    </w:p>
    <w:p>
      <w:pPr>
        <w:pStyle w:val="Normal"/>
        <w:framePr w:w="8446" w:hAnchor="page" w:vAnchor="page" w:x="1556" w:y="58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all in accordance with the terms and subject to the conditions of the Offer.</w:t>
      </w:r>
    </w:p>
    <w:p>
      <w:pPr>
        <w:pStyle w:val="Normal"/>
        <w:framePr w:w="10834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otherwise exercise all rights of beneficial ownership of such Shares (including Shares represented by</w:t>
      </w:r>
    </w:p>
    <w:p>
      <w:pPr>
        <w:pStyle w:val="Normal"/>
        <w:framePr w:w="10840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Shares (including Shares represented by ADSs) on the Company’s books and (c) receive all benefits</w:t>
      </w:r>
    </w:p>
    <w:p>
      <w:pPr>
        <w:pStyle w:val="Normal"/>
        <w:framePr w:w="11187" w:hAnchor="page" w:vAnchor="page" w:x="1556" w:y="51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Shares (including Shares represented by ADSs); (b) present instructions for cancellation and transfer of</w:t>
      </w:r>
    </w:p>
    <w:p>
      <w:pPr>
        <w:pStyle w:val="Normal"/>
        <w:framePr w:w="10885" w:hAnchor="page" w:vAnchor="page" w:x="15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upon receipt by the Depositary as the undersigned’s agent, of the aggregate purchase price with respect to</w:t>
      </w:r>
    </w:p>
    <w:p>
      <w:pPr>
        <w:pStyle w:val="Normal"/>
        <w:framePr w:w="11171" w:hAnchor="page" w:vAnchor="page" w:x="1556" w:y="46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case, with all accompanying evidences of transfer and authenticity to, or upon the order of, the Offeror,</w:t>
      </w:r>
    </w:p>
    <w:p>
      <w:pPr>
        <w:pStyle w:val="Normal"/>
        <w:framePr w:w="10965" w:hAnchor="page" w:vAnchor="page" w:x="1556" w:y="44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on the account books maintained by DTC, together, in any</w:t>
      </w:r>
    </w:p>
    <w:p>
      <w:pPr>
        <w:pStyle w:val="Normal"/>
        <w:framePr w:w="10509" w:hAnchor="page" w:vAnchor="page" w:x="1556" w:y="4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 respect to such Shares (including Shares represented by ADSs), to (a) transfer ownership of such</w:t>
      </w:r>
    </w:p>
    <w:p>
      <w:pPr>
        <w:pStyle w:val="Normal"/>
        <w:framePr w:w="11169" w:hAnchor="page" w:vAnchor="page" w:x="1556" w:y="40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lawful agent of the undersigned, with full power of substitution, to the full extent of the undersigned’s rights</w:t>
      </w:r>
    </w:p>
    <w:p>
      <w:pPr>
        <w:pStyle w:val="Normal"/>
        <w:framePr w:w="10671" w:hAnchor="page" w:vAnchor="page" w:x="15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irrevocably constitutes and appoints Pacific Stock Transfer Company (the “Depositary”) as the true and</w:t>
      </w:r>
    </w:p>
    <w:p>
      <w:pPr>
        <w:pStyle w:val="Normal"/>
        <w:framePr w:w="11152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title and interest in and to all the Shares (including Shares represented by ADSs) that are being tendered and</w:t>
      </w:r>
    </w:p>
    <w:p>
      <w:pPr>
        <w:pStyle w:val="Normal"/>
        <w:framePr w:w="10987" w:hAnchor="page" w:vAnchor="page" w:x="1556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Offer, the undersigned hereby sells, assigns and transfers to, or upon the order of, the Offeror, all right,</w:t>
      </w:r>
    </w:p>
    <w:p>
      <w:pPr>
        <w:pStyle w:val="Normal"/>
        <w:framePr w:w="11127" w:hAnchor="page" w:vAnchor="page" w:x="1556" w:y="30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tendered with this Letter of Transmittal in accordance with the terms and subject to the conditions of</w:t>
      </w:r>
    </w:p>
    <w:p>
      <w:pPr>
        <w:pStyle w:val="Normal"/>
        <w:framePr w:w="10137" w:hAnchor="page" w:vAnchor="page" w:x="1956" w:y="28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and effective on acceptance for payment of the Shares (including Shares represented by</w:t>
      </w:r>
    </w:p>
    <w:p>
      <w:pPr>
        <w:pStyle w:val="Normal"/>
        <w:framePr w:w="5404" w:hAnchor="page" w:vAnchor="page" w:x="1556" w:y="24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“Offer”), receipt of which is hereby acknowledged.</w:t>
      </w:r>
    </w:p>
    <w:p>
      <w:pPr>
        <w:pStyle w:val="Normal"/>
        <w:framePr w:w="10528" w:hAnchor="page" w:vAnchor="page" w:x="1556" w:y="22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together with the Offer to Purchase, as they may be amended and supplemented from time to time, the</w:t>
      </w:r>
    </w:p>
    <w:p>
      <w:pPr>
        <w:pStyle w:val="Normal"/>
        <w:framePr w:w="11148" w:hAnchor="page" w:vAnchor="page" w:x="1556" w:y="20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dated July 7, 2022 (the “Offer to Purchase”), and this Letter of Transmittal (this “Letter of Transmittal” and,</w:t>
      </w:r>
    </w:p>
    <w:p>
      <w:pPr>
        <w:pStyle w:val="Normal"/>
        <w:framePr w:w="11141" w:hAnchor="page" w:vAnchor="page" w:x="1556" w:y="1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on the terms and subject to the conditions set forth in the Offeror’s Offer to Purchase,</w:t>
      </w:r>
    </w:p>
    <w:p>
      <w:pPr>
        <w:pStyle w:val="Normal"/>
        <w:framePr w:w="9551" w:hAnchor="page" w:vAnchor="page" w:x="1956" w:y="15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undersigned hereby tenders to the Offeror the above-described Shares (including Shares</w:t>
      </w:r>
    </w:p>
    <w:p>
      <w:pPr>
        <w:pStyle w:val="Normal"/>
        <w:framePr w:w="2563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Ladies and Gentlemen: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2" style="position:absolute;margin-left:7pt;margin-top:1pt;z-index:-167729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3" style="position:absolute;margin-left:7pt;margin-top:770.4pt;z-index:-167729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4" style="position:absolute;margin-left:7pt;margin-top:771.15pt;z-index:-167729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5" style="position:absolute;margin-left:602.25pt;margin-top:770.4pt;z-index:-167729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6" style="position:absolute;margin-left:7pt;margin-top:770.4pt;z-index:-167729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7" style="position:absolute;margin-left:180.15pt;margin-top:109.1pt;z-index:-16772944;width:75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8" style="position:absolute;margin-left:419.2pt;margin-top:109.1pt;z-index:-16772940;width:89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69" style="position:absolute;margin-left:81.45pt;margin-top:131.6pt;z-index:-16772936;width:24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0" style="position:absolute;margin-left:393.8pt;margin-top:197.65pt;z-index:-16772932;width:47.9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1" style="position:absolute;margin-left:251.3pt;margin-top:492.65pt;z-index:-16772928;width:60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2" o:title=""/>
          </v:shape>
        </w:pict>
      </w:r>
    </w:p>
    <w:p>
      <w:pPr>
        <w:pStyle w:val="Normal"/>
        <w:framePr w:w="425" w:hAnchor="page" w:vAnchor="page" w:x="6043" w:y="139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7 </w:t>
      </w:r>
    </w:p>
    <w:p>
      <w:pPr>
        <w:pStyle w:val="Normal"/>
        <w:framePr w:w="365" w:hAnchor="page" w:vAnchor="page" w:x="6068" w:y="136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506" w:hAnchor="page" w:vAnchor="page" w:x="1616" w:y="109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FORM W-8)</w:t>
      </w:r>
    </w:p>
    <w:p>
      <w:pPr>
        <w:pStyle w:val="Normal"/>
        <w:framePr w:w="5489" w:hAnchor="page" w:vAnchor="page" w:x="1616" w:y="107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INCLUDED  HEREIN  OR  AN  APPLICABLE  IRS</w:t>
      </w:r>
    </w:p>
    <w:p>
      <w:pPr>
        <w:pStyle w:val="Normal"/>
        <w:framePr w:w="5504" w:hAnchor="page" w:vAnchor="page" w:x="1616" w:y="105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(RECIPIENT MUST COMPLETE IRS FORM W-9</w:t>
      </w:r>
    </w:p>
    <w:p>
      <w:pPr>
        <w:pStyle w:val="Normal"/>
        <w:framePr w:w="2106" w:hAnchor="page" w:vAnchor="page" w:x="3033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(Include Zip Code)</w:t>
      </w:r>
    </w:p>
    <w:p>
      <w:pPr>
        <w:pStyle w:val="Normal"/>
        <w:framePr w:w="2106" w:hAnchor="page" w:vAnchor="page" w:x="7641" w:y="102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(Include Zip Code)</w:t>
      </w:r>
    </w:p>
    <w:p>
      <w:pPr>
        <w:pStyle w:val="Normal"/>
        <w:framePr w:w="1180" w:hAnchor="page" w:vAnchor="page" w:x="1616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Address: </w:t>
      </w:r>
    </w:p>
    <w:p>
      <w:pPr>
        <w:pStyle w:val="Normal"/>
        <w:framePr w:w="1180" w:hAnchor="page" w:vAnchor="page" w:x="6225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Address: </w:t>
      </w:r>
    </w:p>
    <w:p>
      <w:pPr>
        <w:pStyle w:val="Normal"/>
        <w:framePr w:w="899" w:hAnchor="page" w:vAnchor="page" w:x="1616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Name:</w:t>
      </w:r>
    </w:p>
    <w:p>
      <w:pPr>
        <w:pStyle w:val="Normal"/>
        <w:framePr w:w="1571" w:hAnchor="page" w:vAnchor="page" w:x="3928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(Please Print)</w:t>
      </w:r>
    </w:p>
    <w:p>
      <w:pPr>
        <w:pStyle w:val="Normal"/>
        <w:framePr w:w="899" w:hAnchor="page" w:vAnchor="page" w:x="6225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Name:</w:t>
      </w:r>
    </w:p>
    <w:p>
      <w:pPr>
        <w:pStyle w:val="Normal"/>
        <w:framePr w:w="1571" w:hAnchor="page" w:vAnchor="page" w:x="8537" w:y="8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(Please Print)</w:t>
      </w:r>
    </w:p>
    <w:p>
      <w:pPr>
        <w:pStyle w:val="Normal"/>
        <w:framePr w:w="4680" w:hAnchor="page" w:vAnchor="page" w:x="6225" w:y="86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 address other than that designated above.</w:t>
      </w:r>
    </w:p>
    <w:p>
      <w:pPr>
        <w:pStyle w:val="Normal"/>
        <w:framePr w:w="3931" w:hAnchor="page" w:vAnchor="page" w:x="1616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someone other than the undersigned.</w:t>
      </w:r>
    </w:p>
    <w:p>
      <w:pPr>
        <w:pStyle w:val="Normal"/>
        <w:framePr w:w="5361" w:hAnchor="page" w:vAnchor="page" w:x="6225" w:y="84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than the undersigned or to the undersigned at</w:t>
      </w:r>
    </w:p>
    <w:p>
      <w:pPr>
        <w:pStyle w:val="Normal"/>
        <w:framePr w:w="4699" w:hAnchor="page" w:vAnchor="page" w:x="1616" w:y="8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is to be issued in the name of</w:t>
      </w:r>
    </w:p>
    <w:p>
      <w:pPr>
        <w:pStyle w:val="Normal"/>
        <w:framePr w:w="5198" w:hAnchor="page" w:vAnchor="page" w:x="6225" w:y="8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is to be mailed or sent to someone</w:t>
      </w:r>
    </w:p>
    <w:p>
      <w:pPr>
        <w:pStyle w:val="Normal"/>
        <w:framePr w:w="4605" w:hAnchor="page" w:vAnchor="page" w:x="1616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be completed ONLY if the check for the</w:t>
      </w:r>
    </w:p>
    <w:p>
      <w:pPr>
        <w:pStyle w:val="Normal"/>
        <w:framePr w:w="4605" w:hAnchor="page" w:vAnchor="page" w:x="6225" w:y="79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be completed ONLY if the check for the</w:t>
      </w:r>
    </w:p>
    <w:p>
      <w:pPr>
        <w:pStyle w:val="Normal"/>
        <w:framePr w:w="3133" w:hAnchor="page" w:vAnchor="page" w:x="2605" w:y="75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Instructions 1, 4, 5 and 6)</w:t>
      </w:r>
    </w:p>
    <w:p>
      <w:pPr>
        <w:pStyle w:val="Normal"/>
        <w:framePr w:w="2008" w:hAnchor="page" w:vAnchor="page" w:x="7682" w:y="75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(See Instruction 6)</w:t>
      </w:r>
    </w:p>
    <w:p>
      <w:pPr>
        <w:pStyle w:val="Normal"/>
        <w:framePr w:w="4328" w:hAnchor="page" w:vAnchor="page" w:x="2105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SPECIAL PAYMENT INSTRUCTIONS </w:t>
      </w:r>
    </w:p>
    <w:p>
      <w:pPr>
        <w:pStyle w:val="Normal"/>
        <w:framePr w:w="4408" w:hAnchor="page" w:vAnchor="page" w:x="6680" w:y="73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SPECIAL DELIVERY INSTRUCTIONS </w:t>
      </w:r>
    </w:p>
    <w:p>
      <w:pPr>
        <w:pStyle w:val="Normal"/>
        <w:framePr w:w="7029" w:hAnchor="page" w:vAnchor="page" w:x="3293" w:y="6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NOTE: SIGNATURE MUST BE PROVIDED ON PAGE 8 BELOW.</w:t>
      </w:r>
    </w:p>
    <w:p>
      <w:pPr>
        <w:pStyle w:val="Normal"/>
        <w:framePr w:w="4050" w:hAnchor="page" w:vAnchor="page" w:x="1556" w:y="63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to, the person or persons so indicated.</w:t>
      </w:r>
    </w:p>
    <w:p>
      <w:pPr>
        <w:pStyle w:val="Normal"/>
        <w:framePr w:w="10969" w:hAnchor="page" w:vAnchor="page" w:x="1556" w:y="61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tendered hereby that are purchased in the name(s) of, and deliver such check</w:t>
      </w:r>
    </w:p>
    <w:p>
      <w:pPr>
        <w:pStyle w:val="Normal"/>
        <w:framePr w:w="10769" w:hAnchor="page" w:vAnchor="page" w:x="1556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 are completed, please issue the check for payment of the purchase price for any Shares (including</w:t>
      </w:r>
    </w:p>
    <w:p>
      <w:pPr>
        <w:pStyle w:val="Normal"/>
        <w:framePr w:w="11172" w:hAnchor="page" w:vAnchor="page" w:x="15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Tendered.” In the event that both the “Special Delivery Instructions” and the “Special Payment Instructions”</w:t>
      </w:r>
    </w:p>
    <w:p>
      <w:pPr>
        <w:pStyle w:val="Normal"/>
        <w:framePr w:w="10185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are purchased to the address(es) of the registered holder(s) appearing under “Description of Shares</w:t>
      </w:r>
    </w:p>
    <w:p>
      <w:pPr>
        <w:pStyle w:val="Normal"/>
        <w:framePr w:w="11023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the purchase price for any Shares (including Shares represented by ADSs) tendered hereby that</w:t>
      </w:r>
    </w:p>
    <w:p>
      <w:pPr>
        <w:pStyle w:val="Normal"/>
        <w:framePr w:w="10458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Similarly, unless otherwise indicated under “Special Delivery Instructions,” please mail the check for</w:t>
      </w:r>
    </w:p>
    <w:p>
      <w:pPr>
        <w:pStyle w:val="Normal"/>
        <w:framePr w:w="11028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are purchased in the name(s) of the registered holder(s) appearing under “Description of Shares Tendered.”</w:t>
      </w:r>
    </w:p>
    <w:p>
      <w:pPr>
        <w:pStyle w:val="Normal"/>
        <w:framePr w:w="11023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the purchase price for any Shares (including Shares represented by ADSs) tendered hereby that</w:t>
      </w:r>
    </w:p>
    <w:p>
      <w:pPr>
        <w:pStyle w:val="Normal"/>
        <w:framePr w:w="10011" w:hAnchor="page" w:vAnchor="page" w:x="19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Unless otherwise indicated herein under “Special Payment Instructions,” please issue a check for</w:t>
      </w:r>
    </w:p>
    <w:p>
      <w:pPr>
        <w:pStyle w:val="Normal"/>
        <w:framePr w:w="11033" w:hAnchor="page" w:vAnchor="page" w:x="15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tendered and not validly withdrawn at prices at or below the Purchase Price the Offeror determines.</w:t>
      </w:r>
    </w:p>
    <w:p>
      <w:pPr>
        <w:pStyle w:val="Normal"/>
        <w:framePr w:w="11131" w:hAnchor="page" w:vAnchor="page" w:x="15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undersigned understands that the Offeror will purchase only Shares (including Shares represented by ADSs)</w:t>
      </w:r>
    </w:p>
    <w:p>
      <w:pPr>
        <w:pStyle w:val="Normal"/>
        <w:framePr w:w="10205" w:hAnchor="page" w:vAnchor="page" w:x="1556" w:y="33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that were validly tendered and not validly withdrawn. The</w:t>
      </w:r>
    </w:p>
    <w:p>
      <w:pPr>
        <w:pStyle w:val="Normal"/>
        <w:framePr w:w="11090" w:hAnchor="page" w:vAnchor="page" w:x="1556" w:y="30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equal to $25.0 million are validly tendered and not validly withdrawn, the Offeror will buy all the Shares</w:t>
      </w:r>
    </w:p>
    <w:p>
      <w:pPr>
        <w:pStyle w:val="Normal"/>
        <w:framePr w:w="11123" w:hAnchor="page" w:vAnchor="page" w:x="1556" w:y="28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Offeror, Shares (including Shares represented by ADSs) having an aggregate purchase price that is less than</w:t>
      </w:r>
    </w:p>
    <w:p>
      <w:pPr>
        <w:pStyle w:val="Normal"/>
        <w:framePr w:w="10602" w:hAnchor="page" w:vAnchor="page" w:x="1556" w:y="25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withdrawn. The undersigned understands that if, based on the purchase price determined by the</w:t>
      </w:r>
    </w:p>
    <w:p>
      <w:pPr>
        <w:pStyle w:val="Normal"/>
        <w:framePr w:w="11070" w:hAnchor="page" w:vAnchor="page" w:x="1556" w:y="23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depending on the number of Shares (including Shares represented by ADSs) as are validly tendered and not</w:t>
      </w:r>
    </w:p>
    <w:p>
      <w:pPr>
        <w:pStyle w:val="Normal"/>
        <w:framePr w:w="11082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up to $25.0 million in value of Shares (including Shares represented by ADSs), or a lower amount</w:t>
      </w:r>
    </w:p>
    <w:p>
      <w:pPr>
        <w:pStyle w:val="Normal"/>
        <w:framePr w:w="11075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price (in increments of $0.10) within the price range specified above that will allow the Offeror to</w:t>
      </w:r>
    </w:p>
    <w:p>
      <w:pPr>
        <w:pStyle w:val="Normal"/>
        <w:framePr w:w="10907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understands that the Offeror will look at the prices chosen by tendering stockholders and select the lowest</w:t>
      </w:r>
    </w:p>
    <w:p>
      <w:pPr>
        <w:pStyle w:val="Normal"/>
        <w:framePr w:w="10584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so tendered and the prices specified by tendering stockholders. The undersigned</w:t>
      </w:r>
    </w:p>
    <w:p>
      <w:pPr>
        <w:pStyle w:val="Normal"/>
        <w:framePr w:w="10681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tendered and not validly withdrawn, taking into account the number of Shares (including Shares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2" style="position:absolute;margin-left:7pt;margin-top:1pt;z-index:-1677292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3" style="position:absolute;margin-left:304.25pt;margin-top:362.05pt;z-index:-16772920;width:2.75pt;height:32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4" style="position:absolute;margin-left:304.25pt;margin-top:392.1pt;z-index:-16772916;width:2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5" style="position:absolute;margin-left:304.25pt;margin-top:443.1pt;z-index:-1677291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6" style="position:absolute;margin-left:118.85pt;margin-top:471.65pt;z-index:-16772908;width:18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7" style="position:absolute;margin-left:79.8pt;margin-top:487.4pt;z-index:-16772904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8" style="position:absolute;margin-left:79.8pt;margin-top:502.4pt;z-index:-16772900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79" style="position:absolute;margin-left:304.25pt;margin-top:457.4pt;z-index:-16772896;width:2.7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0" style="position:absolute;margin-left:349.3pt;margin-top:471.65pt;z-index:-16772892;width:182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1" style="position:absolute;margin-left:310.25pt;margin-top:487.4pt;z-index:-16772888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2" style="position:absolute;margin-left:310.25pt;margin-top:502.4pt;z-index:-16772884;width:220.4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3" style="position:absolute;margin-left:304.25pt;margin-top:502.4pt;z-index:-16772880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4" style="position:absolute;margin-left:304.25pt;margin-top:521.2pt;z-index:-16772876;width:2.75pt;height:48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5" style="position:absolute;margin-left:532.45pt;margin-top:567.75pt;z-index:-1677287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6" style="position:absolute;margin-left:532.45pt;margin-top:521.2pt;z-index:-16772868;width:2.75pt;height:49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7" style="position:absolute;margin-left:529.45pt;margin-top:567.75pt;z-index:-1677286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8" style="position:absolute;margin-left:425.85pt;margin-top:567.75pt;z-index:-16772860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89" style="position:absolute;margin-left:419.85pt;margin-top:567.75pt;z-index:-16772856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0" style="position:absolute;margin-left:413.85pt;margin-top:567.75pt;z-index:-16772852;width: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1" style="position:absolute;margin-left:310.25pt;margin-top:567.75pt;z-index:-16772848;width:105.6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2" style="position:absolute;margin-left:305pt;margin-top:567.75pt;z-index:-16772844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3" style="position:absolute;margin-left:304.25pt;margin-top:567.75pt;z-index:-1677284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4" style="position:absolute;margin-left:299pt;margin-top:567.75pt;z-index:-16772836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5" style="position:absolute;margin-left:79.8pt;margin-top:567.75pt;z-index:-16772832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6" style="position:absolute;margin-left:77.55pt;margin-top:567.75pt;z-index:-16772828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7" style="position:absolute;margin-left:76.8pt;margin-top:567.75pt;z-index:-1677282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8" style="position:absolute;margin-left:76.8pt;margin-top:521.2pt;z-index:-16772820;width:2.75pt;height:49.3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0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099" style="position:absolute;margin-left:532.45pt;margin-top:502.4pt;z-index:-16772816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0" style="position:absolute;margin-left:304.25pt;margin-top:521.2pt;z-index:-1677281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1" style="position:absolute;margin-left:76.8pt;margin-top:502.4pt;z-index:-1677280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2" style="position:absolute;margin-left:532.45pt;margin-top:457.4pt;z-index:-16772804;width:2.7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3" style="position:absolute;margin-left:304.25pt;margin-top:502.4pt;z-index:-16772800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4" style="position:absolute;margin-left:76.8pt;margin-top:457.4pt;z-index:-16772796;width:2.7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5" style="position:absolute;margin-left:532.45pt;margin-top:443.1pt;z-index:-16772792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6" style="position:absolute;margin-left:304.25pt;margin-top:457.4pt;z-index:-1677278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7" style="position:absolute;margin-left:76.8pt;margin-top:443.1pt;z-index:-16772784;width:2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8" style="position:absolute;margin-left:532.45pt;margin-top:392.1pt;z-index:-16772780;width:2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09" style="position:absolute;margin-left:304.25pt;margin-top:443.1pt;z-index:-1677277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0" style="position:absolute;margin-left:76.8pt;margin-top:392.1pt;z-index:-16772772;width:2.75pt;height:53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1" style="position:absolute;margin-left:532.45pt;margin-top:362.05pt;z-index:-1677276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2" style="position:absolute;margin-left:532.45pt;margin-top:362.05pt;z-index:-16772764;width:2.75pt;height:32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3" style="position:absolute;margin-left:529.45pt;margin-top:362.05pt;z-index:-16772760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4" style="position:absolute;margin-left:310.25pt;margin-top:362.05pt;z-index:-1677275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5" style="position:absolute;margin-left:305pt;margin-top:362.05pt;z-index:-16772752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6" style="position:absolute;margin-left:304.25pt;margin-top:362.05pt;z-index:-1677274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7" style="position:absolute;margin-left:304.25pt;margin-top:392.1pt;z-index:-16772744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8" style="position:absolute;margin-left:299pt;margin-top:362.05pt;z-index:-16772740;width:7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19" style="position:absolute;margin-left:79.8pt;margin-top:362.05pt;z-index:-16772736;width:221.2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0" style="position:absolute;margin-left:77.55pt;margin-top:362.05pt;z-index:-16772732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1" style="position:absolute;margin-left:76.8pt;margin-top:362.05pt;z-index:-16772728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2" style="position:absolute;margin-left:76.8pt;margin-top:362.05pt;z-index:-16772724;width:2.75pt;height:32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3" style="position:absolute;margin-left:7pt;margin-top:731.35pt;z-index:-1677272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4" style="position:absolute;margin-left:7pt;margin-top:732.1pt;z-index:-1677271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5" style="position:absolute;margin-left:602.25pt;margin-top:731.35pt;z-index:-167727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6" style="position:absolute;margin-left:7pt;margin-top:731.35pt;z-index:-1677270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7" o:title=""/>
          </v:shape>
        </w:pict>
      </w:r>
    </w:p>
    <w:p>
      <w:pPr>
        <w:pStyle w:val="Normal"/>
        <w:framePr w:w="425" w:hAnchor="page" w:vAnchor="page" w:x="6043" w:y="133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8 </w:t>
      </w:r>
    </w:p>
    <w:p>
      <w:pPr>
        <w:pStyle w:val="Normal"/>
        <w:framePr w:w="365" w:hAnchor="page" w:vAnchor="page" w:x="6068" w:y="130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30" w:hAnchor="page" w:vAnchor="page" w:x="1616" w:y="88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</w:t>
      </w:r>
    </w:p>
    <w:p>
      <w:pPr>
        <w:pStyle w:val="Normal"/>
        <w:framePr w:w="5857" w:hAnchor="page" w:vAnchor="page" w:x="3774" w:y="87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APPLY MEDALLION GUARANTEE STAMP BELOW</w:t>
      </w:r>
    </w:p>
    <w:p>
      <w:pPr>
        <w:pStyle w:val="Normal"/>
        <w:framePr w:w="7660" w:hAnchor="page" w:vAnchor="page" w:x="3025" w:y="83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GUARANTEE OF SIGNATURE(S) (If required — see </w:t>
      </w:r>
      <w:r>
        <w:rPr>
          <w:rFonts w:ascii="TimesNewRomanPS-BoldItalicMT" w:hAnsi="TimesNewRomanPS-BoldItalicMT" w:fareast="TimesNewRomanPS-BoldItalicMT" w:cs="TimesNewRomanPS-BoldItalicMT"/>
          <w:color w:val="000000"/>
          <w:w w:val="100"/>
          <w:sz w:val="20"/>
          <w:szCs w:val="20"/>
        </w:rPr>
        <w:t>Instructions 1 and 4)</w:t>
      </w:r>
    </w:p>
    <w:p>
      <w:pPr>
        <w:pStyle w:val="Normal"/>
        <w:framePr w:w="4720" w:hAnchor="page" w:vAnchor="page" w:x="1616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Daytime Area Code and Telephone Number:</w:t>
      </w:r>
    </w:p>
    <w:p>
      <w:pPr>
        <w:pStyle w:val="Normal"/>
        <w:framePr w:w="2106" w:hAnchor="page" w:vAnchor="page" w:x="5337" w:y="75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(Include Zip Code)</w:t>
      </w:r>
    </w:p>
    <w:p>
      <w:pPr>
        <w:pStyle w:val="Normal"/>
        <w:framePr w:w="1127" w:hAnchor="page" w:vAnchor="page" w:x="1616" w:y="73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Address:</w:t>
      </w:r>
    </w:p>
    <w:p>
      <w:pPr>
        <w:pStyle w:val="Normal"/>
        <w:framePr w:w="2373" w:hAnchor="page" w:vAnchor="page" w:x="1616" w:y="69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Capacity (Full Title):</w:t>
      </w:r>
    </w:p>
    <w:p>
      <w:pPr>
        <w:pStyle w:val="Normal"/>
        <w:framePr w:w="2382" w:hAnchor="page" w:vAnchor="page" w:x="5222" w:y="65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(Please Type or Print)</w:t>
      </w:r>
    </w:p>
    <w:p>
      <w:pPr>
        <w:pStyle w:val="Normal"/>
        <w:framePr w:w="1167" w:hAnchor="page" w:vAnchor="page" w:x="1616" w:y="63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Name(s):</w:t>
      </w:r>
    </w:p>
    <w:p>
      <w:pPr>
        <w:pStyle w:val="Normal"/>
        <w:framePr w:w="10723" w:hAnchor="page" w:vAnchor="page" w:x="1616" w:y="59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 a fiduciary or representative capacity, please provide the following information and see Instruction 4)</w:t>
      </w:r>
    </w:p>
    <w:p>
      <w:pPr>
        <w:pStyle w:val="Normal"/>
        <w:framePr w:w="10809" w:hAnchor="page" w:vAnchor="page" w:x="1616" w:y="56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trustee, executor, administrator, guardian, attorney-in-fact, officer of a corporation or other person acting</w:t>
      </w:r>
    </w:p>
    <w:p>
      <w:pPr>
        <w:pStyle w:val="Normal"/>
        <w:framePr w:w="10475" w:hAnchor="page" w:vAnchor="page" w:x="1616" w:y="54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security position listing or by person(s) authorized to become registered holder(s). If signature is by a</w:t>
      </w:r>
    </w:p>
    <w:p>
      <w:pPr>
        <w:pStyle w:val="Normal"/>
        <w:framePr w:w="11005" w:hAnchor="page" w:vAnchor="page" w:x="1616" w:y="51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(Must be signed by registered holder(s) exactly as name(s) appear(s) on this Letter of Transmittal or on a</w:t>
      </w:r>
    </w:p>
    <w:p>
      <w:pPr>
        <w:pStyle w:val="Normal"/>
        <w:framePr w:w="904" w:hAnchor="page" w:vAnchor="page" w:x="1616" w:y="48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Dated:</w:t>
      </w:r>
    </w:p>
    <w:p>
      <w:pPr>
        <w:pStyle w:val="Normal"/>
        <w:framePr w:w="3164" w:hAnchor="page" w:vAnchor="page" w:x="489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Signature(s) of Stockholder(s)</w:t>
      </w:r>
    </w:p>
    <w:p>
      <w:pPr>
        <w:pStyle w:val="Normal"/>
        <w:framePr w:w="538" w:hAnchor="page" w:vAnchor="page" w:x="1616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X </w:t>
      </w:r>
    </w:p>
    <w:p>
      <w:pPr>
        <w:pStyle w:val="Normal"/>
        <w:framePr w:w="538" w:hAnchor="page" w:vAnchor="page" w:x="1616" w:y="32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X </w:t>
      </w:r>
    </w:p>
    <w:p>
      <w:pPr>
        <w:pStyle w:val="Normal"/>
        <w:framePr w:w="9478" w:hAnchor="page" w:vAnchor="page" w:x="2266" w:y="28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 signing below, the undersigned expressly agrees to the terms and conditions set forth above.</w:t>
      </w:r>
    </w:p>
    <w:p>
      <w:pPr>
        <w:pStyle w:val="Normal"/>
        <w:framePr w:w="2490" w:hAnchor="page" w:vAnchor="page" w:x="5177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PLEASE SIGN HERE</w:t>
      </w:r>
    </w:p>
    <w:p>
      <w:pPr>
        <w:pStyle w:val="Normal"/>
        <w:framePr w:w="9570" w:hAnchor="page" w:vAnchor="page" w:x="2227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COMPLETE IRS FORM W-9 INCLUDED HEREIN OR AN APPLICABLE IRS FORM W-8</w:t>
      </w:r>
    </w:p>
    <w:p>
      <w:pPr>
        <w:pStyle w:val="Normal"/>
        <w:framePr w:w="806" w:hAnchor="page" w:vAnchor="page" w:x="5879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AND </w:t>
      </w:r>
    </w:p>
    <w:p>
      <w:pPr>
        <w:pStyle w:val="Normal"/>
        <w:framePr w:w="4322" w:hAnchor="page" w:vAnchor="page" w:x="4413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STOCKHOLDERS MUST SIGN HERE </w:t>
      </w:r>
    </w:p>
    <w:p>
      <w:pPr>
        <w:pStyle w:val="Normal"/>
        <w:framePr w:w="1669" w:hAnchor="page" w:vAnchor="page" w:x="5519" w:y="12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IMPORTANT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5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7" style="position:absolute;margin-left:7pt;margin-top:1pt;z-index:-167727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8" style="position:absolute;margin-left:92.55pt;margin-top:172.9pt;z-index:-16772700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29" style="position:absolute;margin-left:92.55pt;margin-top:204.45pt;z-index:-16772696;width:438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0" style="position:absolute;margin-left:532.45pt;margin-top:531.7pt;z-index:-1677269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1" style="position:absolute;margin-left:532.45pt;margin-top:444.6pt;z-index:-16772688;width:2.75pt;height:8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2" style="position:absolute;margin-left:529.45pt;margin-top:531.7pt;z-index:-16772684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3" style="position:absolute;margin-left:79.8pt;margin-top:531.7pt;z-index:-16772680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4" style="position:absolute;margin-left:77.55pt;margin-top:531.7pt;z-index:-16772676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5" style="position:absolute;margin-left:76.8pt;margin-top:531.7pt;z-index:-16772672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6" style="position:absolute;margin-left:76.8pt;margin-top:444.6pt;z-index:-16772668;width:2.75pt;height:89.8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7" style="position:absolute;margin-left:532.45pt;margin-top:426.6pt;z-index:-16772664;width:2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8" style="position:absolute;margin-left:76.8pt;margin-top:426.6pt;z-index:-16772660;width:2.75pt;height:20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39" style="position:absolute;margin-left:532.45pt;margin-top:407.85pt;z-index:-16772656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0" style="position:absolute;margin-left:76.8pt;margin-top:407.85pt;z-index:-16772652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1" style="position:absolute;margin-left:532.45pt;margin-top:389.1pt;z-index:-1677264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2" style="position:absolute;margin-left:76.8pt;margin-top:389.1pt;z-index:-16772644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3" style="position:absolute;margin-left:532.45pt;margin-top:376.3pt;z-index:-16772640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4" style="position:absolute;margin-left:76.8pt;margin-top:376.3pt;z-index:-16772636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5" style="position:absolute;margin-left:532.45pt;margin-top:357.55pt;z-index:-16772632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6" style="position:absolute;margin-left:76.8pt;margin-top:357.55pt;z-index:-1677262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7" style="position:absolute;margin-left:532.45pt;margin-top:338.8pt;z-index:-16772624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8" style="position:absolute;margin-left:76.8pt;margin-top:338.8pt;z-index:-16772620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49" style="position:absolute;margin-left:532.45pt;margin-top:326.05pt;z-index:-16772616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0" style="position:absolute;margin-left:76.8pt;margin-top:326.05pt;z-index:-16772612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1" style="position:absolute;margin-left:532.45pt;margin-top:307.25pt;z-index:-1677260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2" style="position:absolute;margin-left:76.8pt;margin-top:307.25pt;z-index:-16772604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3" style="position:absolute;margin-left:532.45pt;margin-top:250.2pt;z-index:-16772600;width:2.75pt;height:5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4" style="position:absolute;margin-left:76.8pt;margin-top:250.2pt;z-index:-16772596;width:2.75pt;height:59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5" style="position:absolute;margin-left:532.45pt;margin-top:231.45pt;z-index:-16772592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6" style="position:absolute;margin-left:76.8pt;margin-top:231.45pt;z-index:-1677258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7" style="position:absolute;margin-left:532.45pt;margin-top:218.7pt;z-index:-16772584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8" style="position:absolute;margin-left:76.8pt;margin-top:218.7pt;z-index:-16772580;width:2.75pt;height:14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59" style="position:absolute;margin-left:532.45pt;margin-top:185.65pt;z-index:-16772576;width:2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0" style="position:absolute;margin-left:76.8pt;margin-top:185.65pt;z-index:-16772572;width:2.75pt;height:35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1" style="position:absolute;margin-left:532.45pt;margin-top:154.15pt;z-index:-16772568;width:2.75pt;height:3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2" style="position:absolute;margin-left:76.8pt;margin-top:154.15pt;z-index:-16772564;width:2.75pt;height:33.5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3" style="position:absolute;margin-left:532.45pt;margin-top:135.35pt;z-index:-16772560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4" style="position:absolute;margin-left:76.8pt;margin-top:135.35pt;z-index:-16772556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5" style="position:absolute;margin-left:532.45pt;margin-top:116.6pt;z-index:-16772552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6" style="position:absolute;margin-left:76.8pt;margin-top:116.6pt;z-index:-16772548;width:2.75pt;height:20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7" style="position:absolute;margin-left:532.45pt;margin-top:71.55pt;z-index:-16772544;width:2.7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8" style="position:absolute;margin-left:76.8pt;margin-top:71.55pt;z-index:-16772540;width:2.75pt;height:47.0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69" style="position:absolute;margin-left:532.45pt;margin-top:55.8pt;z-index:-1677253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0" style="position:absolute;margin-left:532.45pt;margin-top:55.8pt;z-index:-1677253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1" style="position:absolute;margin-left:529.45pt;margin-top:55.8pt;z-index:-16772528;width: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2" style="position:absolute;margin-left:79.8pt;margin-top:55.8pt;z-index:-16772524;width:451.6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3" style="position:absolute;margin-left:77.55pt;margin-top:55.8pt;z-index:-16772520;width:4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4" style="position:absolute;margin-left:76.8pt;margin-top:55.8pt;z-index:-16772516;width:2.7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5" style="position:absolute;margin-left:76.8pt;margin-top:55.8pt;z-index:-16772512;width:2.75pt;height:17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6" style="position:absolute;margin-left:7pt;margin-top:700.6pt;z-index:-167725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7" style="position:absolute;margin-left:7pt;margin-top:701.35pt;z-index:-167725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8" style="position:absolute;margin-left:602.25pt;margin-top:700.6pt;z-index:-167725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79" style="position:absolute;margin-left:7pt;margin-top:700.6pt;z-index:-167724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0" style="position:absolute;margin-left:79.8pt;margin-top:171.4pt;z-index:-16772492;width: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1" style="position:absolute;margin-left:79.8pt;margin-top:202.9pt;z-index:-16772488;width:9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2" o:title=""/>
          </v:shape>
        </w:pict>
      </w:r>
    </w:p>
    <w:p>
      <w:pPr>
        <w:pStyle w:val="Normal"/>
        <w:framePr w:w="425" w:hAnchor="page" w:vAnchor="page" w:x="6043" w:y="145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9 </w:t>
      </w:r>
    </w:p>
    <w:p>
      <w:pPr>
        <w:pStyle w:val="Normal"/>
        <w:framePr w:w="365" w:hAnchor="page" w:vAnchor="page" w:x="6068" w:y="141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877" w:hAnchor="page" w:vAnchor="page" w:x="1556" w:y="138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 is tendering Shares (including Shares represented by ADSs) under “Shares Tendered At Price</w:t>
      </w:r>
    </w:p>
    <w:p>
      <w:pPr>
        <w:pStyle w:val="Normal"/>
        <w:framePr w:w="10863" w:hAnchor="page" w:vAnchor="page" w:x="1556" w:y="136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(2) check the box indicating the price per Share (including Shares represented by ADSs) at which such</w:t>
      </w:r>
    </w:p>
    <w:p>
      <w:pPr>
        <w:pStyle w:val="Normal"/>
        <w:framePr w:w="11124" w:hAnchor="page" w:vAnchor="page" w:x="1556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 pursuant to this Letter of Transmittal (subject to the possibility of proration)</w:t>
      </w:r>
    </w:p>
    <w:p>
      <w:pPr>
        <w:pStyle w:val="Normal"/>
        <w:framePr w:w="10347" w:hAnchor="page" w:vAnchor="page" w:x="1556" w:y="131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maximize the chance of having the Offeror accept for payment all of the Shares (including Shares</w:t>
      </w:r>
    </w:p>
    <w:p>
      <w:pPr>
        <w:pStyle w:val="Normal"/>
        <w:framePr w:w="11139" w:hAnchor="page" w:vAnchor="page" w:x="1556" w:y="129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check the box in the section captioned “Shares Tendered At Price Determined Under The Offer” in order</w:t>
      </w:r>
    </w:p>
    <w:p>
      <w:pPr>
        <w:pStyle w:val="Normal"/>
        <w:framePr w:w="10494" w:hAnchor="page" w:vAnchor="page" w:x="1556" w:y="12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to be properly tendered, the stockholder MUST either</w:t>
      </w:r>
    </w:p>
    <w:p>
      <w:pPr>
        <w:pStyle w:val="Normal"/>
        <w:framePr w:w="10701" w:hAnchor="page" w:vAnchor="page" w:x="1956" w:y="124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3.   Indication of Price at Which Shares (including Shares represented by ADSs) Are Being Tendered.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For</w:t>
      </w:r>
    </w:p>
    <w:p>
      <w:pPr>
        <w:pStyle w:val="Normal"/>
        <w:framePr w:w="8984" w:hAnchor="page" w:vAnchor="page" w:x="1556" w:y="120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acceptance for payment of their Shares (including Shares represented by ADSs).</w:t>
      </w:r>
    </w:p>
    <w:p>
      <w:pPr>
        <w:pStyle w:val="Normal"/>
        <w:framePr w:w="11045" w:hAnchor="page" w:vAnchor="page" w:x="1556" w:y="118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tendering stockholders, by execution of this Letter of Transmittal, waive any right to receive any notice</w:t>
      </w:r>
    </w:p>
    <w:p>
      <w:pPr>
        <w:pStyle w:val="Normal"/>
        <w:framePr w:w="10883" w:hAnchor="page" w:vAnchor="page" w:x="1556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tenders will be accepted. No fractional Shares (including Shares represented by ADSs) will be purchased.</w:t>
      </w:r>
    </w:p>
    <w:p>
      <w:pPr>
        <w:pStyle w:val="Normal"/>
        <w:framePr w:w="10088" w:hAnchor="page" w:vAnchor="page" w:x="1956" w:y="114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Except as specifically provided by the Offer to Purchase, no alternative, conditional or contingent</w:t>
      </w:r>
    </w:p>
    <w:p>
      <w:pPr>
        <w:pStyle w:val="Normal"/>
        <w:framePr w:w="4745" w:hAnchor="page" w:vAnchor="page" w:x="1556" w:y="110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DEPOSITARY IN ITS SOLE DISCRETION.</w:t>
      </w:r>
    </w:p>
    <w:p>
      <w:pPr>
        <w:pStyle w:val="Normal"/>
        <w:framePr w:w="9445" w:hAnchor="page" w:vAnchor="page" w:x="1956" w:y="107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TIMELINESS OF RECEIPT OF ALL DOCUMENTS SHALL BE DETERMINED BY THE</w:t>
      </w:r>
    </w:p>
    <w:p>
      <w:pPr>
        <w:pStyle w:val="Normal"/>
        <w:framePr w:w="11139" w:hAnchor="page" w:vAnchor="page" w:x="1556" w:y="10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cases, sufficient time should be allowed to ensure timely delivery to the Depositary prior to the Expiration Time.</w:t>
      </w:r>
    </w:p>
    <w:p>
      <w:pPr>
        <w:pStyle w:val="Normal"/>
        <w:framePr w:w="10595" w:hAnchor="page" w:vAnchor="page" w:x="1556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is by mail, registered mail with return receipt requested, properly insured, is recommended. In all</w:t>
      </w:r>
    </w:p>
    <w:p>
      <w:pPr>
        <w:pStyle w:val="Normal"/>
        <w:framePr w:w="10570" w:hAnchor="page" w:vAnchor="page" w:x="1556" w:y="99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received by the Depositary (including, in the case of a book-entry transfer, by book-entry confirmation). If</w:t>
      </w:r>
    </w:p>
    <w:p>
      <w:pPr>
        <w:pStyle w:val="Normal"/>
        <w:framePr w:w="10449" w:hAnchor="page" w:vAnchor="page" w:x="1556" w:y="97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stockholder. Shares (including Shares represented by ADSs) will be deemed delivered only when actually</w:t>
      </w:r>
    </w:p>
    <w:p>
      <w:pPr>
        <w:pStyle w:val="Normal"/>
        <w:framePr w:w="10910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all other required documents, including delivery through DTC, is at the sole election and risk of the tendering</w:t>
      </w:r>
    </w:p>
    <w:p>
      <w:pPr>
        <w:pStyle w:val="Normal"/>
        <w:framePr w:w="10453" w:hAnchor="page" w:vAnchor="page" w:x="1956" w:y="92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method of delivery of Shares (including Shares represented by ADSs), this Letter of Transmittal and</w:t>
      </w:r>
    </w:p>
    <w:p>
      <w:pPr>
        <w:pStyle w:val="Normal"/>
        <w:framePr w:w="9494" w:hAnchor="page" w:vAnchor="page" w:x="1556" w:y="88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Letter of Transmittal and that we may enforce that agreement against that participant.</w:t>
      </w:r>
    </w:p>
    <w:p>
      <w:pPr>
        <w:pStyle w:val="Normal"/>
        <w:framePr w:w="11145" w:hAnchor="page" w:vAnchor="page" w:x="1556" w:y="86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through the book-entry transfer facility that the participant has received and agrees to be bound by the terms</w:t>
      </w:r>
    </w:p>
    <w:p>
      <w:pPr>
        <w:pStyle w:val="Normal"/>
        <w:framePr w:w="10692" w:hAnchor="page" w:vAnchor="page" w:x="1556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express acknowledgment from the participant tendering Shares (including Shares represented by ADSs)</w:t>
      </w:r>
    </w:p>
    <w:p>
      <w:pPr>
        <w:pStyle w:val="Normal"/>
        <w:framePr w:w="10679" w:hAnchor="page" w:vAnchor="page" w:x="1556" w:y="81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forming a part of a book-entry confirmation, stating that the book-entry transfer facility has received an</w:t>
      </w:r>
    </w:p>
    <w:p>
      <w:pPr>
        <w:pStyle w:val="Normal"/>
        <w:framePr w:w="10629" w:hAnchor="page" w:vAnchor="page" w:x="1556" w:y="79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means a message transmitted by the book-entry transfer facility to, and received by, the Depositary and</w:t>
      </w:r>
    </w:p>
    <w:p>
      <w:pPr>
        <w:pStyle w:val="Normal"/>
        <w:framePr w:w="11170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must be received by the Depositary), in each case prior to the Expiration Time. The term “Agent’s Message”</w:t>
      </w:r>
    </w:p>
    <w:p>
      <w:pPr>
        <w:pStyle w:val="Normal"/>
        <w:framePr w:w="11075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delivered pursuant to the procedures for book-entry transfer set forth herein (and a book-entry confirmation</w:t>
      </w:r>
    </w:p>
    <w:p>
      <w:pPr>
        <w:pStyle w:val="Normal"/>
        <w:framePr w:w="10500" w:hAnchor="page" w:vAnchor="page" w:x="1556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the Depositary at one of such addresses or Shares (including Shares represented by ADSs) must be</w:t>
      </w:r>
    </w:p>
    <w:p>
      <w:pPr>
        <w:pStyle w:val="Normal"/>
        <w:framePr w:w="10979" w:hAnchor="page" w:vAnchor="page" w:x="1556" w:y="70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on this Letter of Transmittal for tendered Shares (including Shares represented by ADSs) must be received</w:t>
      </w:r>
    </w:p>
    <w:p>
      <w:pPr>
        <w:pStyle w:val="Normal"/>
        <w:framePr w:w="11008" w:hAnchor="page" w:vAnchor="page" w:x="1556" w:y="67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forth on the back of this Letter of Transmittal prior to the Expiration Time and either instructions indicated</w:t>
      </w:r>
    </w:p>
    <w:p>
      <w:pPr>
        <w:pStyle w:val="Normal"/>
        <w:framePr w:w="10974" w:hAnchor="page" w:vAnchor="page" w:x="1556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Message, and any other required documents, must be received by the Depositary at one of its addresses set</w:t>
      </w:r>
    </w:p>
    <w:p>
      <w:pPr>
        <w:pStyle w:val="Normal"/>
        <w:framePr w:w="10209" w:hAnchor="page" w:vAnchor="page" w:x="1556" w:y="63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together with any required signature guarantees, or, in the case of a book-entry transfer, an Agent’s</w:t>
      </w:r>
    </w:p>
    <w:p>
      <w:pPr>
        <w:pStyle w:val="Normal"/>
        <w:framePr w:w="11057" w:hAnchor="page" w:vAnchor="page" w:x="1556" w:y="60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pursuant to the Offer, a Letter of Transmittal, properly completed and duly executed,</w:t>
      </w:r>
    </w:p>
    <w:p>
      <w:pPr>
        <w:pStyle w:val="Normal"/>
        <w:framePr w:w="10657" w:hAnchor="page" w:vAnchor="page" w:x="1556" w:y="58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forth in Section 3 of the Offer to Purchase. For a stockholder validly to tender Shares (including Shares</w:t>
      </w:r>
    </w:p>
    <w:p>
      <w:pPr>
        <w:pStyle w:val="Normal"/>
        <w:framePr w:w="11124" w:hAnchor="page" w:vAnchor="page" w:x="1556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is to be made pursuant to the procedures for book-entry transfer set</w:t>
      </w:r>
    </w:p>
    <w:p>
      <w:pPr>
        <w:pStyle w:val="Normal"/>
        <w:framePr w:w="10636" w:hAnchor="page" w:vAnchor="page" w:x="1556" w:y="54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or, unless an Agent’s Message is utilized, if delivery of Shares</w:t>
      </w:r>
    </w:p>
    <w:p>
      <w:pPr>
        <w:pStyle w:val="Normal"/>
        <w:framePr w:w="10342" w:hAnchor="page" w:vAnchor="page" w:x="1956" w:y="51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2.   Requirements of Tender.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This Letter of Transmittal is to be completed by stockholders of Shares</w:t>
      </w:r>
    </w:p>
    <w:p>
      <w:pPr>
        <w:pStyle w:val="Normal"/>
        <w:framePr w:w="10572" w:hAnchor="page" w:vAnchor="page" w:x="1556" w:y="47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stock power, and the signatures on these documents also may need to be guaranteed.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 Instruction 4.</w:t>
      </w:r>
    </w:p>
    <w:p>
      <w:pPr>
        <w:pStyle w:val="Normal"/>
        <w:framePr w:w="10986" w:hAnchor="page" w:vAnchor="page" w:x="1556" w:y="45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institution. Stockholders may also need to have any certificates they deliver endorsed or accompanied by a</w:t>
      </w:r>
    </w:p>
    <w:p>
      <w:pPr>
        <w:pStyle w:val="Normal"/>
        <w:framePr w:w="11125" w:hAnchor="page" w:vAnchor="page" w:x="1556" w:y="43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institution”). In all other cases, all signatures on this Letter of Transmittal must be guaranteed by an eligible</w:t>
      </w:r>
    </w:p>
    <w:p>
      <w:pPr>
        <w:pStyle w:val="Normal"/>
        <w:framePr w:w="10801" w:hAnchor="page" w:vAnchor="page" w:x="1556" w:y="40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Market LLC Medallion Signature Program or the Stock Exchange Medallion Program (each, an “eligible</w:t>
      </w:r>
    </w:p>
    <w:p>
      <w:pPr>
        <w:pStyle w:val="Normal"/>
        <w:framePr w:w="10947" w:hAnchor="page" w:vAnchor="page" w:x="1556" w:y="38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Transfer Association, Inc., including the Securities Transfer Agents Medallion Program, the Nasdaq Stock</w:t>
      </w:r>
    </w:p>
    <w:p>
      <w:pPr>
        <w:pStyle w:val="Normal"/>
        <w:framePr w:w="10526" w:hAnchor="page" w:vAnchor="page" w:x="1556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firm that is a member in good standing of a recognized Medallion Program approved by the Securities</w:t>
      </w:r>
    </w:p>
    <w:p>
      <w:pPr>
        <w:pStyle w:val="Normal"/>
        <w:framePr w:w="10723" w:hAnchor="page" w:vAnchor="page" w:x="1556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 or (b) such Shares (including Shares represented by ADSs) are tendered for the account of a</w:t>
      </w:r>
    </w:p>
    <w:p>
      <w:pPr>
        <w:pStyle w:val="Normal"/>
        <w:framePr w:w="9989" w:hAnchor="page" w:vAnchor="page" w:x="1556" w:y="31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registered holder has completed the box entitled “Special Payment Instructions” on this Letter of</w:t>
      </w:r>
    </w:p>
    <w:p>
      <w:pPr>
        <w:pStyle w:val="Normal"/>
        <w:framePr w:w="10817" w:hAnchor="page" w:vAnchor="page" w:x="1556" w:y="29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tendered herewith and payment and delivery are to be made to such registered holder, unless such</w:t>
      </w:r>
    </w:p>
    <w:p>
      <w:pPr>
        <w:pStyle w:val="Normal"/>
        <w:framePr w:w="11128" w:hAnchor="page" w:vAnchor="page" w:x="1556" w:y="27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owner of the Shares (including Shares represented by ADSs)) of Shares(including Shares represented by</w:t>
      </w:r>
    </w:p>
    <w:p>
      <w:pPr>
        <w:pStyle w:val="Normal"/>
        <w:framePr w:w="11150" w:hAnchor="page" w:vAnchor="page" w:x="1556" w:y="24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Instruction 1, includes any participant in DTC’s system whose name appears on a security position listing as</w:t>
      </w:r>
    </w:p>
    <w:p>
      <w:pPr>
        <w:pStyle w:val="Normal"/>
        <w:framePr w:w="10152" w:hAnchor="page" w:vAnchor="page" w:x="1556" w:y="22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(a) this Letter of Transmittal is signed by the registered holder(s) (which term, for purposes of this</w:t>
      </w:r>
    </w:p>
    <w:p>
      <w:pPr>
        <w:pStyle w:val="Normal"/>
        <w:framePr w:w="10453" w:hAnchor="page" w:vAnchor="page" w:x="1956" w:y="2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1.   Guarantee of Signatures.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No signature guarantee is required on this Letter of Transmittal if either</w:t>
      </w:r>
    </w:p>
    <w:p>
      <w:pPr>
        <w:pStyle w:val="Normal"/>
        <w:framePr w:w="5630" w:hAnchor="page" w:vAnchor="page" w:x="387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Forming Part of the Terms and Conditions of the Offer</w:t>
      </w:r>
    </w:p>
    <w:p>
      <w:pPr>
        <w:pStyle w:val="Normal"/>
        <w:framePr w:w="2015" w:hAnchor="page" w:vAnchor="page" w:x="5382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INSTRUCTIONS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2" style="position:absolute;margin-left:7pt;margin-top:1pt;z-index:-1677248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3" style="position:absolute;margin-left:7pt;margin-top:759.9pt;z-index:-1677248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4" style="position:absolute;margin-left:7pt;margin-top:760.65pt;z-index:-167724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5" style="position:absolute;margin-left:602.25pt;margin-top:759.9pt;z-index:-1677247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6" style="position:absolute;margin-left:7pt;margin-top:759.9pt;z-index:-167724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7" o:title=""/>
          </v:shape>
        </w:pict>
      </w:r>
    </w:p>
    <w:p>
      <w:pPr>
        <w:pStyle w:val="Normal"/>
        <w:framePr w:w="550" w:hAnchor="page" w:vAnchor="page" w:x="5991" w:y="148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10 </w:t>
      </w:r>
    </w:p>
    <w:p>
      <w:pPr>
        <w:pStyle w:val="Normal"/>
        <w:framePr w:w="365" w:hAnchor="page" w:vAnchor="page" w:x="6068" w:y="144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279" w:hAnchor="page" w:vAnchor="page" w:x="1556" w:y="141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completed</w:t>
      </w:r>
    </w:p>
    <w:p>
      <w:pPr>
        <w:pStyle w:val="Normal"/>
        <w:framePr w:w="10122" w:hAnchor="page" w:vAnchor="page" w:x="1556" w:y="13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the signer of this Letter of Transmittal, the box titled “Special Payment Instructions” must be</w:t>
      </w:r>
    </w:p>
    <w:p>
      <w:pPr>
        <w:pStyle w:val="Normal"/>
        <w:framePr w:w="11008" w:hAnchor="page" w:vAnchor="page" w:x="1556" w:y="137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accepted for payment is to be issued in the name of a person other</w:t>
      </w:r>
    </w:p>
    <w:p>
      <w:pPr>
        <w:pStyle w:val="Normal"/>
        <w:framePr w:w="9690" w:hAnchor="page" w:vAnchor="page" w:x="1956" w:y="134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6.   Special Payment and Delivery Instructions.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If a check for the purchase price of any Shares</w:t>
      </w:r>
    </w:p>
    <w:p>
      <w:pPr>
        <w:pStyle w:val="Normal"/>
        <w:framePr w:w="9144" w:hAnchor="page" w:vAnchor="page" w:x="1556" w:y="130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it will not be necessary for transfer tax stamps to be affixed to this Letter of Transmittal.</w:t>
      </w:r>
    </w:p>
    <w:p>
      <w:pPr>
        <w:pStyle w:val="Normal"/>
        <w:framePr w:w="11171" w:hAnchor="page" w:vAnchor="page" w:x="1556" w:y="128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exemption therefrom is submitted with this Letter of Transmittal. Except as provided in this Instruction 5,</w:t>
      </w:r>
    </w:p>
    <w:p>
      <w:pPr>
        <w:pStyle w:val="Normal"/>
        <w:framePr w:w="11182" w:hAnchor="page" w:vAnchor="page" w:x="1556" w:y="126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person(s) will be deducted from the purchase price unless satisfactory evidence of the payment of such taxes</w:t>
      </w:r>
    </w:p>
    <w:p>
      <w:pPr>
        <w:pStyle w:val="Normal"/>
        <w:framePr w:w="10901" w:hAnchor="page" w:vAnchor="page" w:x="1556" w:y="123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(whether imposed on the registered owner(s) or such person(s)) payable on account of the transfer to such</w:t>
      </w:r>
    </w:p>
    <w:p>
      <w:pPr>
        <w:pStyle w:val="Normal"/>
        <w:framePr w:w="10986" w:hAnchor="page" w:vAnchor="page" w:x="1556" w:y="121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person(s) other than the person(s) signing this Letter of Transmittal, the amount of any stock transfer taxes</w:t>
      </w:r>
    </w:p>
    <w:p>
      <w:pPr>
        <w:pStyle w:val="Normal"/>
        <w:framePr w:w="10555" w:hAnchor="page" w:vAnchor="page" w:x="1556" w:y="119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Shares (including Shares represented by ADSs) tendered hereby are registered in the name(s) of any</w:t>
      </w:r>
    </w:p>
    <w:p>
      <w:pPr>
        <w:pStyle w:val="Normal"/>
        <w:framePr w:w="11139" w:hAnchor="page" w:vAnchor="page" w:x="1556" w:y="116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accepted for payment are to be registered in the name of any person(s) other than the registered owner(s), or</w:t>
      </w:r>
    </w:p>
    <w:p>
      <w:pPr>
        <w:pStyle w:val="Normal"/>
        <w:framePr w:w="11116" w:hAnchor="page" w:vAnchor="page" w:x="1556" w:y="114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purchase price is to be made to, or if Shares (including Shares represented by ADSs) not tendered or not</w:t>
      </w:r>
    </w:p>
    <w:p>
      <w:pPr>
        <w:pStyle w:val="Normal"/>
        <w:framePr w:w="10919" w:hAnchor="page" w:vAnchor="page" w:x="1556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sale of Shares (including Shares represented by ADSs) to it pursuant to the Offer. If, however, payment of</w:t>
      </w:r>
    </w:p>
    <w:p>
      <w:pPr>
        <w:pStyle w:val="Normal"/>
        <w:framePr w:w="10597" w:hAnchor="page" w:vAnchor="page" w:x="1956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5.   Stock Transfer Taxes.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The Offeror will pay any stock transfer taxes with respect to the transfer and</w:t>
      </w:r>
    </w:p>
    <w:p>
      <w:pPr>
        <w:pStyle w:val="Normal"/>
        <w:framePr w:w="3130" w:hAnchor="page" w:vAnchor="page" w:x="1556" w:y="106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institution.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See Instruction 1.</w:t>
      </w:r>
    </w:p>
    <w:p>
      <w:pPr>
        <w:pStyle w:val="Normal"/>
        <w:framePr w:w="10383" w:hAnchor="page" w:vAnchor="page" w:x="1556" w:y="10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on the Letter of Transmittal. 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Signature(s) on any such stock power(s) must be guaranteed by an eligible</w:t>
      </w:r>
    </w:p>
    <w:p>
      <w:pPr>
        <w:pStyle w:val="Normal"/>
        <w:framePr w:w="10923" w:hAnchor="page" w:vAnchor="page" w:x="1556" w:y="101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appropriate stock powers, in either case signed exactly as the name(s) of the registered owner(s) appear(s)</w:t>
      </w:r>
    </w:p>
    <w:p>
      <w:pPr>
        <w:pStyle w:val="Normal"/>
        <w:framePr w:w="10193" w:hAnchor="page" w:vAnchor="page" w:x="1556" w:y="99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must be properly endorsed for transfer or accompanied by</w:t>
      </w:r>
    </w:p>
    <w:p>
      <w:pPr>
        <w:pStyle w:val="Normal"/>
        <w:framePr w:w="10258" w:hAnchor="page" w:vAnchor="page" w:x="1556" w:y="96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a person other than the registered owner(s), the Letter(s) of Transmittal in respect of such Shares</w:t>
      </w:r>
    </w:p>
    <w:p>
      <w:pPr>
        <w:pStyle w:val="Normal"/>
        <w:framePr w:w="11054" w:hAnchor="page" w:vAnchor="page" w:x="1556" w:y="947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not tendered or not purchased are to be entered in the name</w:t>
      </w:r>
    </w:p>
    <w:p>
      <w:pPr>
        <w:pStyle w:val="Normal"/>
        <w:framePr w:w="10769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tendered hereby, or if payment is to be made or book entries for</w:t>
      </w:r>
    </w:p>
    <w:p>
      <w:pPr>
        <w:pStyle w:val="Normal"/>
        <w:framePr w:w="10022" w:hAnchor="page" w:vAnchor="page" w:x="1956" w:y="90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this Letter of Transmittal is signed by a person other than the registered owner(s) of the Shares</w:t>
      </w:r>
    </w:p>
    <w:p>
      <w:pPr>
        <w:pStyle w:val="Normal"/>
        <w:framePr w:w="10113" w:hAnchor="page" w:vAnchor="page" w:x="1556" w:y="86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Signatures on any such stock powers must be guaranteed by an eligible institution.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 xml:space="preserve"> See Instruction 1.</w:t>
      </w:r>
    </w:p>
    <w:p>
      <w:pPr>
        <w:pStyle w:val="Normal"/>
        <w:framePr w:w="11128" w:hAnchor="page" w:vAnchor="page" w:x="1556" w:y="83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not tendered or accepted for payment are to be issued, to a person other than the registered owner(s).</w:t>
      </w:r>
    </w:p>
    <w:p>
      <w:pPr>
        <w:pStyle w:val="Normal"/>
        <w:framePr w:w="10776" w:hAnchor="page" w:vAnchor="page" w:x="1556" w:y="8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payment of the purchase price is to be made, or book entries for Shares (including Shares represented by</w:t>
      </w:r>
    </w:p>
    <w:p>
      <w:pPr>
        <w:pStyle w:val="Normal"/>
        <w:framePr w:w="10451" w:hAnchor="page" w:vAnchor="page" w:x="1556" w:y="7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tendered hereby, no endorsements of separate stock powers are required unless</w:t>
      </w:r>
    </w:p>
    <w:p>
      <w:pPr>
        <w:pStyle w:val="Normal"/>
        <w:framePr w:w="9866" w:hAnchor="page" w:vAnchor="page" w:x="1956" w:y="76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this Letter of Transmittal is signed by the registered owner(s) of the Shares (including Shares</w:t>
      </w:r>
    </w:p>
    <w:p>
      <w:pPr>
        <w:pStyle w:val="Normal"/>
        <w:framePr w:w="7125" w:hAnchor="page" w:vAnchor="page" w:x="1556" w:y="73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authority to so act must be submitted with this Letter of Transmittal.</w:t>
      </w:r>
    </w:p>
    <w:p>
      <w:pPr>
        <w:pStyle w:val="Normal"/>
        <w:framePr w:w="10278" w:hAnchor="page" w:vAnchor="page" w:x="1556" w:y="70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she should so indicate when signing, and proper evidence satisfactory to the Offeror of his or her</w:t>
      </w:r>
    </w:p>
    <w:p>
      <w:pPr>
        <w:pStyle w:val="Normal"/>
        <w:framePr w:w="10968" w:hAnchor="page" w:vAnchor="page" w:x="1556" w:y="68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attorney-in-fact, officer of a corporation or other person acting in a fiduciary or representative capacity, he</w:t>
      </w:r>
    </w:p>
    <w:p>
      <w:pPr>
        <w:pStyle w:val="Normal"/>
        <w:framePr w:w="10683" w:hAnchor="page" w:vAnchor="page" w:x="1956" w:y="66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this Letter of Transmittal or any stock power is signed by a trustee, executor, administrator, guardian,</w:t>
      </w:r>
    </w:p>
    <w:p>
      <w:pPr>
        <w:pStyle w:val="Normal"/>
        <w:framePr w:w="8162" w:hAnchor="page" w:vAnchor="page" w:x="1556" w:y="62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two or more joint owners, all such owners must sign this Letter of Transmittal.</w:t>
      </w:r>
    </w:p>
    <w:p>
      <w:pPr>
        <w:pStyle w:val="Normal"/>
        <w:framePr w:w="10400" w:hAnchor="page" w:vAnchor="page" w:x="1956" w:y="600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any of the Shares (including Shares represented by ADSs) tendered hereby are owned of record by</w:t>
      </w:r>
    </w:p>
    <w:p>
      <w:pPr>
        <w:pStyle w:val="Normal"/>
        <w:framePr w:w="6664" w:hAnchor="page" w:vAnchor="page" w:x="1556" w:y="56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on a security position listing without any change whatsoever.</w:t>
      </w:r>
    </w:p>
    <w:p>
      <w:pPr>
        <w:pStyle w:val="Normal"/>
        <w:framePr w:w="11163" w:hAnchor="page" w:vAnchor="page" w:x="1556" w:y="5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signature(s) must correspond exactly with the name(s) as written on the face of this Letter of Transmittal</w:t>
      </w:r>
    </w:p>
    <w:p>
      <w:pPr>
        <w:pStyle w:val="Normal"/>
        <w:framePr w:w="10834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signed by the registered holder(s) of the Shares (including Shares represented by ADSs) tendered hereby,</w:t>
      </w:r>
    </w:p>
    <w:p>
      <w:pPr>
        <w:pStyle w:val="Normal"/>
        <w:framePr w:w="10553" w:hAnchor="page" w:vAnchor="page" w:x="1956" w:y="49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4   Signatures on Letter of Transmittal, Stock Powers and Endorsements.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If this Letter of Transmittal is</w:t>
      </w:r>
    </w:p>
    <w:p>
      <w:pPr>
        <w:pStyle w:val="Normal"/>
        <w:framePr w:w="9228" w:hAnchor="page" w:vAnchor="page" w:x="1556" w:y="453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Transmittal must comply with the procedures set forth in Section 4 of the Offer to Purchase.</w:t>
      </w:r>
    </w:p>
    <w:p>
      <w:pPr>
        <w:pStyle w:val="Normal"/>
        <w:framePr w:w="11128" w:hAnchor="page" w:vAnchor="page" w:x="1556" w:y="42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tendered their Shares (including Shares represented by ADSs) at multiple prices pursuant to multiple Letters of</w:t>
      </w:r>
    </w:p>
    <w:p>
      <w:pPr>
        <w:pStyle w:val="Normal"/>
        <w:framePr w:w="10881" w:hAnchor="page" w:vAnchor="page" w:x="1556" w:y="40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accordance with the terms of the Offer and then validly re-tendered. In case of withdrawal, stockholders who</w:t>
      </w:r>
    </w:p>
    <w:p>
      <w:pPr>
        <w:pStyle w:val="Normal"/>
        <w:framePr w:w="11160" w:hAnchor="page" w:vAnchor="page" w:x="1556" w:y="38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ADSs) cannot be tendered at more than one price, unless previously validly withdrawn in</w:t>
      </w:r>
    </w:p>
    <w:p>
      <w:pPr>
        <w:pStyle w:val="Normal"/>
        <w:framePr w:w="10570" w:hAnchor="page" w:vAnchor="page" w:x="1556" w:y="36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portion of such stockholder’s Shares (including Shares represented by ADSs). The same Shares (including</w:t>
      </w:r>
    </w:p>
    <w:p>
      <w:pPr>
        <w:pStyle w:val="Normal"/>
        <w:framePr w:w="10940" w:hAnchor="page" w:vAnchor="page" w:x="1556" w:y="33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complete a separate Letter of Transmittal for each price at which such stockholder wishes to tender each such</w:t>
      </w:r>
    </w:p>
    <w:p>
      <w:pPr>
        <w:pStyle w:val="Normal"/>
        <w:framePr w:w="10967" w:hAnchor="page" w:vAnchor="page" w:x="1556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portions of such stockholder’s Share (including Shares represented by ADSs) holdings at different prices must</w:t>
      </w:r>
    </w:p>
    <w:p>
      <w:pPr>
        <w:pStyle w:val="Normal"/>
        <w:framePr w:w="10632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there is no valid tender of Shares (including Shares represented by ADSs). A stockholder wishing to tender</w:t>
      </w:r>
    </w:p>
    <w:p>
      <w:pPr>
        <w:pStyle w:val="Normal"/>
        <w:framePr w:w="10277" w:hAnchor="page" w:vAnchor="page" w:x="1956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Only one box under (1) or (2) may be checked. If more than one box is checked, or if no box is checked,</w:t>
      </w:r>
    </w:p>
    <w:p>
      <w:pPr>
        <w:pStyle w:val="Normal"/>
        <w:framePr w:w="8705" w:hAnchor="page" w:vAnchor="page" w:x="1556" w:y="22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turns out to be less than the price selected by the stockholder.</w:t>
      </w:r>
    </w:p>
    <w:p>
      <w:pPr>
        <w:pStyle w:val="Normal"/>
        <w:framePr w:w="10307" w:hAnchor="page" w:vAnchor="page" w:x="1556" w:y="20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being purchased if the purchase price for the Shares (including Shares</w:t>
      </w:r>
    </w:p>
    <w:p>
      <w:pPr>
        <w:pStyle w:val="Normal"/>
        <w:framePr w:w="10834" w:hAnchor="page" w:vAnchor="page" w:x="1556" w:y="18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without interest. Selecting option (2) could result in none of the stockholder’s tendered Shares (including</w:t>
      </w:r>
    </w:p>
    <w:p>
      <w:pPr>
        <w:pStyle w:val="Normal"/>
        <w:framePr w:w="10531" w:hAnchor="page" w:vAnchor="page" w:x="1556" w:y="16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$2.20 per Share (including Shares represented by ADSs), less any applicable withholding taxes and</w:t>
      </w:r>
    </w:p>
    <w:p>
      <w:pPr>
        <w:pStyle w:val="Normal"/>
        <w:framePr w:w="1094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in the Offer and could result in the stockholder receiving the minimum price</w:t>
      </w:r>
    </w:p>
    <w:p>
      <w:pPr>
        <w:pStyle w:val="Normal"/>
        <w:framePr w:w="10956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by Stockholder.” Selecting option (1) may lower the purchase price paid for Shares (including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7" style="position:absolute;margin-left:7pt;margin-top:1pt;z-index:-167724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8" style="position:absolute;margin-left:7pt;margin-top:774.15pt;z-index:-167724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89" style="position:absolute;margin-left:7pt;margin-top:774.9pt;z-index:-1677245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0" style="position:absolute;margin-left:602.25pt;margin-top:774.15pt;z-index:-1677245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1" style="position:absolute;margin-left:7pt;margin-top:774.15pt;z-index:-1677244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2" o:title=""/>
          </v:shape>
        </w:pict>
      </w:r>
    </w:p>
    <w:p>
      <w:pPr>
        <w:pStyle w:val="Normal"/>
        <w:framePr w:w="541" w:hAnchor="page" w:vAnchor="page" w:x="5995" w:y="146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11 </w:t>
      </w:r>
    </w:p>
    <w:p>
      <w:pPr>
        <w:pStyle w:val="Normal"/>
        <w:framePr w:w="365" w:hAnchor="page" w:vAnchor="page" w:x="6068" w:y="142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0831" w:hAnchor="page" w:vAnchor="page" w:x="1556" w:y="139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other pass-through entities should consult their tax advisors regarding their treatment for purposes of</w:t>
      </w:r>
    </w:p>
    <w:p>
      <w:pPr>
        <w:pStyle w:val="Normal"/>
        <w:framePr w:w="11078" w:hAnchor="page" w:vAnchor="page" w:x="1556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person. Holders that are, or hold their Shares (including Shares represented by ADSs) through, partnerships</w:t>
      </w:r>
    </w:p>
    <w:p>
      <w:pPr>
        <w:pStyle w:val="Normal"/>
        <w:framePr w:w="10599" w:hAnchor="page" w:vAnchor="page" w:x="1556" w:y="134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control all substantial decisions of the trust or (b) it has a valid election in effect to be treated as a U.S.</w:t>
      </w:r>
    </w:p>
    <w:p>
      <w:pPr>
        <w:pStyle w:val="Normal"/>
        <w:framePr w:w="11076" w:hAnchor="page" w:vAnchor="page" w:x="1556" w:y="132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primary supervision over the administration of the trust, and one or more U.S. persons have the authority to</w:t>
      </w:r>
    </w:p>
    <w:p>
      <w:pPr>
        <w:pStyle w:val="Normal"/>
        <w:framePr w:w="10816" w:hAnchor="page" w:vAnchor="page" w:x="1556" w:y="129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regardless of its source or (iv) a trust if (a) a court within the United States is able to exercise</w:t>
      </w:r>
    </w:p>
    <w:p>
      <w:pPr>
        <w:pStyle w:val="Normal"/>
        <w:framePr w:w="10943" w:hAnchor="page" w:vAnchor="page" w:x="1556" w:y="127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organized under the laws of the United States, (iii) an estate the income of which is subject to U.S. federal</w:t>
      </w:r>
    </w:p>
    <w:p>
      <w:pPr>
        <w:pStyle w:val="Normal"/>
        <w:framePr w:w="10758" w:hAnchor="page" w:vAnchor="page" w:x="1556" w:y="125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resident alien of the United States, (ii) a corporation or other entity treated as a corporation created or</w:t>
      </w:r>
    </w:p>
    <w:p>
      <w:pPr>
        <w:pStyle w:val="Normal"/>
        <w:framePr w:w="11094" w:hAnchor="page" w:vAnchor="page" w:x="1556" w:y="122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that is, for U.S. federal income tax purposes, (i) an individual who is a citizen</w:t>
      </w:r>
    </w:p>
    <w:p>
      <w:pPr>
        <w:pStyle w:val="Normal"/>
        <w:framePr w:w="10015" w:hAnchor="page" w:vAnchor="page" w:x="1956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the purposes of these instructions, a “U.S. Holder” is a beneficial owner of Shares (including</w:t>
      </w:r>
    </w:p>
    <w:p>
      <w:pPr>
        <w:pStyle w:val="Normal"/>
        <w:framePr w:w="3589" w:hAnchor="page" w:vAnchor="page" w:x="1556" w:y="116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“Exempt payee code” on its face.</w:t>
      </w:r>
    </w:p>
    <w:p>
      <w:pPr>
        <w:pStyle w:val="Normal"/>
        <w:framePr w:w="10979" w:hAnchor="page" w:vAnchor="page" w:x="1556" w:y="1139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required to file IRS Form W-9, should complete and return the IRS Form W-9 and provide their proper</w:t>
      </w:r>
    </w:p>
    <w:p>
      <w:pPr>
        <w:pStyle w:val="Normal"/>
        <w:framePr w:w="10989" w:hAnchor="page" w:vAnchor="page" w:x="1556" w:y="1115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regarding exempt recipients. To avoid possible erroneous backup withholding, exempt U.S. Holders, while</w:t>
      </w:r>
    </w:p>
    <w:p>
      <w:pPr>
        <w:pStyle w:val="Normal"/>
        <w:framePr w:w="10234" w:hAnchor="page" w:vAnchor="page" w:x="1556" w:y="109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these backup withholding requirements. See the enclosed IRS Form W-9 for additional information</w:t>
      </w:r>
    </w:p>
    <w:p>
      <w:pPr>
        <w:pStyle w:val="Normal"/>
        <w:framePr w:w="10487" w:hAnchor="page" w:vAnchor="page" w:x="1956" w:y="106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Certain holders (including, among others, corporations) are exempt recipients generally not subject to</w:t>
      </w:r>
    </w:p>
    <w:p>
      <w:pPr>
        <w:pStyle w:val="Normal"/>
        <w:framePr w:w="10479" w:hAnchor="page" w:vAnchor="page" w:x="1556" w:y="102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other applicable IRS Forms W-8) may be obtained from the Depositary or on the web at www.irs.gov.</w:t>
      </w:r>
    </w:p>
    <w:p>
      <w:pPr>
        <w:pStyle w:val="Normal"/>
        <w:framePr w:w="10982" w:hAnchor="page" w:vAnchor="page" w:x="1556" w:y="100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Holder’s exempt status or (ii) otherwise establish an exemption. IRS Forms W-8BEN and W-8BEN-E (and</w:t>
      </w:r>
    </w:p>
    <w:p>
      <w:pPr>
        <w:pStyle w:val="Normal"/>
        <w:framePr w:w="10781" w:hAnchor="page" w:vAnchor="page" w:x="1556" w:y="97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(or other applicable withholding agent), certifying under penalties of perjury to the Non-U.S.</w:t>
      </w:r>
    </w:p>
    <w:p>
      <w:pPr>
        <w:pStyle w:val="Normal"/>
        <w:framePr w:w="10745" w:hAnchor="page" w:vAnchor="page" w:x="1556" w:y="95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completed IRS Form W-8BEN or W-8BEN-E, as appropriate (or other applicable IRS Form W-8), to the</w:t>
      </w:r>
    </w:p>
    <w:p>
      <w:pPr>
        <w:pStyle w:val="Normal"/>
        <w:framePr w:w="10222" w:hAnchor="page" w:vAnchor="page" w:x="1956" w:y="93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prevent backup withholding, a Non-U.S. Holder (as defined below) should (i) submit a properly</w:t>
      </w:r>
    </w:p>
    <w:p>
      <w:pPr>
        <w:pStyle w:val="Normal"/>
        <w:framePr w:w="9271" w:hAnchor="page" w:vAnchor="page" w:x="1556" w:y="89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refund may be obtained, provided the required information is timely furnished to the IRS.</w:t>
      </w:r>
    </w:p>
    <w:p>
      <w:pPr>
        <w:pStyle w:val="Normal"/>
        <w:framePr w:w="11065" w:hAnchor="page" w:vAnchor="page" w:x="1556" w:y="86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may be subject to backup withholding at a rate of 24%. If withholding results in an overpayment of taxes, a</w:t>
      </w:r>
    </w:p>
    <w:p>
      <w:pPr>
        <w:pStyle w:val="Normal"/>
        <w:framePr w:w="10903" w:hAnchor="page" w:vAnchor="page" w:x="1556" w:y="84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you may be subject to a $50 penalty imposed by the IRS, and payments made to you pursuant to the Offer</w:t>
      </w:r>
    </w:p>
    <w:p>
      <w:pPr>
        <w:pStyle w:val="Normal"/>
        <w:framePr w:w="11124" w:hAnchor="page" w:vAnchor="page" w:x="1556" w:y="81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(or other applicable withholding agent) with the correct TIN or an adequate basis for exemption,</w:t>
      </w:r>
    </w:p>
    <w:p>
      <w:pPr>
        <w:pStyle w:val="Normal"/>
        <w:framePr w:w="10672" w:hAnchor="page" w:vAnchor="page" w:x="1556" w:y="79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longer subject to backup withholding or (y) otherwise establish an exemption. If you do not provide the</w:t>
      </w:r>
    </w:p>
    <w:p>
      <w:pPr>
        <w:pStyle w:val="Normal"/>
        <w:framePr w:w="10945" w:hAnchor="page" w:vAnchor="page" w:x="1556" w:y="77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failure to report all interest or dividends, or (ii) the IRS has notified the U.S. Holder that he, she or it is no</w:t>
      </w:r>
    </w:p>
    <w:p>
      <w:pPr>
        <w:pStyle w:val="Normal"/>
        <w:framePr w:w="10750" w:hAnchor="page" w:vAnchor="page" w:x="1556" w:y="74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has not been notified by the IRS that he, she or it is subject to backup withholding as a result of a</w:t>
      </w:r>
    </w:p>
    <w:p>
      <w:pPr>
        <w:pStyle w:val="Normal"/>
        <w:framePr w:w="10897" w:hAnchor="page" w:vAnchor="page" w:x="1556" w:y="72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is awaiting a TIN) and (3) that the U.S. Holder is exempt from backup withholding because (i) the</w:t>
      </w:r>
    </w:p>
    <w:p>
      <w:pPr>
        <w:pStyle w:val="Normal"/>
        <w:framePr w:w="10495" w:hAnchor="page" w:vAnchor="page" w:x="1556" w:y="69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Internal Revenue Code of 1986, as amended), (2) the TIN provided is correct (or that such U.S.</w:t>
      </w:r>
    </w:p>
    <w:p>
      <w:pPr>
        <w:pStyle w:val="Normal"/>
        <w:framePr w:w="11086" w:hAnchor="page" w:vAnchor="page" w:x="1556" w:y="67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Transmittal, certifying that (1) he, she or it is a “United States person”  (as defined in section 7701(a)(30)</w:t>
      </w:r>
    </w:p>
    <w:p>
      <w:pPr>
        <w:pStyle w:val="Normal"/>
        <w:framePr w:w="10930" w:hAnchor="page" w:vAnchor="page" w:x="1556" w:y="651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(“TIN”) by completing the copy of the Internal Revenue Service (“IRS”) Form W-9 attached to this Letter</w:t>
      </w:r>
    </w:p>
    <w:p>
      <w:pPr>
        <w:pStyle w:val="Normal"/>
        <w:framePr w:w="10759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Holder (as defined below) should either (x) provide his, her or its correct taxpayer identification number</w:t>
      </w:r>
    </w:p>
    <w:p>
      <w:pPr>
        <w:pStyle w:val="Normal"/>
        <w:framePr w:w="10213" w:hAnchor="page" w:vAnchor="page" w:x="19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8.   Tax Identification Number and Backup Withholding.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To prevent backup withholding, each U.S.</w:t>
      </w:r>
    </w:p>
    <w:p>
      <w:pPr>
        <w:pStyle w:val="Normal"/>
        <w:framePr w:w="4989" w:hAnchor="page" w:vAnchor="page" w:x="15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liability for failure to give any such notice.</w:t>
      </w:r>
    </w:p>
    <w:p>
      <w:pPr>
        <w:pStyle w:val="Normal"/>
        <w:framePr w:w="10899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or will be obligated to give notice of any defects or irregularities in tenders and none of them will incur</w:t>
      </w:r>
    </w:p>
    <w:p>
      <w:pPr>
        <w:pStyle w:val="Normal"/>
        <w:framePr w:w="11070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Offeror shall determine. None of the Offeror, the Depositary, the Information Agent or any other person</w:t>
      </w:r>
    </w:p>
    <w:p>
      <w:pPr>
        <w:pStyle w:val="Normal"/>
        <w:framePr w:w="10828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Unless waived, any defects or irregularities in connection with tenders must be cured within such time as</w:t>
      </w:r>
    </w:p>
    <w:p>
      <w:pPr>
        <w:pStyle w:val="Normal"/>
        <w:framePr w:w="10678" w:hAnchor="page" w:vAnchor="page" w:x="15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will be deemed to be validly made until all defects and irregularities have been cured or waived.</w:t>
      </w:r>
    </w:p>
    <w:p>
      <w:pPr>
        <w:pStyle w:val="Normal"/>
        <w:framePr w:w="10903" w:hAnchor="page" w:vAnchor="page" w:x="1556" w:y="442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instructions, will be final and binding on all parties. No tender of Shares (including Shares represented by</w:t>
      </w:r>
    </w:p>
    <w:p>
      <w:pPr>
        <w:pStyle w:val="Normal"/>
        <w:framePr w:w="9906" w:hAnchor="page" w:vAnchor="page" w:x="1556" w:y="41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ADSs), and the Offeror’s interpretation of the terms of the Offer, including these</w:t>
      </w:r>
    </w:p>
    <w:p>
      <w:pPr>
        <w:pStyle w:val="Normal"/>
        <w:framePr w:w="11109" w:hAnchor="page" w:vAnchor="page" w:x="1556" w:y="39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reserves the right to waive any defect or irregularity in the tender of any particular Shares (including Shares</w:t>
      </w:r>
    </w:p>
    <w:p>
      <w:pPr>
        <w:pStyle w:val="Normal"/>
        <w:framePr w:w="11114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the acceptance of which or payment for which may, in the Offeror opinion, be unlawful. The Offeror also</w:t>
      </w:r>
    </w:p>
    <w:p>
      <w:pPr>
        <w:pStyle w:val="Normal"/>
        <w:framePr w:w="10960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or all tenders of Shares (including Shares represented by ADSs) it determines not to be in proper form</w:t>
      </w:r>
    </w:p>
    <w:p>
      <w:pPr>
        <w:pStyle w:val="Normal"/>
        <w:framePr w:w="11078" w:hAnchor="page" w:vAnchor="page" w:x="155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absent a finding to the contrary by a court of competent jurisdiction. The Offeror reserves the right to reject</w:t>
      </w:r>
    </w:p>
    <w:p>
      <w:pPr>
        <w:pStyle w:val="Normal"/>
        <w:framePr w:w="10844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ADSs). Any such determinations will be final and binding on all parties</w:t>
      </w:r>
    </w:p>
    <w:p>
      <w:pPr>
        <w:pStyle w:val="Normal"/>
        <w:framePr w:w="10906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the validity, eligibility (including time of receipt) and acceptance for payment of any tender of Shares</w:t>
      </w:r>
    </w:p>
    <w:p>
      <w:pPr>
        <w:pStyle w:val="Normal"/>
        <w:framePr w:w="11102" w:hAnchor="page" w:vAnchor="page" w:x="15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to the number of Shares (including Shares represented by ADSs) to accept, the price to be paid therefore,</w:t>
      </w:r>
    </w:p>
    <w:p>
      <w:pPr>
        <w:pStyle w:val="Normal"/>
        <w:framePr w:w="10605" w:hAnchor="page" w:vAnchor="page" w:x="1956" w:y="22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7.   Irregularities.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The Offeror will determine in its discretion, subject to applicable laws, all questions</w:t>
      </w:r>
    </w:p>
    <w:p>
      <w:pPr>
        <w:pStyle w:val="Normal"/>
        <w:framePr w:w="1343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completed.</w:t>
      </w:r>
    </w:p>
    <w:p>
      <w:pPr>
        <w:pStyle w:val="Normal"/>
        <w:framePr w:w="10127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the signer of this Letter of Transmittal, the box titled “Special Delivery Instructions” must be</w:t>
      </w:r>
    </w:p>
    <w:p>
      <w:pPr>
        <w:pStyle w:val="Normal"/>
        <w:framePr w:w="10970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Shares (including Shares represented by ADSs) accepted for payment is to be mailed to a person other</w:t>
      </w:r>
    </w:p>
    <w:p>
      <w:pPr>
        <w:pStyle w:val="Normal"/>
        <w:framePr w:w="11178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signatures must be guaranteed as described in Instructions 1 and 4. If the check for the purchase price of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2" style="position:absolute;margin-left:7pt;margin-top:1pt;z-index:-1677244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3" style="position:absolute;margin-left:7pt;margin-top:764.4pt;z-index:-1677244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4" style="position:absolute;margin-left:7pt;margin-top:765.15pt;z-index:-1677243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5" style="position:absolute;margin-left:602.25pt;margin-top:764.4pt;z-index:-1677243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6" style="position:absolute;margin-left:7pt;margin-top:764.4pt;z-index:-1677242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7" style="position:absolute;margin-left:84.95pt;margin-top:334.3pt;z-index:-16772424;width:19.2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8" style="position:absolute;margin-left:358.15pt;margin-top:334.3pt;z-index:-16772420;width:18.1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199" o:title=""/>
          </v:shape>
        </w:pict>
      </w:r>
    </w:p>
    <w:p>
      <w:pPr>
        <w:pStyle w:val="Normal"/>
        <w:framePr w:w="550" w:hAnchor="page" w:vAnchor="page" w:x="5991" w:y="147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12 </w: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2824" w:hAnchor="page" w:vAnchor="page" w:x="1556" w:y="141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Letter of Transmittal.</w:t>
      </w:r>
    </w:p>
    <w:p>
      <w:pPr>
        <w:pStyle w:val="Normal"/>
        <w:framePr w:w="11057" w:hAnchor="page" w:vAnchor="page" w:x="1556" w:y="138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price. This preference will not be available to you unless you complete the section captioned “Odd Lots” in</w:t>
      </w:r>
    </w:p>
    <w:p>
      <w:pPr>
        <w:pStyle w:val="Normal"/>
        <w:framePr w:w="11108" w:hAnchor="page" w:vAnchor="page" w:x="1556" w:y="1362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who tenders all of the holder’s Shares (including Shares represented by ADSs) at or below the purchase</w:t>
      </w:r>
    </w:p>
    <w:p>
      <w:pPr>
        <w:pStyle w:val="Normal"/>
        <w:framePr w:w="10849" w:hAnchor="page" w:vAnchor="page" w:x="1556" w:y="1338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beneficially or of record, an aggregate of fewer than 100 Shares (including Shares represented by ADSs),</w:t>
      </w:r>
    </w:p>
    <w:p>
      <w:pPr>
        <w:pStyle w:val="Normal"/>
        <w:framePr w:w="9979" w:hAnchor="page" w:vAnchor="page" w:x="1556" w:y="131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(including Shares represented by ADSs) validly tendered by any stockholder who owned,</w:t>
      </w:r>
    </w:p>
    <w:p>
      <w:pPr>
        <w:pStyle w:val="Normal"/>
        <w:framePr w:w="10730" w:hAnchor="page" w:vAnchor="page" w:x="1556" w:y="129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validly withdrawn, the Shares (including Shares represented by ADSs) purchased first will consist of all</w:t>
      </w:r>
    </w:p>
    <w:p>
      <w:pPr>
        <w:pStyle w:val="Normal"/>
        <w:framePr w:w="11131" w:hAnchor="page" w:vAnchor="page" w:x="1556" w:y="126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than all Shares (including Shares represented by ADSs) validly tendered before the Expiration Time and not</w:t>
      </w:r>
    </w:p>
    <w:p>
      <w:pPr>
        <w:pStyle w:val="Normal"/>
        <w:framePr w:w="10460" w:hAnchor="page" w:vAnchor="page" w:x="1956" w:y="124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11.   Odd Lots.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As described in Section 1 of the Offer to Purchase, if the Offeror is to purchase fewer</w:t>
      </w:r>
    </w:p>
    <w:p>
      <w:pPr>
        <w:pStyle w:val="Normal"/>
        <w:framePr w:w="3847" w:hAnchor="page" w:vAnchor="page" w:x="1556" w:y="120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Section 14 of the Offer to Purchase.</w:t>
      </w:r>
    </w:p>
    <w:p>
      <w:pPr>
        <w:pStyle w:val="Normal"/>
        <w:framePr w:w="11058" w:hAnchor="page" w:vAnchor="page" w:x="1556" w:y="117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provided that a conditional tender will achieve the intended U.S. federal income tax results in all cases.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</w:t>
      </w:r>
    </w:p>
    <w:p>
      <w:pPr>
        <w:pStyle w:val="Normal"/>
        <w:framePr w:w="11049" w:hAnchor="page" w:vAnchor="page" w:x="1556" w:y="11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income tax purposes. Each stockholder is urged to consult his or her own tax advisor. No assurances can be</w:t>
      </w:r>
    </w:p>
    <w:p>
      <w:pPr>
        <w:pStyle w:val="Normal"/>
        <w:framePr w:w="11076" w:hAnchor="page" w:vAnchor="page" w:x="1556" w:y="113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order for the stockholder to qualify for sale or exchange (rather than distribution) treatment for U.S. federal</w:t>
      </w:r>
    </w:p>
    <w:p>
      <w:pPr>
        <w:pStyle w:val="Normal"/>
        <w:framePr w:w="10921" w:hAnchor="page" w:vAnchor="page" w:x="1556" w:y="110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that must be purchased from the stockholder in</w:t>
      </w:r>
    </w:p>
    <w:p>
      <w:pPr>
        <w:pStyle w:val="Normal"/>
        <w:framePr w:w="10734" w:hAnchor="page" w:vAnchor="page" w:x="1556" w:y="108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will not be subject to proration. It is the tendering stockholder’s responsibility to calculate the minimum</w:t>
      </w:r>
    </w:p>
    <w:p>
      <w:pPr>
        <w:pStyle w:val="Normal"/>
        <w:framePr w:w="10976" w:hAnchor="page" w:vAnchor="page" w:x="1556" w:y="105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odd lot holder, you cannot conditionally tender, since your Shares (including Shares represented by ADSs)</w:t>
      </w:r>
    </w:p>
    <w:p>
      <w:pPr>
        <w:pStyle w:val="Normal"/>
        <w:framePr w:w="11124" w:hAnchor="page" w:vAnchor="page" w:x="1556" w:y="103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stockholder, rather than a distribution to the stockholder, for U.S. federal income tax purposes. If you are an</w:t>
      </w:r>
    </w:p>
    <w:p>
      <w:pPr>
        <w:pStyle w:val="Normal"/>
        <w:framePr w:w="11164" w:hAnchor="page" w:vAnchor="page" w:x="1556" w:y="101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will be treated as a sale or exchange of such Shares (including Shares represented by ADSs) by the</w:t>
      </w:r>
    </w:p>
    <w:p>
      <w:pPr>
        <w:pStyle w:val="Normal"/>
        <w:framePr w:w="11010" w:hAnchor="page" w:vAnchor="page" w:x="1556" w:y="98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 of Shares (including Shares represented by ADSs) pursuant to the Offer in such a manner that the</w:t>
      </w:r>
    </w:p>
    <w:p>
      <w:pPr>
        <w:pStyle w:val="Normal"/>
        <w:framePr w:w="10190" w:hAnchor="page" w:vAnchor="page" w:x="1956" w:y="96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conditional tender alternative is made available so that a stockholder may seek to structure the</w:t>
      </w:r>
    </w:p>
    <w:p>
      <w:pPr>
        <w:pStyle w:val="Normal"/>
        <w:framePr w:w="5315" w:hAnchor="page" w:vAnchor="page" w:x="1556" w:y="92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unless the “Conditional Tender” box is completed.</w:t>
      </w:r>
    </w:p>
    <w:p>
      <w:pPr>
        <w:pStyle w:val="Normal"/>
        <w:framePr w:w="10508" w:hAnchor="page" w:vAnchor="page" w:x="1956" w:y="89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All tendered Shares (including Shares represented by ADSs) will be deemed unconditionally tendered</w:t>
      </w:r>
    </w:p>
    <w:p>
      <w:pPr>
        <w:pStyle w:val="Normal"/>
        <w:framePr w:w="8357" w:hAnchor="page" w:vAnchor="page" w:x="1556" w:y="85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designated minimum number of Shares (including Shares represented by ADSs).</w:t>
      </w:r>
    </w:p>
    <w:p>
      <w:pPr>
        <w:pStyle w:val="Normal"/>
        <w:framePr w:w="10761" w:hAnchor="page" w:vAnchor="page" w:x="1556" w:y="83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box so indicating. Upon selection by lot, if any, the Offeror will limit its purchase in each case to the</w:t>
      </w:r>
    </w:p>
    <w:p>
      <w:pPr>
        <w:pStyle w:val="Normal"/>
        <w:framePr w:w="10855" w:hAnchor="page" w:vAnchor="page" w:x="1556" w:y="81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random lot, you must have tendered all your Shares (including Shares represented by ADSs) and checked</w:t>
      </w:r>
    </w:p>
    <w:p>
      <w:pPr>
        <w:pStyle w:val="Normal"/>
        <w:framePr w:w="11074" w:hAnchor="page" w:vAnchor="page" w:x="1556" w:y="78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 may accept conditional tenders by random lot, if necessary. However, to be eligible for purchase by</w:t>
      </w:r>
    </w:p>
    <w:p>
      <w:pPr>
        <w:pStyle w:val="Normal"/>
        <w:framePr w:w="10682" w:hAnchor="page" w:vAnchor="page" w:x="1556" w:y="76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number of Shares (including Shares represented by ADSs) that you designate will not be purchased, the</w:t>
      </w:r>
    </w:p>
    <w:p>
      <w:pPr>
        <w:pStyle w:val="Normal"/>
        <w:framePr w:w="10698" w:hAnchor="page" w:vAnchor="page" w:x="1556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would not be purchased. If, because of proration, the minimum</w:t>
      </w:r>
    </w:p>
    <w:p>
      <w:pPr>
        <w:pStyle w:val="Normal"/>
        <w:framePr w:w="10391" w:hAnchor="page" w:vAnchor="page" w:x="155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pursuant to a conditional tender being deemed withdrawn if the required minimum number of Shares</w:t>
      </w:r>
    </w:p>
    <w:p>
      <w:pPr>
        <w:pStyle w:val="Normal"/>
        <w:framePr w:w="10550" w:hAnchor="page" w:vAnchor="page" w:x="1556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accepts conditional tenders and may result in Shares (including Shares represented by ADSs) tendered</w:t>
      </w:r>
    </w:p>
    <w:p>
      <w:pPr>
        <w:pStyle w:val="Normal"/>
        <w:framePr w:w="10246" w:hAnchor="page" w:vAnchor="page" w:x="1956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As discussed in Sections 1 and 6 of the Offer to Purchase, proration may affect whether the Offeror</w:t>
      </w:r>
    </w:p>
    <w:p>
      <w:pPr>
        <w:pStyle w:val="Normal"/>
        <w:framePr w:w="5960" w:hAnchor="page" w:vAnchor="page" w:x="1556" w:y="627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purchased from you if any are to be purchased from you.</w:t>
      </w:r>
    </w:p>
    <w:p>
      <w:pPr>
        <w:pStyle w:val="Normal"/>
        <w:framePr w:w="11092" w:hAnchor="page" w:vAnchor="page" w:x="1556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appropriately indicate the minimum number of Shares (including Shares represented by ADSs) that must be</w:t>
      </w:r>
    </w:p>
    <w:p>
      <w:pPr>
        <w:pStyle w:val="Normal"/>
        <w:framePr w:w="10331" w:hAnchor="page" w:vAnchor="page" w:x="1556" w:y="579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Tender” in this Letter of Transmittal. In the box in this Letter of Transmittal, you must calculate and</w:t>
      </w:r>
    </w:p>
    <w:p>
      <w:pPr>
        <w:pStyle w:val="Normal"/>
        <w:framePr w:w="10132" w:hAnchor="page" w:vAnchor="page" w:x="1956" w:y="555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you wish to make a conditional tender, you must indicate this in the box captioned “Conditional</w:t>
      </w:r>
    </w:p>
    <w:p>
      <w:pPr>
        <w:pStyle w:val="Normal"/>
        <w:framePr w:w="2996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being purchased.</w:t>
      </w:r>
    </w:p>
    <w:p>
      <w:pPr>
        <w:pStyle w:val="Normal"/>
        <w:framePr w:w="10975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 their tenders on all or a minimum number of their tendered Shares (including Shares represented</w:t>
      </w:r>
    </w:p>
    <w:p>
      <w:pPr>
        <w:pStyle w:val="Normal"/>
        <w:framePr w:w="10593" w:hAnchor="page" w:vAnchor="page" w:x="19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10.   Conditional Tenders.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As described in Sections 1 and 6 of the Offer to Purchase, stockholders may</w:t>
      </w:r>
    </w:p>
    <w:p>
      <w:pPr>
        <w:pStyle w:val="Normal"/>
        <w:framePr w:w="10765" w:hAnchor="page" w:vAnchor="page" w:x="1556" w:y="426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directed to the Information Agent at its address set forth on the last page of this Letter of Transmittal.</w:t>
      </w:r>
    </w:p>
    <w:p>
      <w:pPr>
        <w:pStyle w:val="Normal"/>
        <w:framePr w:w="11131" w:hAnchor="page" w:vAnchor="page" w:x="1556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Letter of Transmittal. Requests for additional copies of the Offer to Purchase, this Letter of Transmittal may</w:t>
      </w:r>
    </w:p>
    <w:p>
      <w:pPr>
        <w:pStyle w:val="Normal"/>
        <w:framePr w:w="10635" w:hAnchor="page" w:vAnchor="page" w:x="1556" w:y="37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directed to the Information Agent at its address and telephone numbers set forth on the last page of this</w:t>
      </w:r>
    </w:p>
    <w:p>
      <w:pPr>
        <w:pStyle w:val="Normal"/>
        <w:framePr w:w="10010" w:hAnchor="page" w:vAnchor="page" w:x="1956" w:y="35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9.   Requests for Assistance or Additional Copies.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Questions and requests for assistance should be</w:t>
      </w:r>
    </w:p>
    <w:p>
      <w:pPr>
        <w:pStyle w:val="Normal"/>
        <w:framePr w:w="2804" w:hAnchor="page" w:vAnchor="page" w:x="1556" w:y="31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REFUND PROCEDURE.</w:t>
      </w:r>
    </w:p>
    <w:p>
      <w:pPr>
        <w:pStyle w:val="Normal"/>
        <w:framePr w:w="10826" w:hAnchor="page" w:vAnchor="page" w:x="1556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INCLUDING ELIGIBILITY FOR A WITHHOLDING TAX REDUCTION OR EXEMPTION, AND THE</w:t>
      </w:r>
    </w:p>
    <w:p>
      <w:pPr>
        <w:pStyle w:val="Normal"/>
        <w:framePr w:w="10780" w:hAnchor="page" w:vAnchor="page" w:x="1556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APPLICATION OF U.S. FEDERAL INCOME TAX WITHHOLDING AND BACKUP WITHHOLDING,</w:t>
      </w:r>
    </w:p>
    <w:p>
      <w:pPr>
        <w:pStyle w:val="Normal"/>
        <w:framePr w:w="9668" w:hAnchor="page" w:vAnchor="page" w:x="1956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HOLDERS ARE URGED TO CONSULT THEIR OWN TAX ADVISORS REGARDING THE</w:t>
      </w:r>
    </w:p>
    <w:p>
      <w:pPr>
        <w:pStyle w:val="Normal"/>
        <w:framePr w:w="7879" w:hAnchor="page" w:vAnchor="page" w:x="1956" w:y="2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See the enclosed IRS Form W-9 for additional information and instructions.</w:t>
      </w:r>
    </w:p>
    <w:p>
      <w:pPr>
        <w:pStyle w:val="Normal"/>
        <w:framePr w:w="3215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federal income tax purposes).</w:t>
      </w:r>
    </w:p>
    <w:p>
      <w:pPr>
        <w:pStyle w:val="Normal"/>
        <w:framePr w:w="10744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that is neither a U.S. Holder nor a partnership (or other entity treated as a partnership for U.S.</w:t>
      </w:r>
    </w:p>
    <w:p>
      <w:pPr>
        <w:pStyle w:val="Normal"/>
        <w:framePr w:w="11003" w:hAnchor="page" w:vAnchor="page" w:x="15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these instructions. A “Non-U.S. Holder” means a beneficial owner of Shares (including Shares represented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199" style="position:absolute;margin-left:7pt;margin-top:1pt;z-index:-1677241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0" style="position:absolute;margin-left:7pt;margin-top:772.65pt;z-index:-1677241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1" style="position:absolute;margin-left:7pt;margin-top:773.4pt;z-index:-1677240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2" style="position:absolute;margin-left:602.25pt;margin-top:772.65pt;z-index:-1677240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3" style="position:absolute;margin-left:7pt;margin-top:772.65pt;z-index:-1677240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4" o:title=""/>
          </v:shape>
        </w:pict>
      </w:r>
    </w:p>
    <w:p>
      <w:pPr>
        <w:pStyle w:val="Normal"/>
        <w:framePr w:w="550" w:hAnchor="page" w:vAnchor="page" w:x="5991" w:y="140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13 </w:t>
      </w:r>
    </w:p>
    <w:p>
      <w:pPr>
        <w:pStyle w:val="Normal"/>
        <w:framePr w:w="365" w:hAnchor="page" w:vAnchor="page" w:x="6068" w:y="137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924" w:hAnchor="page" w:vAnchor="page" w:x="1556" w:y="37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Expiration Time.</w:t>
      </w:r>
    </w:p>
    <w:p>
      <w:pPr>
        <w:pStyle w:val="Normal"/>
        <w:framePr w:w="10108" w:hAnchor="page" w:vAnchor="page" w:x="1556" w:y="34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ADSs) must be delivered pursuant to the procedures for book-entry transfer, in each case prior to the</w:t>
      </w:r>
    </w:p>
    <w:p>
      <w:pPr>
        <w:pStyle w:val="Normal"/>
        <w:framePr w:w="10837" w:hAnchor="page" w:vAnchor="page" w:x="1556" w:y="32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Shares represented by ADSs) must be received by the Depositary or Shares (including Shares represented by</w:t>
      </w:r>
    </w:p>
    <w:p>
      <w:pPr>
        <w:pStyle w:val="Normal"/>
        <w:framePr w:w="10786" w:hAnchor="page" w:vAnchor="page" w:x="1556" w:y="29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Depositary prior to the Expiration Time and either this Letter of Transmittal for tendered Shares (including</w:t>
      </w:r>
    </w:p>
    <w:p>
      <w:pPr>
        <w:pStyle w:val="Normal"/>
        <w:framePr w:w="10517" w:hAnchor="page" w:vAnchor="page" w:x="1556" w:y="27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a book-entry transfer, an Agent’s Message, and any other required documents, must be received by the</w:t>
      </w:r>
    </w:p>
    <w:p>
      <w:pPr>
        <w:pStyle w:val="Normal"/>
        <w:framePr w:w="10683" w:hAnchor="page" w:vAnchor="page" w:x="1956" w:y="25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IMPORTANT.   This Letter of Transmittal, together with any required signature guarantees, or, in the case</w:t>
      </w:r>
    </w:p>
    <w:p>
      <w:pPr>
        <w:pStyle w:val="Normal"/>
        <w:framePr w:w="5281" w:hAnchor="page" w:vAnchor="page" w:x="1556" w:y="20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Section 1 and Section 14 of the Offer to Purchase.</w:t>
      </w:r>
    </w:p>
    <w:p>
      <w:pPr>
        <w:pStyle w:val="Normal"/>
        <w:framePr w:w="10966" w:hAnchor="page" w:vAnchor="page" w:x="1556" w:y="185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tax classification of any gain or loss on the Shares (including Shares represented by ADSs) purchased.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See</w:t>
      </w:r>
    </w:p>
    <w:p>
      <w:pPr>
        <w:pStyle w:val="Normal"/>
        <w:framePr w:w="11132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purchased in the event of proration. The order of purchase may have an effect on the U.S. federal income</w:t>
      </w:r>
    </w:p>
    <w:p>
      <w:pPr>
        <w:pStyle w:val="Normal"/>
        <w:framePr w:w="10930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may designate the order in which their Shares (including Shares represented by ADSs) are to</w:t>
      </w:r>
    </w:p>
    <w:p>
      <w:pPr>
        <w:pStyle w:val="Normal"/>
        <w:framePr w:w="10001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12.   Order of Purchase in Event of Proration.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As described in Section 1 of the Offer to Purchase,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4" style="position:absolute;margin-left:7pt;margin-top:1pt;z-index:-1677239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5" style="position:absolute;margin-left:7pt;margin-top:735.1pt;z-index:-1677239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6" style="position:absolute;margin-left:7pt;margin-top:735.9pt;z-index:-1677238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7" style="position:absolute;margin-left:602.25pt;margin-top:735.1pt;z-index:-1677238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8" style="position:absolute;margin-left:7pt;margin-top:735.1pt;z-index:-1677238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09" o:title=""/>
          </v:shape>
        </w:pict>
      </w:r>
    </w:p>
    <w:p>
      <w:pPr>
        <w:pStyle w:val="Normal"/>
        <w:framePr w:w="550" w:hAnchor="page" w:vAnchor="page" w:x="5991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14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09" style="position:absolute;margin-left:7pt;margin-top:1pt;z-index:-1677237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0" style="position:absolute;margin-left:7pt;margin-top:720.1pt;z-index:-167723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1" style="position:absolute;margin-left:7pt;margin-top:720.85pt;z-index:-1677236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2" style="position:absolute;margin-left:602.25pt;margin-top:720.1pt;z-index:-167723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3" style="position:absolute;margin-left:7pt;margin-top:720.1pt;z-index:-1677236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4" style="position:absolute;margin-left:101.85pt;margin-top:59.05pt;z-index:-16772356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5" o:title=""/>
          </v:shape>
        </w:pict>
      </w:r>
    </w:p>
    <w:p>
      <w:pPr>
        <w:pStyle w:val="Normal"/>
        <w:framePr w:w="550" w:hAnchor="page" w:vAnchor="page" w:x="5991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15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5" style="position:absolute;margin-left:7pt;margin-top:1pt;z-index:-1677235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6" style="position:absolute;margin-left:7pt;margin-top:720.1pt;z-index:-1677234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7" style="position:absolute;margin-left:7pt;margin-top:720.85pt;z-index:-1677234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8" style="position:absolute;margin-left:602.25pt;margin-top:720.1pt;z-index:-167723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19" style="position:absolute;margin-left:7pt;margin-top:720.1pt;z-index:-1677233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0" style="position:absolute;margin-left:101.85pt;margin-top:59.05pt;z-index:-16772332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1" o:title=""/>
          </v:shape>
        </w:pict>
      </w:r>
    </w:p>
    <w:p>
      <w:pPr>
        <w:pStyle w:val="Normal"/>
        <w:framePr w:w="550" w:hAnchor="page" w:vAnchor="page" w:x="5991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16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7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1" style="position:absolute;margin-left:7pt;margin-top:1pt;z-index:-1677232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2" style="position:absolute;margin-left:7pt;margin-top:720.1pt;z-index:-167723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3" style="position:absolute;margin-left:7pt;margin-top:720.85pt;z-index:-1677232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4" style="position:absolute;margin-left:602.25pt;margin-top:720.1pt;z-index:-167723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5" style="position:absolute;margin-left:7pt;margin-top:720.1pt;z-index:-1677231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6" style="position:absolute;margin-left:101.85pt;margin-top:59.05pt;z-index:-16772308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7" o:title=""/>
          </v:shape>
        </w:pict>
      </w:r>
    </w:p>
    <w:p>
      <w:pPr>
        <w:pStyle w:val="Normal"/>
        <w:framePr w:w="550" w:hAnchor="page" w:vAnchor="page" w:x="5991" w:y="13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17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8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7" style="position:absolute;margin-left:7pt;margin-top:1pt;z-index:-1677230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8" style="position:absolute;margin-left:7pt;margin-top:720.1pt;z-index:-167723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29" style="position:absolute;margin-left:7pt;margin-top:720.85pt;z-index:-1677229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0" style="position:absolute;margin-left:602.25pt;margin-top:720.1pt;z-index:-167722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1" style="position:absolute;margin-left:7pt;margin-top:720.1pt;z-index:-1677228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2" style="position:absolute;margin-left:101.85pt;margin-top:59.05pt;z-index:-16772284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3" o:title=""/>
          </v:shape>
        </w:pict>
      </w:r>
    </w:p>
    <w:p>
      <w:pPr>
        <w:pStyle w:val="Normal"/>
        <w:framePr w:w="550" w:hAnchor="page" w:vAnchor="page" w:x="5991" w:y="13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18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69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3" style="position:absolute;margin-left:7pt;margin-top:1pt;z-index:-167722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4" style="position:absolute;margin-left:7pt;margin-top:720.1pt;z-index:-167722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5" style="position:absolute;margin-left:7pt;margin-top:720.85pt;z-index:-1677227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6" style="position:absolute;margin-left:602.25pt;margin-top:720.1pt;z-index:-16772268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7" style="position:absolute;margin-left:7pt;margin-top:720.1pt;z-index:-1677226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8" style="position:absolute;margin-left:101.85pt;margin-top:59.05pt;z-index:-16772260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39" o:title=""/>
          </v:shape>
        </w:pict>
      </w:r>
    </w:p>
    <w:p>
      <w:pPr>
        <w:pStyle w:val="Normal"/>
        <w:framePr w:w="550" w:hAnchor="page" w:vAnchor="page" w:x="5991" w:y="137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19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0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39" style="position:absolute;margin-left:7pt;margin-top:1pt;z-index:-16772256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0" style="position:absolute;margin-left:7pt;margin-top:720.1pt;z-index:-16772252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1" style="position:absolute;margin-left:7pt;margin-top:720.85pt;z-index:-1677224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2" style="position:absolute;margin-left:602.25pt;margin-top:720.1pt;z-index:-16772244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3" style="position:absolute;margin-left:7pt;margin-top:720.1pt;z-index:-1677224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4" style="position:absolute;margin-left:101.85pt;margin-top:59.05pt;z-index:-16772236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5" o:title=""/>
          </v:shape>
        </w:pict>
      </w:r>
    </w:p>
    <w:p>
      <w:pPr>
        <w:pStyle w:val="Normal"/>
        <w:framePr w:w="550" w:hAnchor="page" w:vAnchor="page" w:x="5991" w:y="137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20 </w:t>
      </w:r>
    </w:p>
    <w:p>
      <w:pPr>
        <w:pStyle w:val="Normal"/>
        <w:framePr w:w="365" w:hAnchor="page" w:vAnchor="page" w:x="6068" w:y="134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1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5" style="position:absolute;margin-left:7pt;margin-top:1pt;z-index:-1677223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6" style="position:absolute;margin-left:7pt;margin-top:720.1pt;z-index:-1677222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7" style="position:absolute;margin-left:7pt;margin-top:720.85pt;z-index:-1677222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8" style="position:absolute;margin-left:602.25pt;margin-top:720.1pt;z-index:-16772220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49" style="position:absolute;margin-left:7pt;margin-top:720.1pt;z-index:-1677221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0" style="position:absolute;margin-left:101.85pt;margin-top:59.05pt;z-index:-16772212;width:428.6pt;height:554.7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1" o:title=""/>
          </v:shape>
        </w:pict>
      </w:r>
    </w:p>
    <w:p>
      <w:pPr>
        <w:pStyle w:val="Normal"/>
        <w:framePr w:w="365" w:hAnchor="page" w:vAnchor="page" w:x="6068" w:y="144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864" w:hAnchor="page" w:vAnchor="page" w:x="4610" w:y="73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Email: QIWI@allianceadvisors.com </w:t>
      </w:r>
    </w:p>
    <w:p>
      <w:pPr>
        <w:pStyle w:val="Normal"/>
        <w:framePr w:w="3086" w:hAnchor="page" w:vAnchor="page" w:x="4936" w:y="71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Call Toll-Free: 877-587-1963 </w:t>
      </w:r>
    </w:p>
    <w:p>
      <w:pPr>
        <w:pStyle w:val="Normal"/>
        <w:framePr w:w="3233" w:hAnchor="page" w:vAnchor="page" w:x="4875" w:y="69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Bloomfield, New Jersey 07003 </w:t>
      </w:r>
    </w:p>
    <w:p>
      <w:pPr>
        <w:pStyle w:val="Normal"/>
        <w:framePr w:w="2422" w:hAnchor="page" w:vAnchor="page" w:x="5213" w:y="666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200 Broadacres Drive </w:t>
      </w:r>
    </w:p>
    <w:p>
      <w:pPr>
        <w:pStyle w:val="Normal"/>
        <w:framePr w:w="2616" w:hAnchor="page" w:vAnchor="page" w:x="5130" w:y="64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Alliance Advisors, LLC </w:t>
      </w:r>
    </w:p>
    <w:p>
      <w:pPr>
        <w:pStyle w:val="Normal"/>
        <w:framePr w:w="4171" w:hAnchor="page" w:vAnchor="page" w:x="4480" w:y="603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Information Agent for the Offer is:</w:t>
      </w:r>
    </w:p>
    <w:p>
      <w:pPr>
        <w:pStyle w:val="Normal"/>
        <w:framePr w:w="3811" w:hAnchor="page" w:vAnchor="page" w:x="1556" w:y="56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 assistance concerning the Offer.</w:t>
      </w:r>
    </w:p>
    <w:p>
      <w:pPr>
        <w:pStyle w:val="Normal"/>
        <w:framePr w:w="10906" w:hAnchor="page" w:vAnchor="page" w:x="1556" w:y="53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listed below. You may also contact your broker, dealer, commercial bank, trust company or other nominee</w:t>
      </w:r>
    </w:p>
    <w:p>
      <w:pPr>
        <w:pStyle w:val="Normal"/>
        <w:framePr w:w="10736" w:hAnchor="page" w:vAnchor="page" w:x="1556" w:y="51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Letter of Transmittal may be directed to the Information Agent at the telephone number and location</w:t>
      </w:r>
    </w:p>
    <w:p>
      <w:pPr>
        <w:pStyle w:val="Normal"/>
        <w:framePr w:w="10953" w:hAnchor="page" w:vAnchor="page" w:x="1556" w:y="49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telephone numbers and locations listed below. Requests for additional copies of this Offer to Purchase and</w:t>
      </w:r>
    </w:p>
    <w:p>
      <w:pPr>
        <w:pStyle w:val="Normal"/>
        <w:framePr w:w="9720" w:hAnchor="page" w:vAnchor="page" w:x="1956" w:y="46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Questions or requests for assistance may be directed to the Information Agent at its respective</w:t>
      </w:r>
    </w:p>
    <w:p>
      <w:pPr>
        <w:pStyle w:val="Normal"/>
        <w:framePr w:w="9582" w:hAnchor="page" w:vAnchor="page" w:x="1556" w:y="42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FORTH ABOVE WILL NOT CONSTITUTE A VALID DELIVERY TO THE DEPOSITARY.</w:t>
      </w:r>
    </w:p>
    <w:p>
      <w:pPr>
        <w:pStyle w:val="Normal"/>
        <w:framePr w:w="9943" w:hAnchor="page" w:vAnchor="page" w:x="1956" w:y="40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DELIVERY OF THE LETTER OF TRANSMITTAL TO AN ADDRESS OTHER THAN AS SET</w:t>
      </w:r>
    </w:p>
    <w:p>
      <w:pPr>
        <w:pStyle w:val="Normal"/>
        <w:framePr w:w="3954" w:hAnchor="page" w:vAnchor="page" w:x="4574" w:y="36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Email: info@pacificstocktransfer.com</w:t>
      </w:r>
    </w:p>
    <w:p>
      <w:pPr>
        <w:pStyle w:val="Normal"/>
        <w:framePr w:w="2350" w:hAnchor="page" w:vAnchor="page" w:x="5243" w:y="33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Phone: 800-785-7782 </w:t>
      </w:r>
    </w:p>
    <w:p>
      <w:pPr>
        <w:pStyle w:val="Normal"/>
        <w:framePr w:w="2348" w:hAnchor="page" w:vAnchor="page" w:x="5244" w:y="314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Las Vegas, NV 89119 </w:t>
      </w:r>
    </w:p>
    <w:p>
      <w:pPr>
        <w:pStyle w:val="Normal"/>
        <w:framePr w:w="3668" w:hAnchor="page" w:vAnchor="page" w:x="4694" w:y="29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6725 Via Austi Parkway, Suite 300 </w:t>
      </w:r>
    </w:p>
    <w:p>
      <w:pPr>
        <w:pStyle w:val="Normal"/>
        <w:framePr w:w="3781" w:hAnchor="page" w:vAnchor="page" w:x="4647" w:y="26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Attn: Corporate Services Company </w:t>
      </w:r>
    </w:p>
    <w:p>
      <w:pPr>
        <w:pStyle w:val="Normal"/>
        <w:framePr w:w="3493" w:hAnchor="page" w:vAnchor="page" w:x="4767" w:y="24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 xml:space="preserve">Pacific Stock Transfer Company </w:t>
      </w:r>
    </w:p>
    <w:p>
      <w:pPr>
        <w:pStyle w:val="Normal"/>
        <w:framePr w:w="3437" w:hAnchor="page" w:vAnchor="page" w:x="4786" w:y="20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Depositary for the Offer is:</w:t>
      </w:r>
    </w:p>
    <w:p>
      <w:pPr>
        <w:pStyle w:val="Normal"/>
        <w:framePr w:w="5618" w:hAnchor="page" w:vAnchor="page" w:x="1556" w:y="16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Depositary at one of its addresses set forth below.</w:t>
      </w:r>
    </w:p>
    <w:p>
      <w:pPr>
        <w:pStyle w:val="Normal"/>
        <w:framePr w:w="10966" w:hAnchor="page" w:vAnchor="page" w:x="1556" w:y="13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 of the Company or such stockholder’s bank, broker, dealer, trust company or other nominee to</w:t>
      </w:r>
    </w:p>
    <w:p>
      <w:pPr>
        <w:pStyle w:val="Normal"/>
        <w:framePr w:w="9944" w:hAnchor="page" w:vAnchor="page" w:x="1956" w:y="11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This Letter of Transmittal and any other required documents should be sent or delivered by each</w:t>
      </w:r>
    </w:p>
    <w:p>
      <w:pPr>
        <w:pStyle w:val="Normal"/>
        <w:framePr w:w="365" w:hAnchor="page" w:vAnchor="page" w:x="1556" w:y="53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2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1" style="position:absolute;margin-left:7pt;margin-top:1pt;z-index:-1677220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2" style="position:absolute;margin-left:7pt;margin-top:769.65pt;z-index:-1677220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3" style="position:absolute;margin-left:7pt;margin-top:770.4pt;z-index:-167722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4" style="position:absolute;margin-left:602.25pt;margin-top:769.65pt;z-index:-16772196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5" style="position:absolute;margin-left:7pt;margin-top:769.65pt;z-index:-16772192;width:2.75pt;height:3.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6" o:title=""/>
          </v:shape>
        </w:pict>
      </w:r>
    </w:p>
    <w:p>
      <w:pPr>
        <w:pStyle w:val="Normal"/>
        <w:framePr w:w="5685" w:hAnchor="page" w:vAnchor="page" w:x="162" w:y="1061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their Shares (including Shares represented by ADSs).</w:t>
      </w:r>
    </w:p>
    <w:p>
      <w:pPr>
        <w:pStyle w:val="Normal"/>
        <w:framePr w:w="14255" w:hAnchor="page" w:vAnchor="page" w:x="162" w:y="103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and, if so, how many Shares (including Shares represented by ADSs) to tender and the price or prices at which they may choose to tender</w:t>
      </w:r>
    </w:p>
    <w:p>
      <w:pPr>
        <w:pStyle w:val="Normal"/>
        <w:framePr w:w="14404" w:hAnchor="page" w:vAnchor="page" w:x="162" w:y="101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recommendation. Stockholders must make their own decision as to whether to tender their Shares (including Shares represented by ADSs)</w:t>
      </w:r>
    </w:p>
    <w:p>
      <w:pPr>
        <w:pStyle w:val="Normal"/>
        <w:framePr w:w="14450" w:hAnchor="page" w:vAnchor="page" w:x="162" w:y="989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prices at which stockholders should tender their Shares (including Shares represented by ADSs). No person is authorized to make any such</w:t>
      </w:r>
    </w:p>
    <w:p>
      <w:pPr>
        <w:pStyle w:val="Normal"/>
        <w:framePr w:w="14141" w:hAnchor="page" w:vAnchor="page" w:x="162" w:y="965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whether stockholders should tender or refrain from tendering their Shares (including Shares represented by ADSs), or as to the price or</w:t>
      </w:r>
    </w:p>
    <w:p>
      <w:pPr>
        <w:pStyle w:val="Normal"/>
        <w:framePr w:w="13867" w:hAnchor="page" w:vAnchor="page" w:x="162" w:y="941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None of the Offeror, the Depositary (as defined below), or the Information Agent (as defined below) makes any recommendation as to</w:t>
      </w:r>
    </w:p>
    <w:p>
      <w:pPr>
        <w:pStyle w:val="Normal"/>
        <w:framePr w:w="14294" w:hAnchor="page" w:vAnchor="page" w:x="162" w:y="89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subject to other conditions that must be satisfied in the Offeror’s reasonable judgment or waived by the Offeror on or prior to the Expiration Time.</w:t>
      </w:r>
    </w:p>
    <w:p>
      <w:pPr>
        <w:pStyle w:val="Normal"/>
        <w:framePr w:w="14118" w:hAnchor="page" w:vAnchor="page" w:x="162" w:y="868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is not conditioned on any minimum number of Shares (including Shares represented by ADSs) being tendered. The Offer is, however,</w:t>
      </w:r>
    </w:p>
    <w:p>
      <w:pPr>
        <w:pStyle w:val="Normal"/>
        <w:framePr w:w="4858" w:hAnchor="page" w:vAnchor="page" w:x="4196" w:y="820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EXTENDED, THE “EXPIRATION TIME”).</w:t>
      </w:r>
    </w:p>
    <w:p>
      <w:pPr>
        <w:pStyle w:val="Normal"/>
        <w:framePr w:w="14420" w:hAnchor="page" w:vAnchor="page" w:x="212" w:y="796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AT THE END OF THE DAY ON AUGUST 3, 2022, UNLESS THE OFFER IS EXTENDED (SUCH DATE AND TIME, AS THE MAY BE</w:t>
      </w:r>
    </w:p>
    <w:p>
      <w:pPr>
        <w:pStyle w:val="Normal"/>
        <w:framePr w:w="14434" w:hAnchor="page" w:vAnchor="page" w:x="206" w:y="772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OFFER, PRORATION PERIOD AND WITHDRAWAL RIGHTS WILL EXPIRE AT 12:00 MIDNIGHT, NEW YORK CITY TIME,</w:t>
      </w:r>
    </w:p>
    <w:p>
      <w:pPr>
        <w:pStyle w:val="Normal"/>
        <w:framePr w:w="6136" w:hAnchor="page" w:vAnchor="page" w:x="162" w:y="724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 amended or supplemented from time to time, the “Offer”).</w:t>
      </w:r>
    </w:p>
    <w:p>
      <w:pPr>
        <w:pStyle w:val="Normal"/>
        <w:framePr w:w="14355" w:hAnchor="page" w:vAnchor="page" w:x="162" w:y="700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(the “Offer to Purchase”) and in the related Letter of Transmittal ( the “Letter of Transmittal” and, together with the Offer to Purchase, as they may</w:t>
      </w:r>
    </w:p>
    <w:p>
      <w:pPr>
        <w:pStyle w:val="Normal"/>
        <w:framePr w:w="14459" w:hAnchor="page" w:vAnchor="page" w:x="162" w:y="676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withholding taxes and without interest, upon the terms and subject to the conditions set forth in this Offer to Purchase, dated July 7, 2022</w:t>
      </w:r>
    </w:p>
    <w:p>
      <w:pPr>
        <w:pStyle w:val="Normal"/>
        <w:framePr w:w="13976" w:hAnchor="page" w:vAnchor="page" w:x="162" w:y="65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calculated as described herein that is not less than $2.20 and not greater than $2.70 per Share (including Shares represented by ADSs), less any</w:t>
      </w:r>
    </w:p>
    <w:p>
      <w:pPr>
        <w:pStyle w:val="Normal"/>
        <w:framePr w:w="13521" w:hAnchor="page" w:vAnchor="page" w:x="162" w:y="628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Depositary Shares, each representing a Share (each an “ADS” and collectively, the “ADSs”), for purchase by the Offeror in cash at a price</w:t>
      </w:r>
    </w:p>
    <w:p>
      <w:pPr>
        <w:pStyle w:val="Normal"/>
        <w:framePr w:w="13719" w:hAnchor="page" w:vAnchor="page" w:x="162" w:y="604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 nominal value EUR 0.0005 per share (each, a “Share,” and collectively, the “Shares”) and the Company’s Shares represented by American</w:t>
      </w:r>
    </w:p>
    <w:p>
      <w:pPr>
        <w:pStyle w:val="Normal"/>
        <w:framePr w:w="14517" w:hAnchor="page" w:vAnchor="page" w:x="162" w:y="580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 formed under the laws of Cyprus (the “Company”) to tender up to $25.0 million in value of the Company’s Class B ordinary shares having</w:t>
      </w:r>
    </w:p>
    <w:p>
      <w:pPr>
        <w:pStyle w:val="Normal"/>
        <w:framePr w:w="14196" w:hAnchor="page" w:vAnchor="page" w:x="162" w:y="556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largest shareholder and chairman of the Company’s board of directors (the “Offeror”), is offering to the stockholders of QIWI PLC, a</w:t>
      </w:r>
    </w:p>
    <w:p>
      <w:pPr>
        <w:pStyle w:val="Normal"/>
        <w:framePr w:w="13542" w:hAnchor="page" w:vAnchor="page" w:x="162" w:y="53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Dalliance Services Company, a corporation incorporated under the laws of the Marshall Islands, and wholly owned by Sergey Solonin, the</w:t>
      </w:r>
    </w:p>
    <w:p>
      <w:pPr>
        <w:pStyle w:val="Normal"/>
        <w:framePr w:w="3592" w:hAnchor="page" w:vAnchor="page" w:x="4723" w:y="484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nor greater than $2.70 per Share</w:t>
      </w:r>
    </w:p>
    <w:p>
      <w:pPr>
        <w:pStyle w:val="Normal"/>
        <w:framePr w:w="5631" w:hAnchor="page" w:vAnchor="page" w:x="3874" w:y="460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 QIWI PLC at a Purchase Price not less than $2.20</w:t>
      </w:r>
    </w:p>
    <w:p>
      <w:pPr>
        <w:pStyle w:val="Normal"/>
        <w:framePr w:w="6077" w:hAnchor="page" w:vAnchor="page" w:x="3688" w:y="436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(including Class B ordinary shares represented by ADSs)</w:t>
      </w:r>
    </w:p>
    <w:p>
      <w:pPr>
        <w:pStyle w:val="Normal"/>
        <w:framePr w:w="5819" w:hAnchor="page" w:vAnchor="page" w:x="3795" w:y="412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Up to $25.0 million in value of Class B ordinary shares</w:t>
      </w:r>
    </w:p>
    <w:p>
      <w:pPr>
        <w:pStyle w:val="Normal"/>
        <w:framePr w:w="440" w:hAnchor="page" w:vAnchor="page" w:x="6036" w:y="388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of</w:t>
      </w:r>
    </w:p>
    <w:p>
      <w:pPr>
        <w:pStyle w:val="Normal"/>
        <w:framePr w:w="3161" w:hAnchor="page" w:vAnchor="page" w:x="4903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Dalliance Services Company</w:t>
      </w:r>
    </w:p>
    <w:p>
      <w:pPr>
        <w:pStyle w:val="Normal"/>
        <w:framePr w:w="494" w:hAnchor="page" w:vAnchor="page" w:x="6014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</w:t>
      </w:r>
    </w:p>
    <w:p>
      <w:pPr>
        <w:pStyle w:val="Normal"/>
        <w:framePr w:w="3979" w:hAnchor="page" w:vAnchor="page" w:x="4560" w:y="316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Notice of Offer to Purchase for Cash</w:t>
      </w:r>
    </w:p>
    <w:p>
      <w:pPr>
        <w:pStyle w:val="Normal"/>
        <w:framePr w:w="1394" w:hAnchor="page" w:vAnchor="page" w:x="5639" w:y="268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</w:t>
      </w:r>
    </w:p>
    <w:p>
      <w:pPr>
        <w:pStyle w:val="Normal"/>
        <w:framePr w:w="6322" w:hAnchor="page" w:vAnchor="page" w:x="162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brokers or dealers registered under that jurisdiction’s laws.</w:t>
      </w:r>
    </w:p>
    <w:p>
      <w:pPr>
        <w:pStyle w:val="Normal"/>
        <w:framePr w:w="14520" w:hAnchor="page" w:vAnchor="page" w:x="162" w:y="196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by a licensed broker or dealer, the Offer shall be deemed to be made on behalf of Dalliance Services Company by the one or more registered</w:t>
      </w:r>
    </w:p>
    <w:p>
      <w:pPr>
        <w:pStyle w:val="Normal"/>
        <w:framePr w:w="14265" w:hAnchor="page" w:vAnchor="page" w:x="162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compliance with the laws of that jurisdiction. In any jurisdiction where the securities, blue sky or other laws require the Offer to be made</w:t>
      </w:r>
    </w:p>
    <w:p>
      <w:pPr>
        <w:pStyle w:val="Normal"/>
        <w:framePr w:w="13578" w:hAnchor="page" w:vAnchor="page" w:x="162" w:y="14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Depositary Shares of QIWI PLC in any jurisdiction in which the making or acceptance of offers to sell such shares would not be in</w:t>
      </w:r>
    </w:p>
    <w:p>
      <w:pPr>
        <w:pStyle w:val="Normal"/>
        <w:framePr w:w="14317" w:hAnchor="page" w:vAnchor="page" w:x="162" w:y="124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nor will tenders be accepted from or on behalf of, holders of Class B ordinary shares or Class B ordinary shares represented by American</w:t>
      </w:r>
    </w:p>
    <w:p>
      <w:pPr>
        <w:pStyle w:val="Normal"/>
        <w:framePr w:w="14275" w:hAnchor="page" w:vAnchor="page" w:x="162" w:y="10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dated July 7, 2022, and the related Letter(s) of Transmittal, and any amendments or supplements thereto. The Offer is not being made to,</w:t>
      </w:r>
    </w:p>
    <w:p>
      <w:pPr>
        <w:pStyle w:val="Normal"/>
        <w:framePr w:w="14276" w:hAnchor="page" w:vAnchor="page" w:x="162" w:y="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represented by American Depositary Shares of QIWI PLC. The Offer (as defined below) is made solely by the Offer to Purchase for cash,</w:t>
      </w:r>
    </w:p>
    <w:p>
      <w:pPr>
        <w:pStyle w:val="Normal"/>
        <w:framePr w:w="14246" w:hAnchor="page" w:vAnchor="page" w:x="162" w:y="5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This announcement is neither an offer to purchase nor a solicitation of an offer to sell Class B ordinary shares or Class B ordinary shares</w:t>
      </w:r>
    </w:p>
    <w:p>
      <w:pPr>
        <w:pStyle w:val="Normal"/>
        <w:framePr w:w="1954" w:hAnchor="page" w:vAnchor="page" w:x="10650" w:y="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 (a)(5)(A)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3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6" style="position:absolute;margin-left:7pt;margin-top:1pt;z-index:-16772188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7" style="position:absolute;margin-left:7pt;margin-top:579pt;z-index:-16772184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8" o:title=""/>
          </v:shape>
        </w:pict>
      </w:r>
    </w:p>
    <w:p>
      <w:pPr>
        <w:pStyle w:val="Normal"/>
        <w:framePr w:w="3727" w:hAnchor="page" w:vAnchor="page" w:x="162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inform stockholders of such change.</w:t>
      </w:r>
    </w:p>
    <w:p>
      <w:pPr>
        <w:pStyle w:val="Normal"/>
        <w:framePr w:w="14530" w:hAnchor="page" w:vAnchor="page" w:x="162" w:y="10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Time. Any public announcement made under the Offer will be disseminated promptly to stockholders in a manner reasonably designed to</w:t>
      </w:r>
    </w:p>
    <w:p>
      <w:pPr>
        <w:pStyle w:val="Normal"/>
        <w:framePr w:w="13573" w:hAnchor="page" w:vAnchor="page" w:x="162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issued no later than 9:00 a.m., New York City time, on the business day immediately following the last previously scheduled or announced</w:t>
      </w:r>
    </w:p>
    <w:p>
      <w:pPr>
        <w:pStyle w:val="Normal"/>
        <w:framePr w:w="14253" w:hAnchor="page" w:vAnchor="page" w:x="162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 may be made at any time and from time to time effected by public announcement, such announcement, in the case of an extension, to be</w:t>
      </w:r>
    </w:p>
    <w:p>
      <w:pPr>
        <w:pStyle w:val="Normal"/>
        <w:framePr w:w="14324" w:hAnchor="page" w:vAnchor="page" w:x="162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occurred, to amend the Offer in any respect, including by changing the Purchase Price range or the aggregate purchase price limit. Amendments to</w:t>
      </w:r>
    </w:p>
    <w:p>
      <w:pPr>
        <w:pStyle w:val="Normal"/>
        <w:framePr w:w="14406" w:hAnchor="page" w:vAnchor="page" w:x="162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regardless of whether any of the events set forth in Section 7 of the Offer to Purchase shall have occurred or shall be deemed by the Offeror to have</w:t>
      </w:r>
    </w:p>
    <w:p>
      <w:pPr>
        <w:pStyle w:val="Normal"/>
        <w:framePr w:w="13822" w:hAnchor="page" w:vAnchor="page" w:x="162" w:y="908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such termination or postponement. Subject to compliance with applicable law, the Offeror further reserves the right, in its sole discretion, and</w:t>
      </w:r>
    </w:p>
    <w:p>
      <w:pPr>
        <w:pStyle w:val="Normal"/>
        <w:framePr w:w="14261" w:hAnchor="page" w:vAnchor="page" w:x="162" w:y="88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Expiration Time by giving oral or written notice of such termination or postponement to the Depositary and making a public announcement of</w:t>
      </w:r>
    </w:p>
    <w:p>
      <w:pPr>
        <w:pStyle w:val="Normal"/>
        <w:framePr w:w="14285" w:hAnchor="page" w:vAnchor="page" w:x="162" w:y="85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upon the occurrence of any of the conditions specified in Section 7 of the Offer to Purchase on or prior to</w:t>
      </w:r>
    </w:p>
    <w:p>
      <w:pPr>
        <w:pStyle w:val="Normal"/>
        <w:framePr w:w="13636" w:hAnchor="page" w:vAnchor="page" w:x="162" w:y="83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not theretofore accepted for payment or paid for or, subject to applicable law, to postpone payment for Shares</w:t>
      </w:r>
    </w:p>
    <w:p>
      <w:pPr>
        <w:pStyle w:val="Normal"/>
        <w:framePr w:w="14031" w:hAnchor="page" w:vAnchor="page" w:x="162" w:y="8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also expressly reserves the right, in its reasonable discretion, to terminate the Offer and not accept for payment or pay for any Shares (including</w:t>
      </w:r>
    </w:p>
    <w:p>
      <w:pPr>
        <w:pStyle w:val="Normal"/>
        <w:framePr w:w="14269" w:hAnchor="page" w:vAnchor="page" w:x="162" w:y="78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notice of such extension to Pacific Stock Transfer Company(the “Depositary”) and making a public announcement of such extension. The Offeror</w:t>
      </w:r>
    </w:p>
    <w:p>
      <w:pPr>
        <w:pStyle w:val="Normal"/>
        <w:framePr w:w="14479" w:hAnchor="page" w:vAnchor="page" w:x="162" w:y="76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is open and thereby delay acceptance for payment of, and payment for, any Shares (including Shares represented by ADSs) by giving oral or written</w:t>
      </w:r>
    </w:p>
    <w:p>
      <w:pPr>
        <w:pStyle w:val="Normal"/>
        <w:framePr w:w="14500" w:hAnchor="page" w:vAnchor="page" w:x="162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Offeror expressly reserves the right, in its sole discretion, at any time and from time to time, to extend the period of time during which the Offer</w:t>
      </w:r>
    </w:p>
    <w:p>
      <w:pPr>
        <w:pStyle w:val="Normal"/>
        <w:framePr w:w="11413" w:hAnchor="page" w:vAnchor="page" w:x="162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 and will purchase the accepted Shares (including Shares represented by ADSs) promptly thereafter.</w:t>
      </w:r>
    </w:p>
    <w:p>
      <w:pPr>
        <w:pStyle w:val="Normal"/>
        <w:framePr w:w="13489" w:hAnchor="page" w:vAnchor="page" w:x="162" w:y="66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We will announce the results of the Offer, including price and information about any expected proration on the business day following the</w:t>
      </w:r>
    </w:p>
    <w:p>
      <w:pPr>
        <w:pStyle w:val="Normal"/>
        <w:framePr w:w="2542" w:hAnchor="page" w:vAnchor="page" w:x="162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determined in the Offer.</w:t>
      </w:r>
    </w:p>
    <w:p>
      <w:pPr>
        <w:pStyle w:val="Normal"/>
        <w:framePr w:w="14330" w:hAnchor="page" w:vAnchor="page" w:x="162" w:y="59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that a stockholder tenders in the Offer may not be purchased even if they are tendered a price at or below the Purchase Price</w:t>
      </w:r>
    </w:p>
    <w:p>
      <w:pPr>
        <w:pStyle w:val="Normal"/>
        <w:framePr w:w="13616" w:hAnchor="page" w:vAnchor="page" w:x="162" w:y="57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applicable to the purchase of Shares (including Shares represented by ADSs) tendered, it is possible that all of the Shares (including Shares</w:t>
      </w:r>
    </w:p>
    <w:p>
      <w:pPr>
        <w:pStyle w:val="Normal"/>
        <w:framePr w:w="13531" w:hAnchor="page" w:vAnchor="page" w:x="162" w:y="54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random lot, in each case subject to conditions and qualifications as set forth in the Offer to Purchase. As a result of the foregoing priorities</w:t>
      </w:r>
    </w:p>
    <w:p>
      <w:pPr>
        <w:pStyle w:val="Normal"/>
        <w:framePr w:w="14227" w:hAnchor="page" w:vAnchor="page" w:x="162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represented by ADSs)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first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from “odd lot” holders,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second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from stockholders who tender at or below the Purchase Price, and </w:t>
      </w: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third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if necessary by</w:t>
      </w:r>
    </w:p>
    <w:p>
      <w:pPr>
        <w:pStyle w:val="Normal"/>
        <w:framePr w:w="13578" w:hAnchor="page" w:vAnchor="page" w:x="162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$25.0 million are validly tendered at or below the Purchase Price and not withdrawn, the Offeror will purchase Shares (including Shares</w:t>
      </w:r>
    </w:p>
    <w:p>
      <w:pPr>
        <w:pStyle w:val="Normal"/>
        <w:framePr w:w="14510" w:hAnchor="page" w:vAnchor="page" w:x="162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If, based on the Purchase Price the Offeror determines, Shares (including Shares represented by ADSs) having an aggregate purchase price in excess</w:t>
      </w:r>
    </w:p>
    <w:p>
      <w:pPr>
        <w:pStyle w:val="Normal"/>
        <w:framePr w:w="9297" w:hAnchor="page" w:vAnchor="page" w:x="162" w:y="42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below the Purchase Price, and not validly withdrawn, will be eligible for purchase in the Offer</w:t>
      </w:r>
    </w:p>
    <w:p>
      <w:pPr>
        <w:pStyle w:val="Normal"/>
        <w:framePr w:w="13936" w:hAnchor="page" w:vAnchor="page" w:x="16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conditions to the Offer on or prior to the Expiration Time. Only Shares (including Shares represented by ADSs) validly tendered at prices at or</w:t>
      </w:r>
    </w:p>
    <w:p>
      <w:pPr>
        <w:pStyle w:val="Normal"/>
        <w:framePr w:w="14476" w:hAnchor="page" w:vAnchor="page" w:x="162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validly withdrawn having an aggregate purchase price of up to $25.0 million, the payment of which is subject to the satisfaction or waiver of the</w:t>
      </w:r>
    </w:p>
    <w:p>
      <w:pPr>
        <w:pStyle w:val="Normal"/>
        <w:framePr w:w="14406" w:hAnchor="page" w:vAnchor="page" w:x="162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and not greater than $2.70 that will enable the Offeror to purchase Shares (including Shares represented by ADSs) validly tendered in the Offer and</w:t>
      </w:r>
    </w:p>
    <w:p>
      <w:pPr>
        <w:pStyle w:val="Normal"/>
        <w:framePr w:w="14496" w:hAnchor="page" w:vAnchor="page" w:x="162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seller in cash, less any applicable withholding taxes and without interest. The Purchase Price will be the lowest price per share of not less than $2.20</w:t>
      </w:r>
    </w:p>
    <w:p>
      <w:pPr>
        <w:pStyle w:val="Normal"/>
        <w:framePr w:w="14376" w:hAnchor="page" w:vAnchor="page" w:x="162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 (the “Purchase Price”), which will be not less than $2.20 and not greater than $2.70 per Share (including Shares represented by ADSs), to the</w:t>
      </w:r>
    </w:p>
    <w:p>
      <w:pPr>
        <w:pStyle w:val="Normal"/>
        <w:framePr w:w="13996" w:hAnchor="page" w:vAnchor="page" w:x="162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Promptly following the Expiration Time, upon the terms and subject to the conditions of the Offer, the Offeror will determine a single price per</w:t>
      </w:r>
    </w:p>
    <w:p>
      <w:pPr>
        <w:pStyle w:val="Normal"/>
        <w:framePr w:w="8137" w:hAnchor="page" w:vAnchor="page" w:x="162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 the Offer to Purchase to tender Shares (including Shares represented by ADSs).</w:t>
      </w:r>
    </w:p>
    <w:p>
      <w:pPr>
        <w:pStyle w:val="Normal"/>
        <w:framePr w:w="14297" w:hAnchor="page" w:vAnchor="page" w:x="162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or restricted stock units under the Company’s equity compensation plans should also follow the instructions and procedures described in Section 3</w:t>
      </w:r>
    </w:p>
    <w:p>
      <w:pPr>
        <w:pStyle w:val="Normal"/>
        <w:framePr w:w="14506" w:hAnchor="page" w:vAnchor="page" w:x="162" w:y="18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3 of the Offer to Purchase and in the Letter(s) of Transmittal. Holders of options to purchase Shares (including Shares represented by ADSs)</w:t>
      </w:r>
    </w:p>
    <w:p>
      <w:pPr>
        <w:pStyle w:val="Normal"/>
        <w:framePr w:w="13750" w:hAnchor="page" w:vAnchor="page" w:x="162" w:y="16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Each stockholder wishing to tender Shares (including Shares represented by ADSs) must follow the instructions and procedures described in</w:t>
      </w:r>
    </w:p>
    <w:p>
      <w:pPr>
        <w:pStyle w:val="Normal"/>
        <w:framePr w:w="6539" w:hAnchor="page" w:vAnchor="page" w:x="162" w:y="11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Transmittal, including the Offeror’s reasons for making the Offer.</w:t>
      </w:r>
    </w:p>
    <w:p>
      <w:pPr>
        <w:pStyle w:val="Normal"/>
        <w:framePr w:w="13983" w:hAnchor="page" w:vAnchor="page" w:x="162" w:y="9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should read carefully the information set forth or incorporated by reference in the Offer to Purchase and in the related Letter(s) of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4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8" style="position:absolute;margin-left:7pt;margin-top:1pt;z-index:-16772180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59" style="position:absolute;margin-left:7pt;margin-top:574.5pt;z-index:-16772176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0" o:title=""/>
          </v:shape>
        </w:pict>
      </w:r>
    </w:p>
    <w:p>
      <w:pPr>
        <w:pStyle w:val="Normal"/>
        <w:framePr w:w="9930" w:hAnchor="page" w:vAnchor="page" w:x="162" w:y="1172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their broker, dealer, commercial bank, trust company or nominee for assistance concerning the Offer.</w:t>
      </w:r>
    </w:p>
    <w:p>
      <w:pPr>
        <w:pStyle w:val="Normal"/>
        <w:framePr w:w="14444" w:hAnchor="page" w:vAnchor="page" w:x="162" w:y="114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at the Offeror’s expense) to the Information Agent at the telephone number and address set forth below. Stockholders may also contact</w:t>
      </w:r>
    </w:p>
    <w:p>
      <w:pPr>
        <w:pStyle w:val="Normal"/>
        <w:framePr w:w="14240" w:hAnchor="page" w:vAnchor="page" w:x="162" w:y="1124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forth below. Please direct requests for additional copies of the Offer to Purchase, the Letter(s) of Transmittal (which will be promptly furnished to</w:t>
      </w:r>
    </w:p>
    <w:p>
      <w:pPr>
        <w:pStyle w:val="Normal"/>
        <w:framePr w:w="14309" w:hAnchor="page" w:vAnchor="page" w:x="162" w:y="110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Please direct any questions or requests for assistance to Alliance Advisors, LLC (the “Information Agent”) at its telephone number and address set</w:t>
      </w:r>
    </w:p>
    <w:p>
      <w:pPr>
        <w:pStyle w:val="Normal"/>
        <w:framePr w:w="10349" w:hAnchor="page" w:vAnchor="page" w:x="162" w:y="1052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listing for subsequent transmittal to beneficial owners of Shares (including Shares represented by ADSs).</w:t>
      </w:r>
    </w:p>
    <w:p>
      <w:pPr>
        <w:pStyle w:val="Normal"/>
        <w:framePr w:w="13986" w:hAnchor="page" w:vAnchor="page" w:x="162" w:y="1028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names of whose nominees, appear on the stockholder list or, if applicable, who are listed as participants in a clearing agency’s security position</w:t>
      </w:r>
    </w:p>
    <w:p>
      <w:pPr>
        <w:pStyle w:val="Normal"/>
        <w:framePr w:w="14414" w:hAnchor="page" w:vAnchor="page" w:x="162" w:y="1004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 Purchase and the related Letter(s) of Transmittal to brokers, dealers, commercial banks, trust companies and similar persons whose names, or the</w:t>
      </w:r>
    </w:p>
    <w:p>
      <w:pPr>
        <w:pStyle w:val="Normal"/>
        <w:framePr w:w="14465" w:hAnchor="page" w:vAnchor="page" w:x="162" w:y="980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record holders of Shares (including Shares represented by ADSs) whose names appear on the Company’s stockholder list, and will furnish the Offer</w:t>
      </w:r>
    </w:p>
    <w:p>
      <w:pPr>
        <w:pStyle w:val="Normal"/>
        <w:framePr w:w="14281" w:hAnchor="page" w:vAnchor="page" w:x="162" w:y="956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before they make any decision with respect to the Offer.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The Offeror is mailing the Offer to Purchase and the related Letter(s) of Transmittal to</w:t>
      </w:r>
    </w:p>
    <w:p>
      <w:pPr>
        <w:pStyle w:val="Normal"/>
        <w:framePr w:w="13870" w:hAnchor="page" w:vAnchor="page" w:x="162" w:y="932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The Offer to Purchase and the related Letter(s) of Transmittal contain important information that stockholders should read carefully</w:t>
      </w:r>
    </w:p>
    <w:p>
      <w:pPr>
        <w:pStyle w:val="Normal"/>
        <w:framePr w:w="2121" w:hAnchor="page" w:vAnchor="page" w:x="162" w:y="883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withholding agent).</w:t>
      </w:r>
    </w:p>
    <w:p>
      <w:pPr>
        <w:pStyle w:val="Normal"/>
        <w:framePr w:w="13696" w:hAnchor="page" w:vAnchor="page" w:x="162" w:y="859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connected with a U.S. trade or business,” as evidenced by forms that a non-U.S. stockholder furnishes to the Depositary (or other applicable</w:t>
      </w:r>
    </w:p>
    <w:p>
      <w:pPr>
        <w:pStyle w:val="Normal"/>
        <w:framePr w:w="14070" w:hAnchor="page" w:vAnchor="page" w:x="162" w:y="835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gross proceeds of the Offer paid to a non-U.S. stockholder, subject to reduction by applicable treaty or exemption for income that is “effectively</w:t>
      </w:r>
    </w:p>
    <w:p>
      <w:pPr>
        <w:pStyle w:val="Normal"/>
        <w:framePr w:w="14398" w:hAnchor="page" w:vAnchor="page" w:x="162" w:y="811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Section 14 of the Offer to Purchase. The Depositary (or other applicable withholding agent) will withhold U.S. federal taxes at a rate of 30% on the</w:t>
      </w:r>
    </w:p>
    <w:p>
      <w:pPr>
        <w:pStyle w:val="Normal"/>
        <w:framePr w:w="13755" w:hAnchor="page" w:vAnchor="page" w:x="162" w:y="7879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ADSs) generally will be treated for U.S. federal income tax purposes as a sale or exchange eligible for gain or loss treatment, as described in</w:t>
      </w:r>
    </w:p>
    <w:p>
      <w:pPr>
        <w:pStyle w:val="Normal"/>
        <w:framePr w:w="13944" w:hAnchor="page" w:vAnchor="page" w:x="162" w:y="76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event for the stockholder for U.S. federal income tax purposes. The receipt of cash for a stockholder’s Shares (including Shares represented by</w:t>
      </w:r>
    </w:p>
    <w:p>
      <w:pPr>
        <w:pStyle w:val="Normal"/>
        <w:framePr w:w="14037" w:hAnchor="page" w:vAnchor="page" w:x="162" w:y="73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Generally, the receipt of cash from the Offeror in exchange for a stockholder’s Shares (including Shares represented by ADSs) will be a taxable</w:t>
      </w:r>
    </w:p>
    <w:p>
      <w:pPr>
        <w:pStyle w:val="Normal"/>
        <w:framePr w:w="2153" w:hAnchor="page" w:vAnchor="page" w:x="162" w:y="691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herein by reference.</w:t>
      </w:r>
    </w:p>
    <w:p>
      <w:pPr>
        <w:pStyle w:val="Normal"/>
        <w:framePr w:w="13971" w:hAnchor="page" w:vAnchor="page" w:x="162" w:y="66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information required to be disclosed by Rule 13e-4(d)(1) under the Exchange Act is contained in the Offer to Purchase and is incorporated</w:t>
      </w:r>
    </w:p>
    <w:p>
      <w:pPr>
        <w:pStyle w:val="Normal"/>
        <w:framePr w:w="10429" w:hAnchor="page" w:vAnchor="page" w:x="162" w:y="619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Time by again following one of the procedures described in Section 3 of the Offer to Purchase.</w:t>
      </w:r>
    </w:p>
    <w:p>
      <w:pPr>
        <w:pStyle w:val="Normal"/>
        <w:framePr w:w="14482" w:hAnchor="page" w:vAnchor="page" w:x="162" w:y="59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not validly tendered for purposes of the Offer. Withdrawn Shares (including Shares represented by ADSs) may be retendered at any time prior to the</w:t>
      </w:r>
    </w:p>
    <w:p>
      <w:pPr>
        <w:pStyle w:val="Normal"/>
        <w:framePr w:w="14262" w:hAnchor="page" w:vAnchor="page" w:x="162" w:y="571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may not be rescinded, and any Shares (including Shares represented by ADSs) withdrawn will thereafter be deemed</w:t>
      </w:r>
    </w:p>
    <w:p>
      <w:pPr>
        <w:pStyle w:val="Normal"/>
        <w:framePr w:w="13873" w:hAnchor="page" w:vAnchor="page" w:x="162" w:y="547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(including Shares represented by ADSs) and otherwise comply with the Depositary’s procedures. Withdrawals of tenders of Shares (including</w:t>
      </w:r>
    </w:p>
    <w:p>
      <w:pPr>
        <w:pStyle w:val="Normal"/>
        <w:framePr w:w="13609" w:hAnchor="page" w:vAnchor="page" w:x="162" w:y="523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any notice of withdrawal must also specify the name and number of the account at the Depositary to be credited with the withdrawn Shares</w:t>
      </w:r>
    </w:p>
    <w:p>
      <w:pPr>
        <w:pStyle w:val="Normal"/>
        <w:framePr w:w="14537" w:hAnchor="page" w:vAnchor="page" w:x="162" w:y="499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represented by ADSs) have been delivered in accordance with the procedures for book-entry transfer described in Section 3 of the Offer to Purchase,</w:t>
      </w:r>
    </w:p>
    <w:p>
      <w:pPr>
        <w:pStyle w:val="Normal"/>
        <w:framePr w:w="14258" w:hAnchor="page" w:vAnchor="page" w:x="162" w:y="475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withdrawn, if different from the name of the person who tendered the Shares (including Shares represented by ADSs). If Shares (including Shares</w:t>
      </w:r>
    </w:p>
    <w:p>
      <w:pPr>
        <w:pStyle w:val="Normal"/>
        <w:framePr w:w="14089" w:hAnchor="page" w:vAnchor="page" w:x="162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Shares represented by ADSs) to be withdrawn and the name of the registered holder of the Shares (including Shares represented by ADSs) to be</w:t>
      </w:r>
    </w:p>
    <w:p>
      <w:pPr>
        <w:pStyle w:val="Normal"/>
        <w:framePr w:w="13842" w:hAnchor="page" w:vAnchor="page" w:x="162" w:y="427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name of the person having tendered the Shares (including Shares represented by ADSs) to be withdrawn, the number of Shares (including</w:t>
      </w:r>
    </w:p>
    <w:p>
      <w:pPr>
        <w:pStyle w:val="Normal"/>
        <w:framePr w:w="14457" w:hAnchor="page" w:vAnchor="page" w:x="162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must be received in a timely manner by the Depositary at one of the addresses set forth on the back cover of the Offer to Purchase, and must specify</w:t>
      </w:r>
    </w:p>
    <w:p>
      <w:pPr>
        <w:pStyle w:val="Normal"/>
        <w:framePr w:w="14388" w:hAnchor="page" w:vAnchor="page" w:x="162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after 12:00 midnight, New York City time, at the end of the day on August 3, 2022. For a withdrawal to be effective, a written notice of withdrawal</w:t>
      </w:r>
    </w:p>
    <w:p>
      <w:pPr>
        <w:pStyle w:val="Normal"/>
        <w:framePr w:w="14156" w:hAnchor="page" w:vAnchor="page" w:x="162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by ADSs) a stockholder has tendered, such stockholder may also withdraw his or her Shares (including Shares represented by ADSs) at any time</w:t>
      </w:r>
    </w:p>
    <w:p>
      <w:pPr>
        <w:pStyle w:val="Normal"/>
        <w:framePr w:w="14459" w:hAnchor="page" w:vAnchor="page" w:x="162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 Procedures described in Section 3 of the Offer to Purchase. If the Offeror has not accepted for payment the Shares (including Shares represented</w:t>
      </w:r>
    </w:p>
    <w:p>
      <w:pPr>
        <w:pStyle w:val="Normal"/>
        <w:framePr w:w="14308" w:hAnchor="page" w:vAnchor="page" w:x="162" w:y="30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Stockholders may withdraw any Shares (including Shares represented by ADSs) they have tendered at any time prior to the Expiration Time using</w:t>
      </w:r>
    </w:p>
    <w:p>
      <w:pPr>
        <w:pStyle w:val="Normal"/>
        <w:framePr w:w="13591" w:hAnchor="page" w:vAnchor="page" w:x="162" w:y="259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sent or given to stockholders in the manner specified above, the Offer will be extended until the expiration of such ten business day period.</w:t>
      </w:r>
    </w:p>
    <w:p>
      <w:pPr>
        <w:pStyle w:val="Normal"/>
        <w:framePr w:w="14162" w:hAnchor="page" w:vAnchor="page" w:x="162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expiration of a period ending on the tenth business day from, and including, the date that such notice of an increase or decrease is first published,</w:t>
      </w:r>
    </w:p>
    <w:p>
      <w:pPr>
        <w:pStyle w:val="Normal"/>
        <w:framePr w:w="13591" w:hAnchor="page" w:vAnchor="page" w:x="162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Company’s outstanding Shares (including Shares represented by ADSs) and (2) the Offer is scheduled to expire at any time earlier than the</w:t>
      </w:r>
    </w:p>
    <w:p>
      <w:pPr>
        <w:pStyle w:val="Normal"/>
        <w:framePr w:w="14004" w:hAnchor="page" w:vAnchor="page" w:x="162" w:y="187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price limit and thereby increase the number of Shares (including Shares represented by ADSs) purchasable in the Offer by more than 2% of the</w:t>
      </w:r>
    </w:p>
    <w:p>
      <w:pPr>
        <w:pStyle w:val="Normal"/>
        <w:framePr w:w="14006" w:hAnchor="page" w:vAnchor="page" w:x="162" w:y="16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thereby decrease the number of Shares (including Shares represented by ADSs) purchasable in the Offer, or (c) increase the aggregate purchase</w:t>
      </w:r>
    </w:p>
    <w:p>
      <w:pPr>
        <w:pStyle w:val="Normal"/>
        <w:framePr w:w="13965" w:hAnchor="page" w:vAnchor="page" w:x="162" w:y="13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Offeror is offering to purchase Shares (including Shares represented by ADSs) in the Offer, (b) decrease the aggregate purchase price limit and</w:t>
      </w:r>
    </w:p>
    <w:p>
      <w:pPr>
        <w:pStyle w:val="Normal"/>
        <w:framePr w:w="13869" w:hAnchor="page" w:vAnchor="page" w:x="162" w:y="115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required by Rules 13e-4(e)(3) and 13e-4(f)(1) under the Exchange Act. If (1) the Offeror makes any change to (a) the price range at which the</w:t>
      </w:r>
    </w:p>
    <w:p>
      <w:pPr>
        <w:pStyle w:val="Normal"/>
        <w:framePr w:w="13883" w:hAnchor="page" w:vAnchor="page" w:x="162" w:y="9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If the Offeror materially changes the terms of the Offer or the information concerning the Offer, the Offeror will extend the Offer to the extent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5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0" style="position:absolute;margin-left:7pt;margin-top:1pt;z-index:-16772172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1" style="position:absolute;margin-left:7pt;margin-top:634.55pt;z-index:-16772168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2" o:title=""/>
          </v:shape>
        </w:pict>
      </w:r>
    </w:p>
    <w:p>
      <w:pPr>
        <w:pStyle w:val="Normal"/>
        <w:framePr w:w="3901" w:hAnchor="page" w:vAnchor="page" w:x="4594" w:y="45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Email: info@pacificstocktransfer.com</w:t>
      </w:r>
    </w:p>
    <w:p>
      <w:pPr>
        <w:pStyle w:val="Normal"/>
        <w:framePr w:w="2327" w:hAnchor="page" w:vAnchor="page" w:x="5250" w:y="427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Phone: 800-785-7782</w:t>
      </w:r>
    </w:p>
    <w:p>
      <w:pPr>
        <w:pStyle w:val="Normal"/>
        <w:framePr w:w="2338" w:hAnchor="page" w:vAnchor="page" w:x="5246" w:y="403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Las Vegas, NV 89119</w:t>
      </w:r>
    </w:p>
    <w:p>
      <w:pPr>
        <w:pStyle w:val="Normal"/>
        <w:framePr w:w="3611" w:hAnchor="page" w:vAnchor="page" w:x="4715" w:y="379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6725 Via Austi Parkway, Suite 300</w:t>
      </w:r>
    </w:p>
    <w:p>
      <w:pPr>
        <w:pStyle w:val="Normal"/>
        <w:framePr w:w="3621" w:hAnchor="page" w:vAnchor="page" w:x="4711" w:y="355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Attn: Corporate Services Company</w:t>
      </w:r>
    </w:p>
    <w:p>
      <w:pPr>
        <w:pStyle w:val="Normal"/>
        <w:framePr w:w="2516" w:hAnchor="page" w:vAnchor="page" w:x="5172" w:y="331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Pacific Stock Transfer</w:t>
      </w:r>
    </w:p>
    <w:p>
      <w:pPr>
        <w:pStyle w:val="Normal"/>
        <w:framePr w:w="3288" w:hAnchor="page" w:vAnchor="page" w:x="4850" w:y="283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Depositary for the Offer is:</w:t>
      </w:r>
    </w:p>
    <w:p>
      <w:pPr>
        <w:pStyle w:val="Normal"/>
        <w:framePr w:w="3741" w:hAnchor="page" w:vAnchor="page" w:x="4661" w:y="235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Email: QIWI@allianceadvisors.com</w:t>
      </w:r>
    </w:p>
    <w:p>
      <w:pPr>
        <w:pStyle w:val="Normal"/>
        <w:framePr w:w="3077" w:hAnchor="page" w:vAnchor="page" w:x="4938" w:y="211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Call Toll-Free: 877-587-1963</w:t>
      </w:r>
    </w:p>
    <w:p>
      <w:pPr>
        <w:pStyle w:val="Normal"/>
        <w:framePr w:w="3228" w:hAnchor="page" w:vAnchor="page" w:x="4875" w:y="187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Bloomfield, New Jersey 07003</w:t>
      </w:r>
    </w:p>
    <w:p>
      <w:pPr>
        <w:pStyle w:val="Normal"/>
        <w:framePr w:w="2347" w:hAnchor="page" w:vAnchor="page" w:x="5242" w:y="163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200 Broadacres Drive</w:t>
      </w:r>
    </w:p>
    <w:p>
      <w:pPr>
        <w:pStyle w:val="Normal"/>
        <w:framePr w:w="2721" w:hAnchor="page" w:vAnchor="page" w:x="5086" w:y="139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Alliance Advisors, LLC.</w:t>
      </w:r>
    </w:p>
    <w:p>
      <w:pPr>
        <w:pStyle w:val="Normal"/>
        <w:framePr w:w="3988" w:hAnchor="page" w:vAnchor="page" w:x="4558" w:y="91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</w:pPr>
      <w:r>
        <w:rPr>
          <w:rFonts w:ascii="TimesNewRomanPS-ItalicMT" w:hAnsi="TimesNewRomanPS-ItalicMT" w:fareast="TimesNewRomanPS-ItalicMT" w:cs="TimesNewRomanPS-ItalicMT"/>
          <w:color w:val="000000"/>
          <w:w w:val="100"/>
          <w:sz w:val="20"/>
          <w:szCs w:val="20"/>
        </w:rPr>
        <w:t>The Information Agent for the Offer is: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  <w:sectPr>
          <w:pgSz w:w="12240" w:h="20160"/>
          <w:pgMar w:top="400" w:right="400" w:bottom="400" w:left="400" w:header="720" w:footer="720"/>
          <w:pgNumType w:start="76"/>
          <w:cols w:space="720" w:sep="off"/>
          <w:docGrid w:line-pitch="31680"/>
        </w:sect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2" style="position:absolute;margin-left:7pt;margin-top:1pt;z-index:-16772164;width:598pt;height:1005.6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3" style="position:absolute;margin-left:7pt;margin-top:274.25pt;z-index:-1677216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4" style="position:absolute;margin-left:261.2pt;margin-top:126.35pt;z-index:-16772156;width:118.7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5" style="position:absolute;margin-left:257.9pt;margin-top:234.45pt;z-index:-16772152;width:125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6" o:title=""/>
          </v:shape>
        </w:pict>
      </w:r>
    </w:p>
    <w:p>
      <w:pPr>
        <w:pStyle w:val="Normal"/>
        <w:framePr w:w="4667" w:hAnchor="page" w:vAnchor="page" w:x="162" w:y="727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per $1,000,000 of the value of the transaction.</w:t>
      </w:r>
    </w:p>
    <w:p>
      <w:pPr>
        <w:pStyle w:val="Normal"/>
        <w:framePr w:w="14412" w:hAnchor="page" w:vAnchor="page" w:x="162" w:y="703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(2) The amount of the filing fee, calculated in accordance with Rule 0-11(b) under the Securities Exchange Act of 1934, as amended, equals $92.70</w:t>
      </w:r>
    </w:p>
    <w:p>
      <w:pPr>
        <w:pStyle w:val="Normal"/>
        <w:framePr w:w="5788" w:hAnchor="page" w:vAnchor="page" w:x="162" w:y="6798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aggregate value of Class B ordinary shares of QIWI PLC.</w:t>
      </w:r>
    </w:p>
    <w:p>
      <w:pPr>
        <w:pStyle w:val="Normal"/>
        <w:framePr w:w="13749" w:hAnchor="page" w:vAnchor="page" w:x="162" w:y="65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(1) Estimated for purposes of calculating the filing fee only. This amount is based on the offer to purchase for not more than $25.0 million in</w:t>
      </w:r>
    </w:p>
    <w:p>
      <w:pPr>
        <w:pStyle w:val="Normal"/>
        <w:framePr w:w="360" w:hAnchor="page" w:vAnchor="page" w:x="9690" w:y="592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493" w:hAnchor="page" w:vAnchor="page" w:x="162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Net Fee Due</w:t>
      </w:r>
    </w:p>
    <w:p>
      <w:pPr>
        <w:pStyle w:val="Normal"/>
        <w:framePr w:w="672" w:hAnchor="page" w:vAnchor="page" w:x="9690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$</w:t>
      </w:r>
    </w:p>
    <w:p>
      <w:pPr>
        <w:pStyle w:val="Normal"/>
        <w:framePr w:w="1080" w:hAnchor="page" w:vAnchor="page" w:x="11111" w:y="56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2,317.50</w:t>
      </w:r>
    </w:p>
    <w:p>
      <w:pPr>
        <w:pStyle w:val="Normal"/>
        <w:framePr w:w="1886" w:hAnchor="page" w:vAnchor="page" w:x="162" w:y="53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Fee Offsets</w:t>
      </w:r>
    </w:p>
    <w:p>
      <w:pPr>
        <w:pStyle w:val="Normal"/>
        <w:framePr w:w="672" w:hAnchor="page" w:vAnchor="page" w:x="9690" w:y="53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$</w:t>
      </w:r>
    </w:p>
    <w:p>
      <w:pPr>
        <w:pStyle w:val="Normal"/>
        <w:framePr w:w="320" w:hAnchor="page" w:vAnchor="page" w:x="11745" w:y="5357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-</w:t>
      </w:r>
    </w:p>
    <w:p>
      <w:pPr>
        <w:pStyle w:val="Normal"/>
        <w:framePr w:w="2804" w:hAnchor="page" w:vAnchor="page" w:x="162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Fees Previously Paid</w:t>
      </w:r>
    </w:p>
    <w:p>
      <w:pPr>
        <w:pStyle w:val="Normal"/>
        <w:framePr w:w="672" w:hAnchor="page" w:vAnchor="page" w:x="9690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$</w:t>
      </w:r>
    </w:p>
    <w:p>
      <w:pPr>
        <w:pStyle w:val="Normal"/>
        <w:framePr w:w="320" w:hAnchor="page" w:vAnchor="page" w:x="11745" w:y="507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-</w:t>
      </w:r>
    </w:p>
    <w:p>
      <w:pPr>
        <w:pStyle w:val="Normal"/>
        <w:framePr w:w="2664" w:hAnchor="page" w:vAnchor="page" w:x="162" w:y="47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Fees Due for Filing</w:t>
      </w:r>
    </w:p>
    <w:p>
      <w:pPr>
        <w:pStyle w:val="Normal"/>
        <w:framePr w:w="672" w:hAnchor="page" w:vAnchor="page" w:x="9690" w:y="47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   $</w:t>
      </w:r>
    </w:p>
    <w:p>
      <w:pPr>
        <w:pStyle w:val="Normal"/>
        <w:framePr w:w="1080" w:hAnchor="page" w:vAnchor="page" w:x="11111" w:y="478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2,317.50</w:t>
      </w:r>
    </w:p>
    <w:p>
      <w:pPr>
        <w:pStyle w:val="Normal"/>
        <w:framePr w:w="2895" w:hAnchor="page" w:vAnchor="page" w:x="162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Total Transaction Valuation</w:t>
      </w:r>
    </w:p>
    <w:p>
      <w:pPr>
        <w:pStyle w:val="Normal"/>
        <w:framePr w:w="360" w:hAnchor="page" w:vAnchor="page" w:x="5641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1" w:hAnchor="page" w:vAnchor="page" w:x="6618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25,000,000</w:t>
      </w:r>
    </w:p>
    <w:p>
      <w:pPr>
        <w:pStyle w:val="Normal"/>
        <w:framePr w:w="373" w:hAnchor="page" w:vAnchor="page" w:x="7713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360" w:hAnchor="page" w:vAnchor="page" w:x="9690" w:y="4501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437" w:hAnchor="page" w:vAnchor="page" w:x="7518" w:y="445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2254" w:hAnchor="page" w:vAnchor="page" w:x="162" w:y="42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Fees Previously Paid</w:t>
      </w:r>
    </w:p>
    <w:p>
      <w:pPr>
        <w:pStyle w:val="Normal"/>
        <w:framePr w:w="320" w:hAnchor="page" w:vAnchor="page" w:x="7451" w:y="42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-</w:t>
      </w:r>
    </w:p>
    <w:p>
      <w:pPr>
        <w:pStyle w:val="Normal"/>
        <w:framePr w:w="360" w:hAnchor="page" w:vAnchor="page" w:x="9690" w:y="4216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741" w:hAnchor="page" w:vAnchor="page" w:x="162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Fees to Be Paid</w:t>
      </w:r>
    </w:p>
    <w:p>
      <w:pPr>
        <w:pStyle w:val="Normal"/>
        <w:framePr w:w="360" w:hAnchor="page" w:vAnchor="page" w:x="5641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$</w:t>
      </w:r>
    </w:p>
    <w:p>
      <w:pPr>
        <w:pStyle w:val="Normal"/>
        <w:framePr w:w="1321" w:hAnchor="page" w:vAnchor="page" w:x="6618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25,000,000</w:t>
      </w:r>
    </w:p>
    <w:p>
      <w:pPr>
        <w:pStyle w:val="Normal"/>
        <w:framePr w:w="373" w:hAnchor="page" w:vAnchor="page" w:x="7713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 xml:space="preserve">  </w:t>
      </w:r>
    </w:p>
    <w:p>
      <w:pPr>
        <w:pStyle w:val="Normal"/>
        <w:framePr w:w="1633" w:hAnchor="page" w:vAnchor="page" w:x="8890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0.0000927    $</w:t>
      </w:r>
    </w:p>
    <w:p>
      <w:pPr>
        <w:pStyle w:val="Normal"/>
        <w:framePr w:w="1080" w:hAnchor="page" w:vAnchor="page" w:x="11111" w:y="3930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2,317.50</w:t>
      </w:r>
    </w:p>
    <w:p>
      <w:pPr>
        <w:pStyle w:val="Normal"/>
        <w:framePr w:w="437" w:hAnchor="page" w:vAnchor="page" w:x="7518" w:y="388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(1)</w:t>
      </w:r>
    </w:p>
    <w:p>
      <w:pPr>
        <w:pStyle w:val="Normal"/>
        <w:framePr w:w="437" w:hAnchor="page" w:vAnchor="page" w:x="11812" w:y="3885"/>
        <w:widowControl w:val="off"/>
        <w:autoSpaceDE w:val="off"/>
        <w:autoSpaceDN w:val="off"/>
        <w:spacing w:before="0" w:after="0" w:line="185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17"/>
          <w:szCs w:val="17"/>
        </w:rPr>
        <w:t>(2)</w:t>
      </w:r>
    </w:p>
    <w:p>
      <w:pPr>
        <w:pStyle w:val="Normal"/>
        <w:framePr w:w="1232" w:hAnchor="page" w:vAnchor="page" w:x="6166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Valuation</w:t>
      </w:r>
    </w:p>
    <w:p>
      <w:pPr>
        <w:pStyle w:val="Normal"/>
        <w:framePr w:w="1140" w:hAnchor="page" w:vAnchor="page" w:x="8434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Fee Rate</w:t>
      </w:r>
    </w:p>
    <w:p>
      <w:pPr>
        <w:pStyle w:val="Normal"/>
        <w:framePr w:w="2421" w:hAnchor="page" w:vAnchor="page" w:x="9972" w:y="364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Amount of Filing Fee</w:t>
      </w:r>
    </w:p>
    <w:p>
      <w:pPr>
        <w:pStyle w:val="Normal"/>
        <w:framePr w:w="1463" w:hAnchor="page" w:vAnchor="page" w:x="6070" w:y="3405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Transaction</w:t>
      </w:r>
    </w:p>
    <w:p>
      <w:pPr>
        <w:pStyle w:val="Normal"/>
        <w:framePr w:w="3182" w:hAnchor="page" w:vAnchor="page" w:x="5591" w:y="292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Table 1: Transaction Valuation</w:t>
      </w:r>
    </w:p>
    <w:p>
      <w:pPr>
        <w:pStyle w:val="Normal"/>
        <w:framePr w:w="3516" w:hAnchor="page" w:vAnchor="page" w:x="5452" w:y="244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(Name of Filing Person (Offeror))</w:t>
      </w:r>
    </w:p>
    <w:p>
      <w:pPr>
        <w:pStyle w:val="Normal"/>
        <w:framePr w:w="3161" w:hAnchor="page" w:vAnchor="page" w:x="5600" w:y="2204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Dalliance Services Company</w:t>
      </w:r>
    </w:p>
    <w:p>
      <w:pPr>
        <w:pStyle w:val="Normal"/>
        <w:framePr w:w="1867" w:hAnchor="page" w:vAnchor="page" w:x="6139" w:y="172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(Name of Issuer)</w:t>
      </w:r>
    </w:p>
    <w:p>
      <w:pPr>
        <w:pStyle w:val="Normal"/>
        <w:framePr w:w="1394" w:hAnchor="page" w:vAnchor="page" w:x="6336" w:y="148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QIWI PLC</w:t>
      </w:r>
    </w:p>
    <w:p>
      <w:pPr>
        <w:pStyle w:val="Normal"/>
        <w:framePr w:w="1457" w:hAnchor="page" w:vAnchor="page" w:x="6310" w:y="100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</w:pP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(Form Type)</w:t>
      </w:r>
    </w:p>
    <w:p>
      <w:pPr>
        <w:pStyle w:val="Normal"/>
        <w:framePr w:w="1737" w:hAnchor="page" w:vAnchor="page" w:x="6193" w:y="763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Schedule TO</w:t>
      </w:r>
      <w:r>
        <w:rPr>
          <w:rFonts w:ascii="TimesNewRomanPSMT" w:hAnsi="TimesNewRomanPSMT" w:fareast="TimesNewRomanPSMT" w:cs="TimesNewRomanPSMT"/>
          <w:color w:val="000000"/>
          <w:w w:val="100"/>
          <w:sz w:val="20"/>
          <w:szCs w:val="20"/>
        </w:rPr>
        <w:t>-</w:t>
      </w: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I</w:t>
      </w:r>
    </w:p>
    <w:p>
      <w:pPr>
        <w:pStyle w:val="Normal"/>
        <w:framePr w:w="3486" w:hAnchor="page" w:vAnchor="page" w:x="5464" w:y="28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Calculation of Filing Fee Tables</w:t>
      </w:r>
    </w:p>
    <w:p>
      <w:pPr>
        <w:pStyle w:val="Normal"/>
        <w:framePr w:w="1421" w:hAnchor="page" w:vAnchor="page" w:x="11094" w:y="42"/>
        <w:widowControl w:val="off"/>
        <w:autoSpaceDE w:val="off"/>
        <w:autoSpaceDN w:val="off"/>
        <w:spacing w:before="0" w:after="0" w:line="222" w:lineRule="exact"/>
        <w:ind w:left="0" w:right="0" w:first-line="0"/>
        <w:jc w:val="left"/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</w:pPr>
      <w:r>
        <w:rPr>
          <w:rFonts w:ascii="TimesNewRomanPS-BoldMT" w:hAnsi="TimesNewRomanPS-BoldMT" w:fareast="TimesNewRomanPS-BoldMT" w:cs="TimesNewRomanPS-BoldMT"/>
          <w:color w:val="000000"/>
          <w:w w:val="100"/>
          <w:sz w:val="20"/>
          <w:szCs w:val="20"/>
        </w:rPr>
        <w:t>Exhibit 107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 w:hAnsi="Arial" w:fareast="Arial" w:cs="Arial"/>
          <w:noProof w:val="on"/>
          <w:color w:val="000000"/>
          <w:sz w:val="14"/>
          <w:szCs w:val="14"/>
        </w:rPr>
      </w:pP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6" style="position:absolute;margin-left:7pt;margin-top:1pt;z-index:-16772148;width:598pt;height:438.8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7" style="position:absolute;margin-left:7pt;margin-top:193.15pt;z-index:-16772144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8" style="position:absolute;margin-left:275.75pt;margin-top:193.15pt;z-index:-167721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69" style="position:absolute;margin-left:281pt;margin-top:193.15pt;z-index:-167721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0" style="position:absolute;margin-left:286.25pt;margin-top:193.15pt;z-index:-16772132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1" style="position:absolute;margin-left:374.8pt;margin-top:193.15pt;z-index:-16772128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2" style="position:absolute;margin-left:387.55pt;margin-top:193.15pt;z-index:-167721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3" style="position:absolute;margin-left:392.8pt;margin-top:193.15pt;z-index:-167721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4" style="position:absolute;margin-left:398.1pt;margin-top:193.15pt;z-index:-16772116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5" style="position:absolute;margin-left:485.9pt;margin-top:193.15pt;z-index:-1677211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6" style="position:absolute;margin-left:491.15pt;margin-top:193.15pt;z-index:-167721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7" style="position:absolute;margin-left:496.4pt;margin-top:193.15pt;z-index:-167721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8" style="position:absolute;margin-left:501.65pt;margin-top:193.15pt;z-index:-16772100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7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79" style="position:absolute;margin-left:589.5pt;margin-top:193.15pt;z-index:-16772096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0" style="position:absolute;margin-left:7pt;margin-top:207.45pt;z-index:-16772092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1" style="position:absolute;margin-left:275.75pt;margin-top:207.45pt;z-index:-1677208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2" style="position:absolute;margin-left:281pt;margin-top:207.45pt;z-index:-1677208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3" style="position:absolute;margin-left:286.25pt;margin-top:207.45pt;z-index:-16772080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4" style="position:absolute;margin-left:374.8pt;margin-top:207.45pt;z-index:-16772076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5" style="position:absolute;margin-left:387.55pt;margin-top:207.45pt;z-index:-1677207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6" style="position:absolute;margin-left:392.8pt;margin-top:207.45pt;z-index:-1677206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7" style="position:absolute;margin-left:398.1pt;margin-top:207.45pt;z-index:-16772064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8" style="position:absolute;margin-left:485.9pt;margin-top:207.45pt;z-index:-167720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8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89" style="position:absolute;margin-left:491.15pt;margin-top:207.45pt;z-index:-167720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0" style="position:absolute;margin-left:496.4pt;margin-top:207.45pt;z-index:-167720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1" style="position:absolute;margin-left:501.65pt;margin-top:207.45pt;z-index:-16772048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2" style="position:absolute;margin-left:589.5pt;margin-top:207.45pt;z-index:-16772044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3" style="position:absolute;margin-left:7pt;margin-top:221.7pt;z-index:-16772040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4" style="position:absolute;margin-left:275.75pt;margin-top:221.7pt;z-index:-1677203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5" style="position:absolute;margin-left:281pt;margin-top:221.7pt;z-index:-1677203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6" style="position:absolute;margin-left:286.25pt;margin-top:221.7pt;z-index:-16772028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7" style="position:absolute;margin-left:374.8pt;margin-top:221.7pt;z-index:-16772024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8" style="position:absolute;margin-left:387.55pt;margin-top:221.7pt;z-index:-1677202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29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299" style="position:absolute;margin-left:392.8pt;margin-top:221.7pt;z-index:-167720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0" style="position:absolute;margin-left:398.1pt;margin-top:221.7pt;z-index:-16772012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1" style="position:absolute;margin-left:485.9pt;margin-top:221.7pt;z-index:-167720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2" style="position:absolute;margin-left:491.15pt;margin-top:221.7pt;z-index:-167720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3" style="position:absolute;margin-left:496.4pt;margin-top:221.7pt;z-index:-167720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4" style="position:absolute;margin-left:501.65pt;margin-top:221.7pt;z-index:-16771996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5" style="position:absolute;margin-left:589.5pt;margin-top:221.7pt;z-index:-16771992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6" style="position:absolute;margin-left:7pt;margin-top:235.95pt;z-index:-16771988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7" style="position:absolute;margin-left:275.75pt;margin-top:235.95pt;z-index:-1677198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8" style="position:absolute;margin-left:281pt;margin-top:235.95pt;z-index:-1677198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0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09" style="position:absolute;margin-left:286.25pt;margin-top:235.95pt;z-index:-16771976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0" style="position:absolute;margin-left:374.8pt;margin-top:235.95pt;z-index:-16771972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1" style="position:absolute;margin-left:387.55pt;margin-top:235.95pt;z-index:-1677196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2" style="position:absolute;margin-left:392.8pt;margin-top:235.95pt;z-index:-1677196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3" style="position:absolute;margin-left:398.1pt;margin-top:235.95pt;z-index:-16771960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4" style="position:absolute;margin-left:485.9pt;margin-top:235.95pt;z-index:-167719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5" style="position:absolute;margin-left:491.15pt;margin-top:235.95pt;z-index:-167719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6" style="position:absolute;margin-left:496.4pt;margin-top:235.95pt;z-index:-1677194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7" style="position:absolute;margin-left:501.65pt;margin-top:235.95pt;z-index:-16771944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8" style="position:absolute;margin-left:589.5pt;margin-top:235.95pt;z-index:-16771940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1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19" style="position:absolute;margin-left:7pt;margin-top:250.2pt;z-index:-16771936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0" style="position:absolute;margin-left:275.75pt;margin-top:250.2pt;z-index:-1677193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1" style="position:absolute;margin-left:281pt;margin-top:250.2pt;z-index:-1677192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2" style="position:absolute;margin-left:286.25pt;margin-top:250.2pt;z-index:-16771924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3" style="position:absolute;margin-left:374.8pt;margin-top:250.2pt;z-index:-16771920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4" style="position:absolute;margin-left:387.55pt;margin-top:250.2pt;z-index:-1677191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5" style="position:absolute;margin-left:392.8pt;margin-top:250.2pt;z-index:-1677191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6" style="position:absolute;margin-left:398.1pt;margin-top:250.2pt;z-index:-16771908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7" style="position:absolute;margin-left:485.9pt;margin-top:250.2pt;z-index:-1677190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8" style="position:absolute;margin-left:491.15pt;margin-top:250.2pt;z-index:-167719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2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29" style="position:absolute;margin-left:496.4pt;margin-top:250.2pt;z-index:-1677189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0" style="position:absolute;margin-left:501.65pt;margin-top:250.2pt;z-index:-16771892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1" style="position:absolute;margin-left:589.5pt;margin-top:250.2pt;z-index:-16771888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2" style="position:absolute;margin-left:7pt;margin-top:264.5pt;z-index:-16771884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3" style="position:absolute;margin-left:275.75pt;margin-top:264.5pt;z-index:-1677188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4" style="position:absolute;margin-left:281pt;margin-top:264.5pt;z-index:-167718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5" style="position:absolute;margin-left:286.25pt;margin-top:264.5pt;z-index:-16771872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6" style="position:absolute;margin-left:374.8pt;margin-top:264.5pt;z-index:-16771868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7" style="position:absolute;margin-left:387.55pt;margin-top:264.5pt;z-index:-1677186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8" style="position:absolute;margin-left:392.8pt;margin-top:264.5pt;z-index:-167718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3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39" style="position:absolute;margin-left:398.1pt;margin-top:264.5pt;z-index:-16771856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0" style="position:absolute;margin-left:485.9pt;margin-top:264.5pt;z-index:-1677185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1" style="position:absolute;margin-left:491.15pt;margin-top:264.5pt;z-index:-1677184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2" style="position:absolute;margin-left:496.4pt;margin-top:264.5pt;z-index:-167718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3" style="position:absolute;margin-left:501.65pt;margin-top:264.5pt;z-index:-16771840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4" style="position:absolute;margin-left:589.5pt;margin-top:264.5pt;z-index:-16771836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5" style="position:absolute;margin-left:7pt;margin-top:278.75pt;z-index:-16771832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6" style="position:absolute;margin-left:275.75pt;margin-top:278.75pt;z-index:-1677182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7" style="position:absolute;margin-left:281pt;margin-top:278.75pt;z-index:-1677182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8" style="position:absolute;margin-left:286.25pt;margin-top:278.75pt;z-index:-16771820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4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49" style="position:absolute;margin-left:374.8pt;margin-top:278.75pt;z-index:-16771816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0" style="position:absolute;margin-left:387.55pt;margin-top:278.75pt;z-index:-1677181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1" style="position:absolute;margin-left:392.8pt;margin-top:278.75pt;z-index:-1677180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2" style="position:absolute;margin-left:398.1pt;margin-top:278.75pt;z-index:-16771804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3" style="position:absolute;margin-left:485.9pt;margin-top:278.75pt;z-index:-1677180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4" style="position:absolute;margin-left:491.15pt;margin-top:278.75pt;z-index:-1677179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5" style="position:absolute;margin-left:496.4pt;margin-top:278.75pt;z-index:-1677179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6" style="position:absolute;margin-left:501.65pt;margin-top:278.75pt;z-index:-16771788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7" style="position:absolute;margin-left:589.5pt;margin-top:278.75pt;z-index:-16771784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8" style="position:absolute;margin-left:7pt;margin-top:293pt;z-index:-16771780;width:270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5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59" style="position:absolute;margin-left:275.75pt;margin-top:293pt;z-index:-1677177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0" style="position:absolute;margin-left:281pt;margin-top:293pt;z-index:-16771772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1" style="position:absolute;margin-left:286.25pt;margin-top:293pt;z-index:-16771768;width:90.5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2" style="position:absolute;margin-left:374.8pt;margin-top:293pt;z-index:-16771764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3" style="position:absolute;margin-left:387.55pt;margin-top:293pt;z-index:-1677176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4" style="position:absolute;margin-left:392.8pt;margin-top:293pt;z-index:-16771756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5" style="position:absolute;margin-left:398.1pt;margin-top:293pt;z-index:-16771752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6" style="position:absolute;margin-left:485.9pt;margin-top:293pt;z-index:-16771748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7" style="position:absolute;margin-left:491.15pt;margin-top:293pt;z-index:-16771744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8" style="position:absolute;margin-left:496.4pt;margin-top:293pt;z-index:-16771740;width:7.2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69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69" style="position:absolute;margin-left:501.65pt;margin-top:293pt;z-index:-16771736;width:89.8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0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0" style="position:absolute;margin-left:589.5pt;margin-top:293pt;z-index:-16771732;width:14.75pt;height:16.2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1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1" style="position:absolute;margin-left:501.65pt;margin-top:193.15pt;z-index:-16771728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2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2" style="position:absolute;margin-left:398.1pt;margin-top:193.15pt;z-index:-16771724;width:89.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3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3" style="position:absolute;margin-left:286.25pt;margin-top:193.15pt;z-index:-16771720;width:90.5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4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4" style="position:absolute;margin-left:496.4pt;margin-top:193.15pt;z-index:-16771716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5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5" style="position:absolute;margin-left:392.8pt;margin-top:193.15pt;z-index:-16771712;width:95.1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6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6" style="position:absolute;margin-left:281pt;margin-top:193.15pt;z-index:-16771708;width:95.85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7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7" style="position:absolute;margin-left:7pt;margin-top:322.3pt;z-index:-16771704;width:151.4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8" o:title=""/>
          </v:shape>
        </w:pict>
      </w:r>
      <w:r>
        <w:rPr>
          <w:rFonts w:ascii="Arial" w:hAnsi="Arial" w:fareast="Arial" w:cs="Arial"/>
          <w:noProof w:val="on"/>
          <w:color w:val="000000"/>
          <w:sz w:val="14"/>
          <w:szCs w:val="14"/>
        </w:rPr>
        <w:pict>
          <v:shape xmlns:v="urn:schemas-microsoft-com:vml" id="_x00001378" style="position:absolute;margin-left:7pt;margin-top:413.1pt;z-index:-16771700;width:598pt;height:2.75pt;mso-position-horizontal:absolute;mso-position-horizontal-relative:page;mso-position-vertical:absolute;mso-position-vertical-relative:page" type="#_x0000_t75">
            <v:imageData xmlns:o="urn:schemas-microsoft-com:office:office" xmlns:r="http://schemas.openxmlformats.org/officeDocument/2006/relationships" r:id="rId1379" o:title=""/>
          </v:shape>
        </w:pict>
      </w:r>
    </w:p>
    <w:sectPr>
      <w:pgSz w:w="12240" w:h="20160"/>
      <w:pgMar w:top="400" w:right="400" w:bottom="400" w:left="400" w:header="720" w:footer="720"/>
      <w:pgNumType w:start="77"/>
      <w:cols w:space="720" w:sep="off"/>
      <w:docGrid w:line-pitch="31680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宋体"/>
  <w:font w:name="Times New Roman">
    <w:panose-1>"02020603050405020304"</w:panose-1>
    <w:charset>
      <w:val>"00"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"00"</w:val>
    </w:charset>
    <w:family>"Swiss"</w:family>
    <w:notTrueType w:val="off"/>
    <w:pitch>"variable"</w:pitch>
    <w:sig w:usb0="01010101" w:usb1="01010101" w:usb2="01010101" w:usb3="01010101" w:csb0="01010101" w:csb1="01010101"/>
  </w:font>
  <w:font w:name="宋体">
    <w:altName>"SimSun"</w:altName>
    <w:panose-1>"02010600030101010101"</w:panose-1>
    <w:charset>
      <w:val>"86"</w:val>
    </w:charset>
    <w:family>"Auto"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"01"</w:val>
    </w:charset>
    <w:family>"Roman"</w:family>
    <w:notTrueType w:val="on"/>
    <w:pitch>"variable"</w:pitch>
    <w:sig w:usb0="01010101" w:usb1="01010101" w:usb2="01010101" w:usb3="01010101" w:csb0="01010101" w:csb1="01010101"/>
  </w:font>
  <w:font w:name="DejaVuSans">
    <w:panose-1>"020b0603030804020204"</w:panose-1>
    <w:charset>
      <w:val>"01"</w:val>
    </w:charset>
    <w:family>"Swiss"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be00ae22-0000-0000-0000-000000000000}"/>
  </w:font>
  <w:font w:name="TimesNewRomanPSMT">
    <w:panose-1>"02020603050405020304"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0b244c23-0000-0000-0000-000000000000}"/>
  </w:font>
  <w:font w:name="TimesNewRomanPS-BoldMT">
    <w:panose-1>"02020803070505020304"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3" w:fontKey="{caef09bc-0000-0000-0000-000000000000}"/>
  </w:font>
  <w:font w:name="TimesNewRomanPS-BoldItalicMT">
    <w:panose-1>"02020703060505090304"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4" w:fontKey="{0dfc9f5e-0000-0000-0000-000000000000}"/>
  </w:font>
  <w:font w:name="TimesNewRomanPS-ItalicMT">
    <w:panose-1>"02020503050405090304"</w:panose-1>
    <w:charset>
      <w:val>"01"</w:val>
    </w:charset>
    <w:family>"Roman"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5" w:fontKey="{b520054c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style w:type="paragraph" w:styleId="Normal" w:default="on">
    <w:name w:val="Normal"/>
    <w:next w:val="Normal"/>
    <w:link w:val="Normal"/>
    <w:pPr>
      <w:pStyle w:val="Normal"/>
      <w:spacing w:after="200" w:line="276"/>
    </w:pPr>
    <w:rPr>
      <w:sz w:val="22"/>
      <w:szCs w:val="22"/>
      <w:lang w:val="en-US" w:fareast="zh-CN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Relationship Id="rId10" Target="media/image10.png" Type="http://schemas.openxmlformats.org/officeDocument/2006/relationships/image"/><Relationship Id="rId100" Target="media/image100.png" Type="http://schemas.openxmlformats.org/officeDocument/2006/relationships/image"/><Relationship Id="rId1000" Target="media/image1000.png" Type="http://schemas.openxmlformats.org/officeDocument/2006/relationships/image"/><Relationship Id="rId1001" Target="media/image1001.png" Type="http://schemas.openxmlformats.org/officeDocument/2006/relationships/image"/><Relationship Id="rId1002" Target="media/image1002.png" Type="http://schemas.openxmlformats.org/officeDocument/2006/relationships/image"/><Relationship Id="rId1003" Target="media/image1003.png" Type="http://schemas.openxmlformats.org/officeDocument/2006/relationships/image"/><Relationship Id="rId1004" Target="media/image1004.png" Type="http://schemas.openxmlformats.org/officeDocument/2006/relationships/image"/><Relationship Id="rId1005" Target="media/image1005.png" Type="http://schemas.openxmlformats.org/officeDocument/2006/relationships/image"/><Relationship Id="rId1006" Target="media/image1006.png" Type="http://schemas.openxmlformats.org/officeDocument/2006/relationships/image"/><Relationship Id="rId1007" Target="media/image1007.png" Type="http://schemas.openxmlformats.org/officeDocument/2006/relationships/image"/><Relationship Id="rId1008" Target="media/image1008.png" Type="http://schemas.openxmlformats.org/officeDocument/2006/relationships/image"/><Relationship Id="rId1009" Target="media/image1009.png" Type="http://schemas.openxmlformats.org/officeDocument/2006/relationships/image"/><Relationship Id="rId101" Target="media/image101.png" Type="http://schemas.openxmlformats.org/officeDocument/2006/relationships/image"/><Relationship Id="rId1010" Target="media/image1010.png" Type="http://schemas.openxmlformats.org/officeDocument/2006/relationships/image"/><Relationship Id="rId1011" Target="media/image1011.png" Type="http://schemas.openxmlformats.org/officeDocument/2006/relationships/image"/><Relationship Id="rId1012" Target="media/image1012.png" Type="http://schemas.openxmlformats.org/officeDocument/2006/relationships/image"/><Relationship Id="rId1013" Target="media/image1013.png" Type="http://schemas.openxmlformats.org/officeDocument/2006/relationships/image"/><Relationship Id="rId1014" Target="media/image1014.png" Type="http://schemas.openxmlformats.org/officeDocument/2006/relationships/image"/><Relationship Id="rId1015" Target="media/image1015.png" Type="http://schemas.openxmlformats.org/officeDocument/2006/relationships/image"/><Relationship Id="rId1016" Target="media/image1016.png" Type="http://schemas.openxmlformats.org/officeDocument/2006/relationships/image"/><Relationship Id="rId1017" Target="media/image1017.png" Type="http://schemas.openxmlformats.org/officeDocument/2006/relationships/image"/><Relationship Id="rId1018" Target="media/image1018.png" Type="http://schemas.openxmlformats.org/officeDocument/2006/relationships/image"/><Relationship Id="rId1019" Target="media/image1019.png" Type="http://schemas.openxmlformats.org/officeDocument/2006/relationships/image"/><Relationship Id="rId102" Target="media/image102.png" Type="http://schemas.openxmlformats.org/officeDocument/2006/relationships/image"/><Relationship Id="rId1020" Target="media/image1020.png" Type="http://schemas.openxmlformats.org/officeDocument/2006/relationships/image"/><Relationship Id="rId1021" Target="media/image1021.png" Type="http://schemas.openxmlformats.org/officeDocument/2006/relationships/image"/><Relationship Id="rId1022" Target="media/image1022.png" Type="http://schemas.openxmlformats.org/officeDocument/2006/relationships/image"/><Relationship Id="rId1023" Target="media/image1023.png" Type="http://schemas.openxmlformats.org/officeDocument/2006/relationships/image"/><Relationship Id="rId1024" Target="media/image1024.png" Type="http://schemas.openxmlformats.org/officeDocument/2006/relationships/image"/><Relationship Id="rId1025" Target="media/image1025.png" Type="http://schemas.openxmlformats.org/officeDocument/2006/relationships/image"/><Relationship Id="rId1026" Target="media/image1026.png" Type="http://schemas.openxmlformats.org/officeDocument/2006/relationships/image"/><Relationship Id="rId1027" Target="media/image1027.png" Type="http://schemas.openxmlformats.org/officeDocument/2006/relationships/image"/><Relationship Id="rId1028" Target="media/image1028.png" Type="http://schemas.openxmlformats.org/officeDocument/2006/relationships/image"/><Relationship Id="rId1029" Target="media/image1029.png" Type="http://schemas.openxmlformats.org/officeDocument/2006/relationships/image"/><Relationship Id="rId103" Target="media/image103.png" Type="http://schemas.openxmlformats.org/officeDocument/2006/relationships/image"/><Relationship Id="rId1030" Target="media/image1030.png" Type="http://schemas.openxmlformats.org/officeDocument/2006/relationships/image"/><Relationship Id="rId1031" Target="media/image1031.png" Type="http://schemas.openxmlformats.org/officeDocument/2006/relationships/image"/><Relationship Id="rId1032" Target="media/image1032.png" Type="http://schemas.openxmlformats.org/officeDocument/2006/relationships/image"/><Relationship Id="rId1033" Target="media/image1033.png" Type="http://schemas.openxmlformats.org/officeDocument/2006/relationships/image"/><Relationship Id="rId1034" Target="media/image1034.png" Type="http://schemas.openxmlformats.org/officeDocument/2006/relationships/image"/><Relationship Id="rId1035" Target="media/image1035.png" Type="http://schemas.openxmlformats.org/officeDocument/2006/relationships/image"/><Relationship Id="rId1036" Target="media/image1036.png" Type="http://schemas.openxmlformats.org/officeDocument/2006/relationships/image"/><Relationship Id="rId1037" Target="media/image1037.png" Type="http://schemas.openxmlformats.org/officeDocument/2006/relationships/image"/><Relationship Id="rId1038" Target="media/image1038.png" Type="http://schemas.openxmlformats.org/officeDocument/2006/relationships/image"/><Relationship Id="rId1039" Target="media/image1039.png" Type="http://schemas.openxmlformats.org/officeDocument/2006/relationships/image"/><Relationship Id="rId104" Target="media/image104.png" Type="http://schemas.openxmlformats.org/officeDocument/2006/relationships/image"/><Relationship Id="rId1040" Target="media/image1040.png" Type="http://schemas.openxmlformats.org/officeDocument/2006/relationships/image"/><Relationship Id="rId1041" Target="media/image1041.png" Type="http://schemas.openxmlformats.org/officeDocument/2006/relationships/image"/><Relationship Id="rId1042" Target="media/image1042.png" Type="http://schemas.openxmlformats.org/officeDocument/2006/relationships/image"/><Relationship Id="rId1043" Target="media/image1043.png" Type="http://schemas.openxmlformats.org/officeDocument/2006/relationships/image"/><Relationship Id="rId1044" Target="media/image1044.png" Type="http://schemas.openxmlformats.org/officeDocument/2006/relationships/image"/><Relationship Id="rId1045" Target="media/image1045.png" Type="http://schemas.openxmlformats.org/officeDocument/2006/relationships/image"/><Relationship Id="rId1046" Target="media/image1046.png" Type="http://schemas.openxmlformats.org/officeDocument/2006/relationships/image"/><Relationship Id="rId1047" Target="media/image1047.png" Type="http://schemas.openxmlformats.org/officeDocument/2006/relationships/image"/><Relationship Id="rId1048" Target="media/image1048.png" Type="http://schemas.openxmlformats.org/officeDocument/2006/relationships/image"/><Relationship Id="rId1049" Target="media/image1049.png" Type="http://schemas.openxmlformats.org/officeDocument/2006/relationships/image"/><Relationship Id="rId105" Target="media/image105.png" Type="http://schemas.openxmlformats.org/officeDocument/2006/relationships/image"/><Relationship Id="rId1050" Target="media/image1050.png" Type="http://schemas.openxmlformats.org/officeDocument/2006/relationships/image"/><Relationship Id="rId1051" Target="media/image1051.png" Type="http://schemas.openxmlformats.org/officeDocument/2006/relationships/image"/><Relationship Id="rId1052" Target="media/image1052.png" Type="http://schemas.openxmlformats.org/officeDocument/2006/relationships/image"/><Relationship Id="rId1053" Target="media/image1053.png" Type="http://schemas.openxmlformats.org/officeDocument/2006/relationships/image"/><Relationship Id="rId1054" Target="media/image1054.png" Type="http://schemas.openxmlformats.org/officeDocument/2006/relationships/image"/><Relationship Id="rId1055" Target="media/image1055.png" Type="http://schemas.openxmlformats.org/officeDocument/2006/relationships/image"/><Relationship Id="rId1056" Target="media/image1056.png" Type="http://schemas.openxmlformats.org/officeDocument/2006/relationships/image"/><Relationship Id="rId1057" Target="media/image1057.png" Type="http://schemas.openxmlformats.org/officeDocument/2006/relationships/image"/><Relationship Id="rId1058" Target="media/image1058.png" Type="http://schemas.openxmlformats.org/officeDocument/2006/relationships/image"/><Relationship Id="rId1059" Target="media/image1059.png" Type="http://schemas.openxmlformats.org/officeDocument/2006/relationships/image"/><Relationship Id="rId106" Target="media/image106.png" Type="http://schemas.openxmlformats.org/officeDocument/2006/relationships/image"/><Relationship Id="rId1060" Target="media/image1060.png" Type="http://schemas.openxmlformats.org/officeDocument/2006/relationships/image"/><Relationship Id="rId1061" Target="media/image1061.png" Type="http://schemas.openxmlformats.org/officeDocument/2006/relationships/image"/><Relationship Id="rId1062" Target="media/image1062.png" Type="http://schemas.openxmlformats.org/officeDocument/2006/relationships/image"/><Relationship Id="rId1063" Target="media/image1063.png" Type="http://schemas.openxmlformats.org/officeDocument/2006/relationships/image"/><Relationship Id="rId1064" Target="media/image1064.png" Type="http://schemas.openxmlformats.org/officeDocument/2006/relationships/image"/><Relationship Id="rId1065" Target="media/image1065.png" Type="http://schemas.openxmlformats.org/officeDocument/2006/relationships/image"/><Relationship Id="rId1066" Target="media/image1066.png" Type="http://schemas.openxmlformats.org/officeDocument/2006/relationships/image"/><Relationship Id="rId1067" Target="media/image1067.png" Type="http://schemas.openxmlformats.org/officeDocument/2006/relationships/image"/><Relationship Id="rId1068" Target="media/image1068.png" Type="http://schemas.openxmlformats.org/officeDocument/2006/relationships/image"/><Relationship Id="rId1069" Target="media/image1069.png" Type="http://schemas.openxmlformats.org/officeDocument/2006/relationships/image"/><Relationship Id="rId107" Target="media/image107.png" Type="http://schemas.openxmlformats.org/officeDocument/2006/relationships/image"/><Relationship Id="rId1070" Target="media/image1070.png" Type="http://schemas.openxmlformats.org/officeDocument/2006/relationships/image"/><Relationship Id="rId1071" Target="media/image1071.png" Type="http://schemas.openxmlformats.org/officeDocument/2006/relationships/image"/><Relationship Id="rId1072" Target="media/image1072.png" Type="http://schemas.openxmlformats.org/officeDocument/2006/relationships/image"/><Relationship Id="rId1073" Target="media/image1073.png" Type="http://schemas.openxmlformats.org/officeDocument/2006/relationships/image"/><Relationship Id="rId1074" Target="media/image1074.png" Type="http://schemas.openxmlformats.org/officeDocument/2006/relationships/image"/><Relationship Id="rId1075" Target="media/image1075.png" Type="http://schemas.openxmlformats.org/officeDocument/2006/relationships/image"/><Relationship Id="rId1076" Target="media/image1076.png" Type="http://schemas.openxmlformats.org/officeDocument/2006/relationships/image"/><Relationship Id="rId1077" Target="media/image1077.png" Type="http://schemas.openxmlformats.org/officeDocument/2006/relationships/image"/><Relationship Id="rId1078" Target="media/image1078.png" Type="http://schemas.openxmlformats.org/officeDocument/2006/relationships/image"/><Relationship Id="rId1079" Target="media/image1079.png" Type="http://schemas.openxmlformats.org/officeDocument/2006/relationships/image"/><Relationship Id="rId108" Target="media/image108.png" Type="http://schemas.openxmlformats.org/officeDocument/2006/relationships/image"/><Relationship Id="rId1080" Target="media/image1080.png" Type="http://schemas.openxmlformats.org/officeDocument/2006/relationships/image"/><Relationship Id="rId1081" Target="media/image1081.png" Type="http://schemas.openxmlformats.org/officeDocument/2006/relationships/image"/><Relationship Id="rId1082" Target="media/image1082.png" Type="http://schemas.openxmlformats.org/officeDocument/2006/relationships/image"/><Relationship Id="rId1083" Target="media/image1083.png" Type="http://schemas.openxmlformats.org/officeDocument/2006/relationships/image"/><Relationship Id="rId1084" Target="media/image1084.png" Type="http://schemas.openxmlformats.org/officeDocument/2006/relationships/image"/><Relationship Id="rId1085" Target="media/image1085.png" Type="http://schemas.openxmlformats.org/officeDocument/2006/relationships/image"/><Relationship Id="rId1086" Target="media/image1086.png" Type="http://schemas.openxmlformats.org/officeDocument/2006/relationships/image"/><Relationship Id="rId1087" Target="media/image1087.png" Type="http://schemas.openxmlformats.org/officeDocument/2006/relationships/image"/><Relationship Id="rId1088" Target="media/image1088.png" Type="http://schemas.openxmlformats.org/officeDocument/2006/relationships/image"/><Relationship Id="rId1089" Target="media/image1089.png" Type="http://schemas.openxmlformats.org/officeDocument/2006/relationships/image"/><Relationship Id="rId109" Target="media/image109.png" Type="http://schemas.openxmlformats.org/officeDocument/2006/relationships/image"/><Relationship Id="rId1090" Target="media/image1090.png" Type="http://schemas.openxmlformats.org/officeDocument/2006/relationships/image"/><Relationship Id="rId1091" Target="media/image1091.png" Type="http://schemas.openxmlformats.org/officeDocument/2006/relationships/image"/><Relationship Id="rId1092" Target="media/image1092.png" Type="http://schemas.openxmlformats.org/officeDocument/2006/relationships/image"/><Relationship Id="rId1093" Target="media/image1093.png" Type="http://schemas.openxmlformats.org/officeDocument/2006/relationships/image"/><Relationship Id="rId1094" Target="media/image1094.png" Type="http://schemas.openxmlformats.org/officeDocument/2006/relationships/image"/><Relationship Id="rId1095" Target="media/image1095.png" Type="http://schemas.openxmlformats.org/officeDocument/2006/relationships/image"/><Relationship Id="rId1096" Target="media/image1096.png" Type="http://schemas.openxmlformats.org/officeDocument/2006/relationships/image"/><Relationship Id="rId1097" Target="media/image1097.png" Type="http://schemas.openxmlformats.org/officeDocument/2006/relationships/image"/><Relationship Id="rId1098" Target="media/image1098.png" Type="http://schemas.openxmlformats.org/officeDocument/2006/relationships/image"/><Relationship Id="rId1099" Target="media/image1099.png" Type="http://schemas.openxmlformats.org/officeDocument/2006/relationships/image"/><Relationship Id="rId11" Target="media/image11.png" Type="http://schemas.openxmlformats.org/officeDocument/2006/relationships/image"/><Relationship Id="rId110" Target="media/image110.png" Type="http://schemas.openxmlformats.org/officeDocument/2006/relationships/image"/><Relationship Id="rId1100" Target="media/image1100.png" Type="http://schemas.openxmlformats.org/officeDocument/2006/relationships/image"/><Relationship Id="rId1101" Target="media/image1101.png" Type="http://schemas.openxmlformats.org/officeDocument/2006/relationships/image"/><Relationship Id="rId1102" Target="media/image1102.png" Type="http://schemas.openxmlformats.org/officeDocument/2006/relationships/image"/><Relationship Id="rId1103" Target="media/image1103.png" Type="http://schemas.openxmlformats.org/officeDocument/2006/relationships/image"/><Relationship Id="rId1104" Target="media/image1104.png" Type="http://schemas.openxmlformats.org/officeDocument/2006/relationships/image"/><Relationship Id="rId1105" Target="media/image1105.png" Type="http://schemas.openxmlformats.org/officeDocument/2006/relationships/image"/><Relationship Id="rId1106" Target="media/image1106.png" Type="http://schemas.openxmlformats.org/officeDocument/2006/relationships/image"/><Relationship Id="rId1107" Target="media/image1107.png" Type="http://schemas.openxmlformats.org/officeDocument/2006/relationships/image"/><Relationship Id="rId1108" Target="media/image1108.png" Type="http://schemas.openxmlformats.org/officeDocument/2006/relationships/image"/><Relationship Id="rId1109" Target="media/image1109.png" Type="http://schemas.openxmlformats.org/officeDocument/2006/relationships/image"/><Relationship Id="rId111" Target="media/image111.png" Type="http://schemas.openxmlformats.org/officeDocument/2006/relationships/image"/><Relationship Id="rId1110" Target="media/image1110.png" Type="http://schemas.openxmlformats.org/officeDocument/2006/relationships/image"/><Relationship Id="rId1111" Target="media/image1111.png" Type="http://schemas.openxmlformats.org/officeDocument/2006/relationships/image"/><Relationship Id="rId1112" Target="media/image1112.png" Type="http://schemas.openxmlformats.org/officeDocument/2006/relationships/image"/><Relationship Id="rId1113" Target="media/image1113.png" Type="http://schemas.openxmlformats.org/officeDocument/2006/relationships/image"/><Relationship Id="rId1114" Target="media/image1114.png" Type="http://schemas.openxmlformats.org/officeDocument/2006/relationships/image"/><Relationship Id="rId1115" Target="media/image1115.png" Type="http://schemas.openxmlformats.org/officeDocument/2006/relationships/image"/><Relationship Id="rId1116" Target="media/image1116.png" Type="http://schemas.openxmlformats.org/officeDocument/2006/relationships/image"/><Relationship Id="rId1117" Target="media/image1117.png" Type="http://schemas.openxmlformats.org/officeDocument/2006/relationships/image"/><Relationship Id="rId1118" Target="media/image1118.png" Type="http://schemas.openxmlformats.org/officeDocument/2006/relationships/image"/><Relationship Id="rId1119" Target="media/image1119.png" Type="http://schemas.openxmlformats.org/officeDocument/2006/relationships/image"/><Relationship Id="rId112" Target="media/image112.png" Type="http://schemas.openxmlformats.org/officeDocument/2006/relationships/image"/><Relationship Id="rId1120" Target="media/image1120.png" Type="http://schemas.openxmlformats.org/officeDocument/2006/relationships/image"/><Relationship Id="rId1121" Target="media/image1121.png" Type="http://schemas.openxmlformats.org/officeDocument/2006/relationships/image"/><Relationship Id="rId1122" Target="media/image1122.png" Type="http://schemas.openxmlformats.org/officeDocument/2006/relationships/image"/><Relationship Id="rId1123" Target="media/image1123.png" Type="http://schemas.openxmlformats.org/officeDocument/2006/relationships/image"/><Relationship Id="rId1124" Target="media/image1124.png" Type="http://schemas.openxmlformats.org/officeDocument/2006/relationships/image"/><Relationship Id="rId1125" Target="media/image1125.png" Type="http://schemas.openxmlformats.org/officeDocument/2006/relationships/image"/><Relationship Id="rId1126" Target="media/image1126.png" Type="http://schemas.openxmlformats.org/officeDocument/2006/relationships/image"/><Relationship Id="rId1127" Target="media/image1127.png" Type="http://schemas.openxmlformats.org/officeDocument/2006/relationships/image"/><Relationship Id="rId1128" Target="media/image1128.png" Type="http://schemas.openxmlformats.org/officeDocument/2006/relationships/image"/><Relationship Id="rId1129" Target="media/image1129.png" Type="http://schemas.openxmlformats.org/officeDocument/2006/relationships/image"/><Relationship Id="rId113" Target="media/image113.png" Type="http://schemas.openxmlformats.org/officeDocument/2006/relationships/image"/><Relationship Id="rId1130" Target="media/image1130.png" Type="http://schemas.openxmlformats.org/officeDocument/2006/relationships/image"/><Relationship Id="rId1131" Target="media/image1131.png" Type="http://schemas.openxmlformats.org/officeDocument/2006/relationships/image"/><Relationship Id="rId1132" Target="media/image1132.png" Type="http://schemas.openxmlformats.org/officeDocument/2006/relationships/image"/><Relationship Id="rId1133" Target="media/image1133.png" Type="http://schemas.openxmlformats.org/officeDocument/2006/relationships/image"/><Relationship Id="rId1134" Target="media/image1134.png" Type="http://schemas.openxmlformats.org/officeDocument/2006/relationships/image"/><Relationship Id="rId1135" Target="media/image1135.png" Type="http://schemas.openxmlformats.org/officeDocument/2006/relationships/image"/><Relationship Id="rId1136" Target="media/image1136.png" Type="http://schemas.openxmlformats.org/officeDocument/2006/relationships/image"/><Relationship Id="rId1137" Target="media/image1137.png" Type="http://schemas.openxmlformats.org/officeDocument/2006/relationships/image"/><Relationship Id="rId1138" Target="media/image1138.png" Type="http://schemas.openxmlformats.org/officeDocument/2006/relationships/image"/><Relationship Id="rId1139" Target="media/image1139.png" Type="http://schemas.openxmlformats.org/officeDocument/2006/relationships/image"/><Relationship Id="rId114" Target="media/image114.png" Type="http://schemas.openxmlformats.org/officeDocument/2006/relationships/image"/><Relationship Id="rId1140" Target="media/image1140.png" Type="http://schemas.openxmlformats.org/officeDocument/2006/relationships/image"/><Relationship Id="rId1141" Target="media/image1141.png" Type="http://schemas.openxmlformats.org/officeDocument/2006/relationships/image"/><Relationship Id="rId1142" Target="media/image1142.png" Type="http://schemas.openxmlformats.org/officeDocument/2006/relationships/image"/><Relationship Id="rId1143" Target="media/image1143.png" Type="http://schemas.openxmlformats.org/officeDocument/2006/relationships/image"/><Relationship Id="rId1144" Target="media/image1144.png" Type="http://schemas.openxmlformats.org/officeDocument/2006/relationships/image"/><Relationship Id="rId1145" Target="media/image1145.png" Type="http://schemas.openxmlformats.org/officeDocument/2006/relationships/image"/><Relationship Id="rId1146" Target="media/image1146.png" Type="http://schemas.openxmlformats.org/officeDocument/2006/relationships/image"/><Relationship Id="rId1147" Target="media/image1147.png" Type="http://schemas.openxmlformats.org/officeDocument/2006/relationships/image"/><Relationship Id="rId1148" Target="media/image1148.png" Type="http://schemas.openxmlformats.org/officeDocument/2006/relationships/image"/><Relationship Id="rId1149" Target="media/image1149.png" Type="http://schemas.openxmlformats.org/officeDocument/2006/relationships/image"/><Relationship Id="rId115" Target="media/image115.png" Type="http://schemas.openxmlformats.org/officeDocument/2006/relationships/image"/><Relationship Id="rId1150" Target="media/image1150.png" Type="http://schemas.openxmlformats.org/officeDocument/2006/relationships/image"/><Relationship Id="rId1151" Target="media/image1151.png" Type="http://schemas.openxmlformats.org/officeDocument/2006/relationships/image"/><Relationship Id="rId1152" Target="media/image1152.png" Type="http://schemas.openxmlformats.org/officeDocument/2006/relationships/image"/><Relationship Id="rId1153" Target="media/image1153.png" Type="http://schemas.openxmlformats.org/officeDocument/2006/relationships/image"/><Relationship Id="rId1154" Target="media/image1154.png" Type="http://schemas.openxmlformats.org/officeDocument/2006/relationships/image"/><Relationship Id="rId1155" Target="media/image1155.png" Type="http://schemas.openxmlformats.org/officeDocument/2006/relationships/image"/><Relationship Id="rId1156" Target="media/image1156.png" Type="http://schemas.openxmlformats.org/officeDocument/2006/relationships/image"/><Relationship Id="rId1157" Target="media/image1157.png" Type="http://schemas.openxmlformats.org/officeDocument/2006/relationships/image"/><Relationship Id="rId1158" Target="media/image1158.png" Type="http://schemas.openxmlformats.org/officeDocument/2006/relationships/image"/><Relationship Id="rId1159" Target="media/image1159.png" Type="http://schemas.openxmlformats.org/officeDocument/2006/relationships/image"/><Relationship Id="rId116" Target="media/image116.png" Type="http://schemas.openxmlformats.org/officeDocument/2006/relationships/image"/><Relationship Id="rId1160" Target="media/image1160.png" Type="http://schemas.openxmlformats.org/officeDocument/2006/relationships/image"/><Relationship Id="rId1161" Target="media/image1161.png" Type="http://schemas.openxmlformats.org/officeDocument/2006/relationships/image"/><Relationship Id="rId1162" Target="media/image1162.png" Type="http://schemas.openxmlformats.org/officeDocument/2006/relationships/image"/><Relationship Id="rId1163" Target="media/image1163.png" Type="http://schemas.openxmlformats.org/officeDocument/2006/relationships/image"/><Relationship Id="rId1164" Target="media/image1164.png" Type="http://schemas.openxmlformats.org/officeDocument/2006/relationships/image"/><Relationship Id="rId1165" Target="media/image1165.png" Type="http://schemas.openxmlformats.org/officeDocument/2006/relationships/image"/><Relationship Id="rId1166" Target="media/image1166.png" Type="http://schemas.openxmlformats.org/officeDocument/2006/relationships/image"/><Relationship Id="rId1167" Target="media/image1167.png" Type="http://schemas.openxmlformats.org/officeDocument/2006/relationships/image"/><Relationship Id="rId1168" Target="media/image1168.png" Type="http://schemas.openxmlformats.org/officeDocument/2006/relationships/image"/><Relationship Id="rId1169" Target="media/image1169.png" Type="http://schemas.openxmlformats.org/officeDocument/2006/relationships/image"/><Relationship Id="rId117" Target="media/image117.png" Type="http://schemas.openxmlformats.org/officeDocument/2006/relationships/image"/><Relationship Id="rId1170" Target="media/image1170.png" Type="http://schemas.openxmlformats.org/officeDocument/2006/relationships/image"/><Relationship Id="rId1171" Target="media/image1171.png" Type="http://schemas.openxmlformats.org/officeDocument/2006/relationships/image"/><Relationship Id="rId1172" Target="media/image1172.png" Type="http://schemas.openxmlformats.org/officeDocument/2006/relationships/image"/><Relationship Id="rId1173" Target="media/image1173.png" Type="http://schemas.openxmlformats.org/officeDocument/2006/relationships/image"/><Relationship Id="rId1174" Target="media/image1174.png" Type="http://schemas.openxmlformats.org/officeDocument/2006/relationships/image"/><Relationship Id="rId1175" Target="media/image1175.png" Type="http://schemas.openxmlformats.org/officeDocument/2006/relationships/image"/><Relationship Id="rId1176" Target="media/image1176.png" Type="http://schemas.openxmlformats.org/officeDocument/2006/relationships/image"/><Relationship Id="rId1177" Target="media/image1177.png" Type="http://schemas.openxmlformats.org/officeDocument/2006/relationships/image"/><Relationship Id="rId1178" Target="media/image1178.png" Type="http://schemas.openxmlformats.org/officeDocument/2006/relationships/image"/><Relationship Id="rId1179" Target="media/image1179.png" Type="http://schemas.openxmlformats.org/officeDocument/2006/relationships/image"/><Relationship Id="rId118" Target="media/image118.png" Type="http://schemas.openxmlformats.org/officeDocument/2006/relationships/image"/><Relationship Id="rId1180" Target="media/image1180.png" Type="http://schemas.openxmlformats.org/officeDocument/2006/relationships/image"/><Relationship Id="rId1181" Target="media/image1181.png" Type="http://schemas.openxmlformats.org/officeDocument/2006/relationships/image"/><Relationship Id="rId1182" Target="media/image1182.png" Type="http://schemas.openxmlformats.org/officeDocument/2006/relationships/image"/><Relationship Id="rId1183" Target="media/image1183.png" Type="http://schemas.openxmlformats.org/officeDocument/2006/relationships/image"/><Relationship Id="rId1184" Target="media/image1184.png" Type="http://schemas.openxmlformats.org/officeDocument/2006/relationships/image"/><Relationship Id="rId1185" Target="media/image1185.png" Type="http://schemas.openxmlformats.org/officeDocument/2006/relationships/image"/><Relationship Id="rId1186" Target="media/image1186.png" Type="http://schemas.openxmlformats.org/officeDocument/2006/relationships/image"/><Relationship Id="rId1187" Target="media/image1187.png" Type="http://schemas.openxmlformats.org/officeDocument/2006/relationships/image"/><Relationship Id="rId1188" Target="media/image1188.png" Type="http://schemas.openxmlformats.org/officeDocument/2006/relationships/image"/><Relationship Id="rId1189" Target="media/image1189.png" Type="http://schemas.openxmlformats.org/officeDocument/2006/relationships/image"/><Relationship Id="rId119" Target="media/image119.png" Type="http://schemas.openxmlformats.org/officeDocument/2006/relationships/image"/><Relationship Id="rId1190" Target="media/image1190.png" Type="http://schemas.openxmlformats.org/officeDocument/2006/relationships/image"/><Relationship Id="rId1191" Target="media/image1191.png" Type="http://schemas.openxmlformats.org/officeDocument/2006/relationships/image"/><Relationship Id="rId1192" Target="media/image1192.png" Type="http://schemas.openxmlformats.org/officeDocument/2006/relationships/image"/><Relationship Id="rId1193" Target="media/image1193.png" Type="http://schemas.openxmlformats.org/officeDocument/2006/relationships/image"/><Relationship Id="rId1194" Target="media/image1194.png" Type="http://schemas.openxmlformats.org/officeDocument/2006/relationships/image"/><Relationship Id="rId1195" Target="media/image1195.png" Type="http://schemas.openxmlformats.org/officeDocument/2006/relationships/image"/><Relationship Id="rId1196" Target="media/image1196.png" Type="http://schemas.openxmlformats.org/officeDocument/2006/relationships/image"/><Relationship Id="rId1197" Target="media/image1197.png" Type="http://schemas.openxmlformats.org/officeDocument/2006/relationships/image"/><Relationship Id="rId1198" Target="media/image1198.png" Type="http://schemas.openxmlformats.org/officeDocument/2006/relationships/image"/><Relationship Id="rId1199" Target="media/image1199.png" Type="http://schemas.openxmlformats.org/officeDocument/2006/relationships/image"/><Relationship Id="rId12" Target="media/image12.png" Type="http://schemas.openxmlformats.org/officeDocument/2006/relationships/image"/><Relationship Id="rId120" Target="media/image120.png" Type="http://schemas.openxmlformats.org/officeDocument/2006/relationships/image"/><Relationship Id="rId1200" Target="media/image1200.png" Type="http://schemas.openxmlformats.org/officeDocument/2006/relationships/image"/><Relationship Id="rId1201" Target="media/image1201.png" Type="http://schemas.openxmlformats.org/officeDocument/2006/relationships/image"/><Relationship Id="rId1202" Target="media/image1202.png" Type="http://schemas.openxmlformats.org/officeDocument/2006/relationships/image"/><Relationship Id="rId1203" Target="media/image1203.png" Type="http://schemas.openxmlformats.org/officeDocument/2006/relationships/image"/><Relationship Id="rId1204" Target="media/image1204.png" Type="http://schemas.openxmlformats.org/officeDocument/2006/relationships/image"/><Relationship Id="rId1205" Target="media/image1205.png" Type="http://schemas.openxmlformats.org/officeDocument/2006/relationships/image"/><Relationship Id="rId1206" Target="media/image1206.png" Type="http://schemas.openxmlformats.org/officeDocument/2006/relationships/image"/><Relationship Id="rId1207" Target="media/image1207.png" Type="http://schemas.openxmlformats.org/officeDocument/2006/relationships/image"/><Relationship Id="rId1208" Target="media/image1208.png" Type="http://schemas.openxmlformats.org/officeDocument/2006/relationships/image"/><Relationship Id="rId1209" Target="media/image1209.png" Type="http://schemas.openxmlformats.org/officeDocument/2006/relationships/image"/><Relationship Id="rId121" Target="media/image121.png" Type="http://schemas.openxmlformats.org/officeDocument/2006/relationships/image"/><Relationship Id="rId1210" Target="media/image1210.png" Type="http://schemas.openxmlformats.org/officeDocument/2006/relationships/image"/><Relationship Id="rId1211" Target="media/image1211.png" Type="http://schemas.openxmlformats.org/officeDocument/2006/relationships/image"/><Relationship Id="rId1212" Target="media/image1212.png" Type="http://schemas.openxmlformats.org/officeDocument/2006/relationships/image"/><Relationship Id="rId1213" Target="media/image1213.png" Type="http://schemas.openxmlformats.org/officeDocument/2006/relationships/image"/><Relationship Id="rId1214" Target="media/image1214.png" Type="http://schemas.openxmlformats.org/officeDocument/2006/relationships/image"/><Relationship Id="rId1215" Target="media/image1215.jpeg" Type="http://schemas.openxmlformats.org/officeDocument/2006/relationships/image"/><Relationship Id="rId1216" Target="media/image1216.png" Type="http://schemas.openxmlformats.org/officeDocument/2006/relationships/image"/><Relationship Id="rId1217" Target="media/image1217.png" Type="http://schemas.openxmlformats.org/officeDocument/2006/relationships/image"/><Relationship Id="rId1218" Target="media/image1218.png" Type="http://schemas.openxmlformats.org/officeDocument/2006/relationships/image"/><Relationship Id="rId1219" Target="media/image1219.png" Type="http://schemas.openxmlformats.org/officeDocument/2006/relationships/image"/><Relationship Id="rId122" Target="media/image122.png" Type="http://schemas.openxmlformats.org/officeDocument/2006/relationships/image"/><Relationship Id="rId1220" Target="media/image1220.png" Type="http://schemas.openxmlformats.org/officeDocument/2006/relationships/image"/><Relationship Id="rId1221" Target="media/image1221.jpeg" Type="http://schemas.openxmlformats.org/officeDocument/2006/relationships/image"/><Relationship Id="rId1222" Target="media/image1222.png" Type="http://schemas.openxmlformats.org/officeDocument/2006/relationships/image"/><Relationship Id="rId1223" Target="media/image1223.png" Type="http://schemas.openxmlformats.org/officeDocument/2006/relationships/image"/><Relationship Id="rId1224" Target="media/image1224.png" Type="http://schemas.openxmlformats.org/officeDocument/2006/relationships/image"/><Relationship Id="rId1225" Target="media/image1225.png" Type="http://schemas.openxmlformats.org/officeDocument/2006/relationships/image"/><Relationship Id="rId1226" Target="media/image1226.png" Type="http://schemas.openxmlformats.org/officeDocument/2006/relationships/image"/><Relationship Id="rId1227" Target="media/image1227.jpeg" Type="http://schemas.openxmlformats.org/officeDocument/2006/relationships/image"/><Relationship Id="rId1228" Target="media/image1228.png" Type="http://schemas.openxmlformats.org/officeDocument/2006/relationships/image"/><Relationship Id="rId1229" Target="media/image1229.png" Type="http://schemas.openxmlformats.org/officeDocument/2006/relationships/image"/><Relationship Id="rId123" Target="media/image123.png" Type="http://schemas.openxmlformats.org/officeDocument/2006/relationships/image"/><Relationship Id="rId1230" Target="media/image1230.png" Type="http://schemas.openxmlformats.org/officeDocument/2006/relationships/image"/><Relationship Id="rId1231" Target="media/image1231.png" Type="http://schemas.openxmlformats.org/officeDocument/2006/relationships/image"/><Relationship Id="rId1232" Target="media/image1232.png" Type="http://schemas.openxmlformats.org/officeDocument/2006/relationships/image"/><Relationship Id="rId1233" Target="media/image1233.jpeg" Type="http://schemas.openxmlformats.org/officeDocument/2006/relationships/image"/><Relationship Id="rId1234" Target="media/image1234.png" Type="http://schemas.openxmlformats.org/officeDocument/2006/relationships/image"/><Relationship Id="rId1235" Target="media/image1235.png" Type="http://schemas.openxmlformats.org/officeDocument/2006/relationships/image"/><Relationship Id="rId1236" Target="media/image1236.png" Type="http://schemas.openxmlformats.org/officeDocument/2006/relationships/image"/><Relationship Id="rId1237" Target="media/image1237.png" Type="http://schemas.openxmlformats.org/officeDocument/2006/relationships/image"/><Relationship Id="rId1238" Target="media/image1238.png" Type="http://schemas.openxmlformats.org/officeDocument/2006/relationships/image"/><Relationship Id="rId1239" Target="media/image1239.jpeg" Type="http://schemas.openxmlformats.org/officeDocument/2006/relationships/image"/><Relationship Id="rId124" Target="media/image124.png" Type="http://schemas.openxmlformats.org/officeDocument/2006/relationships/image"/><Relationship Id="rId1240" Target="media/image1240.png" Type="http://schemas.openxmlformats.org/officeDocument/2006/relationships/image"/><Relationship Id="rId1241" Target="media/image1241.png" Type="http://schemas.openxmlformats.org/officeDocument/2006/relationships/image"/><Relationship Id="rId1242" Target="media/image1242.png" Type="http://schemas.openxmlformats.org/officeDocument/2006/relationships/image"/><Relationship Id="rId1243" Target="media/image1243.png" Type="http://schemas.openxmlformats.org/officeDocument/2006/relationships/image"/><Relationship Id="rId1244" Target="media/image1244.png" Type="http://schemas.openxmlformats.org/officeDocument/2006/relationships/image"/><Relationship Id="rId1245" Target="media/image1245.jpeg" Type="http://schemas.openxmlformats.org/officeDocument/2006/relationships/image"/><Relationship Id="rId1246" Target="media/image1246.png" Type="http://schemas.openxmlformats.org/officeDocument/2006/relationships/image"/><Relationship Id="rId1247" Target="media/image1247.png" Type="http://schemas.openxmlformats.org/officeDocument/2006/relationships/image"/><Relationship Id="rId1248" Target="media/image1248.png" Type="http://schemas.openxmlformats.org/officeDocument/2006/relationships/image"/><Relationship Id="rId1249" Target="media/image1249.png" Type="http://schemas.openxmlformats.org/officeDocument/2006/relationships/image"/><Relationship Id="rId125" Target="media/image125.png" Type="http://schemas.openxmlformats.org/officeDocument/2006/relationships/image"/><Relationship Id="rId1250" Target="media/image1250.png" Type="http://schemas.openxmlformats.org/officeDocument/2006/relationships/image"/><Relationship Id="rId1251" Target="media/image1251.jpeg" Type="http://schemas.openxmlformats.org/officeDocument/2006/relationships/image"/><Relationship Id="rId1252" Target="media/image1252.png" Type="http://schemas.openxmlformats.org/officeDocument/2006/relationships/image"/><Relationship Id="rId1253" Target="media/image1253.png" Type="http://schemas.openxmlformats.org/officeDocument/2006/relationships/image"/><Relationship Id="rId1254" Target="media/image1254.png" Type="http://schemas.openxmlformats.org/officeDocument/2006/relationships/image"/><Relationship Id="rId1255" Target="media/image1255.png" Type="http://schemas.openxmlformats.org/officeDocument/2006/relationships/image"/><Relationship Id="rId1256" Target="media/image1256.png" Type="http://schemas.openxmlformats.org/officeDocument/2006/relationships/image"/><Relationship Id="rId1257" Target="media/image1257.png" Type="http://schemas.openxmlformats.org/officeDocument/2006/relationships/image"/><Relationship Id="rId1258" Target="media/image1258.png" Type="http://schemas.openxmlformats.org/officeDocument/2006/relationships/image"/><Relationship Id="rId1259" Target="media/image1259.png" Type="http://schemas.openxmlformats.org/officeDocument/2006/relationships/image"/><Relationship Id="rId126" Target="media/image126.png" Type="http://schemas.openxmlformats.org/officeDocument/2006/relationships/image"/><Relationship Id="rId1260" Target="media/image1260.png" Type="http://schemas.openxmlformats.org/officeDocument/2006/relationships/image"/><Relationship Id="rId1261" Target="media/image1261.png" Type="http://schemas.openxmlformats.org/officeDocument/2006/relationships/image"/><Relationship Id="rId1262" Target="media/image1262.png" Type="http://schemas.openxmlformats.org/officeDocument/2006/relationships/image"/><Relationship Id="rId1263" Target="media/image1263.png" Type="http://schemas.openxmlformats.org/officeDocument/2006/relationships/image"/><Relationship Id="rId1264" Target="media/image1264.png" Type="http://schemas.openxmlformats.org/officeDocument/2006/relationships/image"/><Relationship Id="rId1265" Target="media/image1265.png" Type="http://schemas.openxmlformats.org/officeDocument/2006/relationships/image"/><Relationship Id="rId1266" Target="media/image1266.png" Type="http://schemas.openxmlformats.org/officeDocument/2006/relationships/image"/><Relationship Id="rId1267" Target="media/image1267.png" Type="http://schemas.openxmlformats.org/officeDocument/2006/relationships/image"/><Relationship Id="rId1268" Target="media/image1268.png" Type="http://schemas.openxmlformats.org/officeDocument/2006/relationships/image"/><Relationship Id="rId1269" Target="media/image1269.png" Type="http://schemas.openxmlformats.org/officeDocument/2006/relationships/image"/><Relationship Id="rId127" Target="media/image127.png" Type="http://schemas.openxmlformats.org/officeDocument/2006/relationships/image"/><Relationship Id="rId1270" Target="media/image1270.png" Type="http://schemas.openxmlformats.org/officeDocument/2006/relationships/image"/><Relationship Id="rId1271" Target="media/image1271.png" Type="http://schemas.openxmlformats.org/officeDocument/2006/relationships/image"/><Relationship Id="rId1272" Target="media/image1272.png" Type="http://schemas.openxmlformats.org/officeDocument/2006/relationships/image"/><Relationship Id="rId1273" Target="media/image1273.png" Type="http://schemas.openxmlformats.org/officeDocument/2006/relationships/image"/><Relationship Id="rId1274" Target="media/image1274.png" Type="http://schemas.openxmlformats.org/officeDocument/2006/relationships/image"/><Relationship Id="rId1275" Target="media/image1275.png" Type="http://schemas.openxmlformats.org/officeDocument/2006/relationships/image"/><Relationship Id="rId1276" Target="media/image1276.png" Type="http://schemas.openxmlformats.org/officeDocument/2006/relationships/image"/><Relationship Id="rId1277" Target="media/image1277.png" Type="http://schemas.openxmlformats.org/officeDocument/2006/relationships/image"/><Relationship Id="rId1278" Target="media/image1278.png" Type="http://schemas.openxmlformats.org/officeDocument/2006/relationships/image"/><Relationship Id="rId1279" Target="media/image1279.png" Type="http://schemas.openxmlformats.org/officeDocument/2006/relationships/image"/><Relationship Id="rId128" Target="media/image128.png" Type="http://schemas.openxmlformats.org/officeDocument/2006/relationships/image"/><Relationship Id="rId1280" Target="media/image1280.png" Type="http://schemas.openxmlformats.org/officeDocument/2006/relationships/image"/><Relationship Id="rId1281" Target="media/image1281.png" Type="http://schemas.openxmlformats.org/officeDocument/2006/relationships/image"/><Relationship Id="rId1282" Target="media/image1282.png" Type="http://schemas.openxmlformats.org/officeDocument/2006/relationships/image"/><Relationship Id="rId1283" Target="media/image1283.png" Type="http://schemas.openxmlformats.org/officeDocument/2006/relationships/image"/><Relationship Id="rId1284" Target="media/image1284.png" Type="http://schemas.openxmlformats.org/officeDocument/2006/relationships/image"/><Relationship Id="rId1285" Target="media/image1285.png" Type="http://schemas.openxmlformats.org/officeDocument/2006/relationships/image"/><Relationship Id="rId1286" Target="media/image1286.png" Type="http://schemas.openxmlformats.org/officeDocument/2006/relationships/image"/><Relationship Id="rId1287" Target="media/image1287.png" Type="http://schemas.openxmlformats.org/officeDocument/2006/relationships/image"/><Relationship Id="rId1288" Target="media/image1288.png" Type="http://schemas.openxmlformats.org/officeDocument/2006/relationships/image"/><Relationship Id="rId1289" Target="media/image1289.png" Type="http://schemas.openxmlformats.org/officeDocument/2006/relationships/image"/><Relationship Id="rId129" Target="media/image129.png" Type="http://schemas.openxmlformats.org/officeDocument/2006/relationships/image"/><Relationship Id="rId1290" Target="media/image1290.png" Type="http://schemas.openxmlformats.org/officeDocument/2006/relationships/image"/><Relationship Id="rId1291" Target="media/image1291.png" Type="http://schemas.openxmlformats.org/officeDocument/2006/relationships/image"/><Relationship Id="rId1292" Target="media/image1292.png" Type="http://schemas.openxmlformats.org/officeDocument/2006/relationships/image"/><Relationship Id="rId1293" Target="media/image1293.png" Type="http://schemas.openxmlformats.org/officeDocument/2006/relationships/image"/><Relationship Id="rId1294" Target="media/image1294.png" Type="http://schemas.openxmlformats.org/officeDocument/2006/relationships/image"/><Relationship Id="rId1295" Target="media/image1295.png" Type="http://schemas.openxmlformats.org/officeDocument/2006/relationships/image"/><Relationship Id="rId1296" Target="media/image1296.png" Type="http://schemas.openxmlformats.org/officeDocument/2006/relationships/image"/><Relationship Id="rId1297" Target="media/image1297.png" Type="http://schemas.openxmlformats.org/officeDocument/2006/relationships/image"/><Relationship Id="rId1298" Target="media/image1298.png" Type="http://schemas.openxmlformats.org/officeDocument/2006/relationships/image"/><Relationship Id="rId1299" Target="media/image1299.png" Type="http://schemas.openxmlformats.org/officeDocument/2006/relationships/image"/><Relationship Id="rId13" Target="media/image13.png" Type="http://schemas.openxmlformats.org/officeDocument/2006/relationships/image"/><Relationship Id="rId130" Target="media/image130.png" Type="http://schemas.openxmlformats.org/officeDocument/2006/relationships/image"/><Relationship Id="rId1300" Target="media/image1300.png" Type="http://schemas.openxmlformats.org/officeDocument/2006/relationships/image"/><Relationship Id="rId1301" Target="media/image1301.png" Type="http://schemas.openxmlformats.org/officeDocument/2006/relationships/image"/><Relationship Id="rId1302" Target="media/image1302.png" Type="http://schemas.openxmlformats.org/officeDocument/2006/relationships/image"/><Relationship Id="rId1303" Target="media/image1303.png" Type="http://schemas.openxmlformats.org/officeDocument/2006/relationships/image"/><Relationship Id="rId1304" Target="media/image1304.png" Type="http://schemas.openxmlformats.org/officeDocument/2006/relationships/image"/><Relationship Id="rId1305" Target="media/image1305.png" Type="http://schemas.openxmlformats.org/officeDocument/2006/relationships/image"/><Relationship Id="rId1306" Target="media/image1306.png" Type="http://schemas.openxmlformats.org/officeDocument/2006/relationships/image"/><Relationship Id="rId1307" Target="media/image1307.png" Type="http://schemas.openxmlformats.org/officeDocument/2006/relationships/image"/><Relationship Id="rId1308" Target="media/image1308.png" Type="http://schemas.openxmlformats.org/officeDocument/2006/relationships/image"/><Relationship Id="rId1309" Target="media/image1309.png" Type="http://schemas.openxmlformats.org/officeDocument/2006/relationships/image"/><Relationship Id="rId131" Target="media/image131.png" Type="http://schemas.openxmlformats.org/officeDocument/2006/relationships/image"/><Relationship Id="rId1310" Target="media/image1310.png" Type="http://schemas.openxmlformats.org/officeDocument/2006/relationships/image"/><Relationship Id="rId1311" Target="media/image1311.png" Type="http://schemas.openxmlformats.org/officeDocument/2006/relationships/image"/><Relationship Id="rId1312" Target="media/image1312.png" Type="http://schemas.openxmlformats.org/officeDocument/2006/relationships/image"/><Relationship Id="rId1313" Target="media/image1313.png" Type="http://schemas.openxmlformats.org/officeDocument/2006/relationships/image"/><Relationship Id="rId1314" Target="media/image1314.png" Type="http://schemas.openxmlformats.org/officeDocument/2006/relationships/image"/><Relationship Id="rId1315" Target="media/image1315.png" Type="http://schemas.openxmlformats.org/officeDocument/2006/relationships/image"/><Relationship Id="rId1316" Target="media/image1316.png" Type="http://schemas.openxmlformats.org/officeDocument/2006/relationships/image"/><Relationship Id="rId1317" Target="media/image1317.png" Type="http://schemas.openxmlformats.org/officeDocument/2006/relationships/image"/><Relationship Id="rId1318" Target="media/image1318.png" Type="http://schemas.openxmlformats.org/officeDocument/2006/relationships/image"/><Relationship Id="rId1319" Target="media/image1319.png" Type="http://schemas.openxmlformats.org/officeDocument/2006/relationships/image"/><Relationship Id="rId132" Target="media/image132.png" Type="http://schemas.openxmlformats.org/officeDocument/2006/relationships/image"/><Relationship Id="rId1320" Target="media/image1320.png" Type="http://schemas.openxmlformats.org/officeDocument/2006/relationships/image"/><Relationship Id="rId1321" Target="media/image1321.png" Type="http://schemas.openxmlformats.org/officeDocument/2006/relationships/image"/><Relationship Id="rId1322" Target="media/image1322.png" Type="http://schemas.openxmlformats.org/officeDocument/2006/relationships/image"/><Relationship Id="rId1323" Target="media/image1323.png" Type="http://schemas.openxmlformats.org/officeDocument/2006/relationships/image"/><Relationship Id="rId1324" Target="media/image1324.png" Type="http://schemas.openxmlformats.org/officeDocument/2006/relationships/image"/><Relationship Id="rId1325" Target="media/image1325.png" Type="http://schemas.openxmlformats.org/officeDocument/2006/relationships/image"/><Relationship Id="rId1326" Target="media/image1326.png" Type="http://schemas.openxmlformats.org/officeDocument/2006/relationships/image"/><Relationship Id="rId1327" Target="media/image1327.png" Type="http://schemas.openxmlformats.org/officeDocument/2006/relationships/image"/><Relationship Id="rId1328" Target="media/image1328.png" Type="http://schemas.openxmlformats.org/officeDocument/2006/relationships/image"/><Relationship Id="rId1329" Target="media/image1329.png" Type="http://schemas.openxmlformats.org/officeDocument/2006/relationships/image"/><Relationship Id="rId133" Target="media/image133.png" Type="http://schemas.openxmlformats.org/officeDocument/2006/relationships/image"/><Relationship Id="rId1330" Target="media/image1330.png" Type="http://schemas.openxmlformats.org/officeDocument/2006/relationships/image"/><Relationship Id="rId1331" Target="media/image1331.png" Type="http://schemas.openxmlformats.org/officeDocument/2006/relationships/image"/><Relationship Id="rId1332" Target="media/image1332.png" Type="http://schemas.openxmlformats.org/officeDocument/2006/relationships/image"/><Relationship Id="rId1333" Target="media/image1333.png" Type="http://schemas.openxmlformats.org/officeDocument/2006/relationships/image"/><Relationship Id="rId1334" Target="media/image1334.png" Type="http://schemas.openxmlformats.org/officeDocument/2006/relationships/image"/><Relationship Id="rId1335" Target="media/image1335.png" Type="http://schemas.openxmlformats.org/officeDocument/2006/relationships/image"/><Relationship Id="rId1336" Target="media/image1336.png" Type="http://schemas.openxmlformats.org/officeDocument/2006/relationships/image"/><Relationship Id="rId1337" Target="media/image1337.png" Type="http://schemas.openxmlformats.org/officeDocument/2006/relationships/image"/><Relationship Id="rId1338" Target="media/image1338.png" Type="http://schemas.openxmlformats.org/officeDocument/2006/relationships/image"/><Relationship Id="rId1339" Target="media/image1339.png" Type="http://schemas.openxmlformats.org/officeDocument/2006/relationships/image"/><Relationship Id="rId134" Target="media/image134.png" Type="http://schemas.openxmlformats.org/officeDocument/2006/relationships/image"/><Relationship Id="rId1340" Target="media/image1340.png" Type="http://schemas.openxmlformats.org/officeDocument/2006/relationships/image"/><Relationship Id="rId1341" Target="media/image1341.png" Type="http://schemas.openxmlformats.org/officeDocument/2006/relationships/image"/><Relationship Id="rId1342" Target="media/image1342.png" Type="http://schemas.openxmlformats.org/officeDocument/2006/relationships/image"/><Relationship Id="rId1343" Target="media/image1343.png" Type="http://schemas.openxmlformats.org/officeDocument/2006/relationships/image"/><Relationship Id="rId1344" Target="media/image1344.png" Type="http://schemas.openxmlformats.org/officeDocument/2006/relationships/image"/><Relationship Id="rId1345" Target="media/image1345.png" Type="http://schemas.openxmlformats.org/officeDocument/2006/relationships/image"/><Relationship Id="rId1346" Target="media/image1346.png" Type="http://schemas.openxmlformats.org/officeDocument/2006/relationships/image"/><Relationship Id="rId1347" Target="media/image1347.png" Type="http://schemas.openxmlformats.org/officeDocument/2006/relationships/image"/><Relationship Id="rId1348" Target="media/image1348.png" Type="http://schemas.openxmlformats.org/officeDocument/2006/relationships/image"/><Relationship Id="rId1349" Target="media/image1349.png" Type="http://schemas.openxmlformats.org/officeDocument/2006/relationships/image"/><Relationship Id="rId135" Target="media/image135.png" Type="http://schemas.openxmlformats.org/officeDocument/2006/relationships/image"/><Relationship Id="rId1350" Target="media/image1350.png" Type="http://schemas.openxmlformats.org/officeDocument/2006/relationships/image"/><Relationship Id="rId1351" Target="media/image1351.png" Type="http://schemas.openxmlformats.org/officeDocument/2006/relationships/image"/><Relationship Id="rId1352" Target="media/image1352.png" Type="http://schemas.openxmlformats.org/officeDocument/2006/relationships/image"/><Relationship Id="rId1353" Target="media/image1353.png" Type="http://schemas.openxmlformats.org/officeDocument/2006/relationships/image"/><Relationship Id="rId1354" Target="media/image1354.png" Type="http://schemas.openxmlformats.org/officeDocument/2006/relationships/image"/><Relationship Id="rId1355" Target="media/image1355.png" Type="http://schemas.openxmlformats.org/officeDocument/2006/relationships/image"/><Relationship Id="rId1356" Target="media/image1356.png" Type="http://schemas.openxmlformats.org/officeDocument/2006/relationships/image"/><Relationship Id="rId1357" Target="media/image1357.png" Type="http://schemas.openxmlformats.org/officeDocument/2006/relationships/image"/><Relationship Id="rId1358" Target="media/image1358.png" Type="http://schemas.openxmlformats.org/officeDocument/2006/relationships/image"/><Relationship Id="rId1359" Target="media/image1359.png" Type="http://schemas.openxmlformats.org/officeDocument/2006/relationships/image"/><Relationship Id="rId136" Target="media/image136.png" Type="http://schemas.openxmlformats.org/officeDocument/2006/relationships/image"/><Relationship Id="rId1360" Target="media/image1360.png" Type="http://schemas.openxmlformats.org/officeDocument/2006/relationships/image"/><Relationship Id="rId1361" Target="media/image1361.png" Type="http://schemas.openxmlformats.org/officeDocument/2006/relationships/image"/><Relationship Id="rId1362" Target="media/image1362.png" Type="http://schemas.openxmlformats.org/officeDocument/2006/relationships/image"/><Relationship Id="rId1363" Target="media/image1363.png" Type="http://schemas.openxmlformats.org/officeDocument/2006/relationships/image"/><Relationship Id="rId1364" Target="media/image1364.png" Type="http://schemas.openxmlformats.org/officeDocument/2006/relationships/image"/><Relationship Id="rId1365" Target="media/image1365.png" Type="http://schemas.openxmlformats.org/officeDocument/2006/relationships/image"/><Relationship Id="rId1366" Target="media/image1366.png" Type="http://schemas.openxmlformats.org/officeDocument/2006/relationships/image"/><Relationship Id="rId1367" Target="media/image1367.png" Type="http://schemas.openxmlformats.org/officeDocument/2006/relationships/image"/><Relationship Id="rId1368" Target="media/image1368.png" Type="http://schemas.openxmlformats.org/officeDocument/2006/relationships/image"/><Relationship Id="rId1369" Target="media/image1369.png" Type="http://schemas.openxmlformats.org/officeDocument/2006/relationships/image"/><Relationship Id="rId137" Target="media/image137.png" Type="http://schemas.openxmlformats.org/officeDocument/2006/relationships/image"/><Relationship Id="rId1370" Target="media/image1370.png" Type="http://schemas.openxmlformats.org/officeDocument/2006/relationships/image"/><Relationship Id="rId1371" Target="media/image1371.png" Type="http://schemas.openxmlformats.org/officeDocument/2006/relationships/image"/><Relationship Id="rId1372" Target="media/image1372.png" Type="http://schemas.openxmlformats.org/officeDocument/2006/relationships/image"/><Relationship Id="rId1373" Target="media/image1373.png" Type="http://schemas.openxmlformats.org/officeDocument/2006/relationships/image"/><Relationship Id="rId1374" Target="media/image1374.png" Type="http://schemas.openxmlformats.org/officeDocument/2006/relationships/image"/><Relationship Id="rId1375" Target="media/image1375.png" Type="http://schemas.openxmlformats.org/officeDocument/2006/relationships/image"/><Relationship Id="rId1376" Target="media/image1376.png" Type="http://schemas.openxmlformats.org/officeDocument/2006/relationships/image"/><Relationship Id="rId1377" Target="media/image1377.png" Type="http://schemas.openxmlformats.org/officeDocument/2006/relationships/image"/><Relationship Id="rId1378" Target="media/image1378.png" Type="http://schemas.openxmlformats.org/officeDocument/2006/relationships/image"/><Relationship Id="rId1379" Target="media/image1379.png" Type="http://schemas.openxmlformats.org/officeDocument/2006/relationships/image"/><Relationship Id="rId138" Target="media/image138.png" Type="http://schemas.openxmlformats.org/officeDocument/2006/relationships/image"/><Relationship Id="rId1380" Target="styles.xml" Type="http://schemas.openxmlformats.org/officeDocument/2006/relationships/styles"/><Relationship Id="rId1381" Target="fontTable.xml" Type="http://schemas.openxmlformats.org/officeDocument/2006/relationships/fontTable"/><Relationship Id="rId1382" Target="settings.xml" Type="http://schemas.openxmlformats.org/officeDocument/2006/relationships/settings"/><Relationship Id="rId1383" Target="webSettings.xml" Type="http://schemas.openxmlformats.org/officeDocument/2006/relationships/webSettings"/><Relationship Id="rId139" Target="media/image139.png" Type="http://schemas.openxmlformats.org/officeDocument/2006/relationships/image"/><Relationship Id="rId14" Target="media/image14.png" Type="http://schemas.openxmlformats.org/officeDocument/2006/relationships/image"/><Relationship Id="rId140" Target="media/image140.png" Type="http://schemas.openxmlformats.org/officeDocument/2006/relationships/image"/><Relationship Id="rId141" Target="media/image141.png" Type="http://schemas.openxmlformats.org/officeDocument/2006/relationships/image"/><Relationship Id="rId142" Target="media/image142.png" Type="http://schemas.openxmlformats.org/officeDocument/2006/relationships/image"/><Relationship Id="rId143" Target="media/image143.png" Type="http://schemas.openxmlformats.org/officeDocument/2006/relationships/image"/><Relationship Id="rId144" Target="media/image144.png" Type="http://schemas.openxmlformats.org/officeDocument/2006/relationships/image"/><Relationship Id="rId145" Target="media/image145.png" Type="http://schemas.openxmlformats.org/officeDocument/2006/relationships/image"/><Relationship Id="rId146" Target="media/image146.png" Type="http://schemas.openxmlformats.org/officeDocument/2006/relationships/image"/><Relationship Id="rId147" Target="media/image147.png" Type="http://schemas.openxmlformats.org/officeDocument/2006/relationships/image"/><Relationship Id="rId148" Target="media/image148.png" Type="http://schemas.openxmlformats.org/officeDocument/2006/relationships/image"/><Relationship Id="rId149" Target="media/image149.png" Type="http://schemas.openxmlformats.org/officeDocument/2006/relationships/image"/><Relationship Id="rId15" Target="media/image15.png" Type="http://schemas.openxmlformats.org/officeDocument/2006/relationships/image"/><Relationship Id="rId150" Target="media/image150.png" Type="http://schemas.openxmlformats.org/officeDocument/2006/relationships/image"/><Relationship Id="rId151" Target="media/image151.png" Type="http://schemas.openxmlformats.org/officeDocument/2006/relationships/image"/><Relationship Id="rId152" Target="media/image152.png" Type="http://schemas.openxmlformats.org/officeDocument/2006/relationships/image"/><Relationship Id="rId153" Target="media/image153.png" Type="http://schemas.openxmlformats.org/officeDocument/2006/relationships/image"/><Relationship Id="rId154" Target="media/image154.png" Type="http://schemas.openxmlformats.org/officeDocument/2006/relationships/image"/><Relationship Id="rId155" Target="media/image155.png" Type="http://schemas.openxmlformats.org/officeDocument/2006/relationships/image"/><Relationship Id="rId156" Target="media/image156.png" Type="http://schemas.openxmlformats.org/officeDocument/2006/relationships/image"/><Relationship Id="rId157" Target="media/image157.png" Type="http://schemas.openxmlformats.org/officeDocument/2006/relationships/image"/><Relationship Id="rId158" Target="media/image158.png" Type="http://schemas.openxmlformats.org/officeDocument/2006/relationships/image"/><Relationship Id="rId159" Target="media/image159.png" Type="http://schemas.openxmlformats.org/officeDocument/2006/relationships/image"/><Relationship Id="rId16" Target="media/image16.png" Type="http://schemas.openxmlformats.org/officeDocument/2006/relationships/image"/><Relationship Id="rId160" Target="media/image160.png" Type="http://schemas.openxmlformats.org/officeDocument/2006/relationships/image"/><Relationship Id="rId161" Target="media/image161.png" Type="http://schemas.openxmlformats.org/officeDocument/2006/relationships/image"/><Relationship Id="rId162" Target="media/image162.png" Type="http://schemas.openxmlformats.org/officeDocument/2006/relationships/image"/><Relationship Id="rId163" Target="media/image163.png" Type="http://schemas.openxmlformats.org/officeDocument/2006/relationships/image"/><Relationship Id="rId164" Target="media/image164.png" Type="http://schemas.openxmlformats.org/officeDocument/2006/relationships/image"/><Relationship Id="rId165" Target="media/image165.png" Type="http://schemas.openxmlformats.org/officeDocument/2006/relationships/image"/><Relationship Id="rId166" Target="media/image166.png" Type="http://schemas.openxmlformats.org/officeDocument/2006/relationships/image"/><Relationship Id="rId167" Target="media/image167.png" Type="http://schemas.openxmlformats.org/officeDocument/2006/relationships/image"/><Relationship Id="rId168" Target="media/image168.png" Type="http://schemas.openxmlformats.org/officeDocument/2006/relationships/image"/><Relationship Id="rId169" Target="media/image169.png" Type="http://schemas.openxmlformats.org/officeDocument/2006/relationships/image"/><Relationship Id="rId17" Target="media/image17.png" Type="http://schemas.openxmlformats.org/officeDocument/2006/relationships/image"/><Relationship Id="rId170" Target="media/image170.png" Type="http://schemas.openxmlformats.org/officeDocument/2006/relationships/image"/><Relationship Id="rId171" Target="media/image171.png" Type="http://schemas.openxmlformats.org/officeDocument/2006/relationships/image"/><Relationship Id="rId172" Target="media/image172.png" Type="http://schemas.openxmlformats.org/officeDocument/2006/relationships/image"/><Relationship Id="rId173" Target="media/image173.png" Type="http://schemas.openxmlformats.org/officeDocument/2006/relationships/image"/><Relationship Id="rId174" Target="media/image174.png" Type="http://schemas.openxmlformats.org/officeDocument/2006/relationships/image"/><Relationship Id="rId175" Target="media/image175.png" Type="http://schemas.openxmlformats.org/officeDocument/2006/relationships/image"/><Relationship Id="rId176" Target="media/image176.png" Type="http://schemas.openxmlformats.org/officeDocument/2006/relationships/image"/><Relationship Id="rId177" Target="media/image177.png" Type="http://schemas.openxmlformats.org/officeDocument/2006/relationships/image"/><Relationship Id="rId178" Target="media/image178.png" Type="http://schemas.openxmlformats.org/officeDocument/2006/relationships/image"/><Relationship Id="rId179" Target="media/image179.png" Type="http://schemas.openxmlformats.org/officeDocument/2006/relationships/image"/><Relationship Id="rId18" Target="media/image18.png" Type="http://schemas.openxmlformats.org/officeDocument/2006/relationships/image"/><Relationship Id="rId180" Target="media/image180.png" Type="http://schemas.openxmlformats.org/officeDocument/2006/relationships/image"/><Relationship Id="rId181" Target="media/image181.png" Type="http://schemas.openxmlformats.org/officeDocument/2006/relationships/image"/><Relationship Id="rId182" Target="media/image182.png" Type="http://schemas.openxmlformats.org/officeDocument/2006/relationships/image"/><Relationship Id="rId183" Target="media/image183.png" Type="http://schemas.openxmlformats.org/officeDocument/2006/relationships/image"/><Relationship Id="rId184" Target="media/image184.png" Type="http://schemas.openxmlformats.org/officeDocument/2006/relationships/image"/><Relationship Id="rId185" Target="media/image185.png" Type="http://schemas.openxmlformats.org/officeDocument/2006/relationships/image"/><Relationship Id="rId186" Target="media/image186.png" Type="http://schemas.openxmlformats.org/officeDocument/2006/relationships/image"/><Relationship Id="rId187" Target="media/image187.png" Type="http://schemas.openxmlformats.org/officeDocument/2006/relationships/image"/><Relationship Id="rId188" Target="media/image188.png" Type="http://schemas.openxmlformats.org/officeDocument/2006/relationships/image"/><Relationship Id="rId189" Target="media/image189.png" Type="http://schemas.openxmlformats.org/officeDocument/2006/relationships/image"/><Relationship Id="rId19" Target="media/image19.png" Type="http://schemas.openxmlformats.org/officeDocument/2006/relationships/image"/><Relationship Id="rId190" Target="media/image190.png" Type="http://schemas.openxmlformats.org/officeDocument/2006/relationships/image"/><Relationship Id="rId191" Target="media/image191.png" Type="http://schemas.openxmlformats.org/officeDocument/2006/relationships/image"/><Relationship Id="rId192" Target="media/image192.png" Type="http://schemas.openxmlformats.org/officeDocument/2006/relationships/image"/><Relationship Id="rId193" Target="media/image193.png" Type="http://schemas.openxmlformats.org/officeDocument/2006/relationships/image"/><Relationship Id="rId194" Target="media/image194.png" Type="http://schemas.openxmlformats.org/officeDocument/2006/relationships/image"/><Relationship Id="rId195" Target="media/image195.png" Type="http://schemas.openxmlformats.org/officeDocument/2006/relationships/image"/><Relationship Id="rId196" Target="media/image196.png" Type="http://schemas.openxmlformats.org/officeDocument/2006/relationships/image"/><Relationship Id="rId197" Target="media/image197.png" Type="http://schemas.openxmlformats.org/officeDocument/2006/relationships/image"/><Relationship Id="rId198" Target="media/image198.png" Type="http://schemas.openxmlformats.org/officeDocument/2006/relationships/image"/><Relationship Id="rId199" Target="media/image199.png" Type="http://schemas.openxmlformats.org/officeDocument/2006/relationships/image"/><Relationship Id="rId2" Target="media/image2.png" Type="http://schemas.openxmlformats.org/officeDocument/2006/relationships/image"/><Relationship Id="rId20" Target="media/image20.png" Type="http://schemas.openxmlformats.org/officeDocument/2006/relationships/image"/><Relationship Id="rId200" Target="media/image200.png" Type="http://schemas.openxmlformats.org/officeDocument/2006/relationships/image"/><Relationship Id="rId201" Target="media/image201.png" Type="http://schemas.openxmlformats.org/officeDocument/2006/relationships/image"/><Relationship Id="rId202" Target="media/image202.png" Type="http://schemas.openxmlformats.org/officeDocument/2006/relationships/image"/><Relationship Id="rId203" Target="media/image203.png" Type="http://schemas.openxmlformats.org/officeDocument/2006/relationships/image"/><Relationship Id="rId204" Target="media/image204.png" Type="http://schemas.openxmlformats.org/officeDocument/2006/relationships/image"/><Relationship Id="rId205" Target="media/image205.png" Type="http://schemas.openxmlformats.org/officeDocument/2006/relationships/image"/><Relationship Id="rId206" Target="media/image206.png" Type="http://schemas.openxmlformats.org/officeDocument/2006/relationships/image"/><Relationship Id="rId207" Target="media/image207.png" Type="http://schemas.openxmlformats.org/officeDocument/2006/relationships/image"/><Relationship Id="rId208" Target="media/image208.png" Type="http://schemas.openxmlformats.org/officeDocument/2006/relationships/image"/><Relationship Id="rId209" Target="media/image209.png" Type="http://schemas.openxmlformats.org/officeDocument/2006/relationships/image"/><Relationship Id="rId21" Target="media/image21.png" Type="http://schemas.openxmlformats.org/officeDocument/2006/relationships/image"/><Relationship Id="rId210" Target="media/image210.png" Type="http://schemas.openxmlformats.org/officeDocument/2006/relationships/image"/><Relationship Id="rId211" Target="media/image211.png" Type="http://schemas.openxmlformats.org/officeDocument/2006/relationships/image"/><Relationship Id="rId212" Target="media/image212.png" Type="http://schemas.openxmlformats.org/officeDocument/2006/relationships/image"/><Relationship Id="rId213" Target="media/image213.png" Type="http://schemas.openxmlformats.org/officeDocument/2006/relationships/image"/><Relationship Id="rId214" Target="media/image214.png" Type="http://schemas.openxmlformats.org/officeDocument/2006/relationships/image"/><Relationship Id="rId215" Target="media/image215.png" Type="http://schemas.openxmlformats.org/officeDocument/2006/relationships/image"/><Relationship Id="rId216" Target="media/image216.png" Type="http://schemas.openxmlformats.org/officeDocument/2006/relationships/image"/><Relationship Id="rId217" Target="media/image217.png" Type="http://schemas.openxmlformats.org/officeDocument/2006/relationships/image"/><Relationship Id="rId218" Target="media/image218.png" Type="http://schemas.openxmlformats.org/officeDocument/2006/relationships/image"/><Relationship Id="rId219" Target="media/image219.png" Type="http://schemas.openxmlformats.org/officeDocument/2006/relationships/image"/><Relationship Id="rId22" Target="media/image22.png" Type="http://schemas.openxmlformats.org/officeDocument/2006/relationships/image"/><Relationship Id="rId220" Target="media/image220.png" Type="http://schemas.openxmlformats.org/officeDocument/2006/relationships/image"/><Relationship Id="rId221" Target="media/image221.png" Type="http://schemas.openxmlformats.org/officeDocument/2006/relationships/image"/><Relationship Id="rId222" Target="media/image222.png" Type="http://schemas.openxmlformats.org/officeDocument/2006/relationships/image"/><Relationship Id="rId223" Target="media/image223.png" Type="http://schemas.openxmlformats.org/officeDocument/2006/relationships/image"/><Relationship Id="rId224" Target="media/image224.png" Type="http://schemas.openxmlformats.org/officeDocument/2006/relationships/image"/><Relationship Id="rId225" Target="media/image225.png" Type="http://schemas.openxmlformats.org/officeDocument/2006/relationships/image"/><Relationship Id="rId226" Target="media/image226.png" Type="http://schemas.openxmlformats.org/officeDocument/2006/relationships/image"/><Relationship Id="rId227" Target="media/image227.png" Type="http://schemas.openxmlformats.org/officeDocument/2006/relationships/image"/><Relationship Id="rId228" Target="media/image228.png" Type="http://schemas.openxmlformats.org/officeDocument/2006/relationships/image"/><Relationship Id="rId229" Target="media/image229.png" Type="http://schemas.openxmlformats.org/officeDocument/2006/relationships/image"/><Relationship Id="rId23" Target="media/image23.png" Type="http://schemas.openxmlformats.org/officeDocument/2006/relationships/image"/><Relationship Id="rId230" Target="media/image230.png" Type="http://schemas.openxmlformats.org/officeDocument/2006/relationships/image"/><Relationship Id="rId231" Target="media/image231.png" Type="http://schemas.openxmlformats.org/officeDocument/2006/relationships/image"/><Relationship Id="rId232" Target="media/image232.png" Type="http://schemas.openxmlformats.org/officeDocument/2006/relationships/image"/><Relationship Id="rId233" Target="media/image233.png" Type="http://schemas.openxmlformats.org/officeDocument/2006/relationships/image"/><Relationship Id="rId234" Target="media/image234.png" Type="http://schemas.openxmlformats.org/officeDocument/2006/relationships/image"/><Relationship Id="rId235" Target="media/image235.png" Type="http://schemas.openxmlformats.org/officeDocument/2006/relationships/image"/><Relationship Id="rId236" Target="media/image236.png" Type="http://schemas.openxmlformats.org/officeDocument/2006/relationships/image"/><Relationship Id="rId237" Target="media/image237.png" Type="http://schemas.openxmlformats.org/officeDocument/2006/relationships/image"/><Relationship Id="rId238" Target="media/image238.png" Type="http://schemas.openxmlformats.org/officeDocument/2006/relationships/image"/><Relationship Id="rId239" Target="media/image239.png" Type="http://schemas.openxmlformats.org/officeDocument/2006/relationships/image"/><Relationship Id="rId24" Target="media/image24.png" Type="http://schemas.openxmlformats.org/officeDocument/2006/relationships/image"/><Relationship Id="rId240" Target="media/image240.png" Type="http://schemas.openxmlformats.org/officeDocument/2006/relationships/image"/><Relationship Id="rId241" Target="media/image241.png" Type="http://schemas.openxmlformats.org/officeDocument/2006/relationships/image"/><Relationship Id="rId242" Target="media/image242.png" Type="http://schemas.openxmlformats.org/officeDocument/2006/relationships/image"/><Relationship Id="rId243" Target="media/image243.png" Type="http://schemas.openxmlformats.org/officeDocument/2006/relationships/image"/><Relationship Id="rId244" Target="media/image244.png" Type="http://schemas.openxmlformats.org/officeDocument/2006/relationships/image"/><Relationship Id="rId245" Target="media/image245.png" Type="http://schemas.openxmlformats.org/officeDocument/2006/relationships/image"/><Relationship Id="rId246" Target="media/image246.png" Type="http://schemas.openxmlformats.org/officeDocument/2006/relationships/image"/><Relationship Id="rId247" Target="media/image247.png" Type="http://schemas.openxmlformats.org/officeDocument/2006/relationships/image"/><Relationship Id="rId248" Target="media/image248.png" Type="http://schemas.openxmlformats.org/officeDocument/2006/relationships/image"/><Relationship Id="rId249" Target="media/image249.png" Type="http://schemas.openxmlformats.org/officeDocument/2006/relationships/image"/><Relationship Id="rId25" Target="media/image25.png" Type="http://schemas.openxmlformats.org/officeDocument/2006/relationships/image"/><Relationship Id="rId250" Target="media/image250.png" Type="http://schemas.openxmlformats.org/officeDocument/2006/relationships/image"/><Relationship Id="rId251" Target="media/image251.png" Type="http://schemas.openxmlformats.org/officeDocument/2006/relationships/image"/><Relationship Id="rId252" Target="media/image252.png" Type="http://schemas.openxmlformats.org/officeDocument/2006/relationships/image"/><Relationship Id="rId253" Target="media/image253.png" Type="http://schemas.openxmlformats.org/officeDocument/2006/relationships/image"/><Relationship Id="rId254" Target="media/image254.png" Type="http://schemas.openxmlformats.org/officeDocument/2006/relationships/image"/><Relationship Id="rId255" Target="media/image255.png" Type="http://schemas.openxmlformats.org/officeDocument/2006/relationships/image"/><Relationship Id="rId256" Target="media/image256.png" Type="http://schemas.openxmlformats.org/officeDocument/2006/relationships/image"/><Relationship Id="rId257" Target="media/image257.png" Type="http://schemas.openxmlformats.org/officeDocument/2006/relationships/image"/><Relationship Id="rId258" Target="media/image258.png" Type="http://schemas.openxmlformats.org/officeDocument/2006/relationships/image"/><Relationship Id="rId259" Target="media/image259.png" Type="http://schemas.openxmlformats.org/officeDocument/2006/relationships/image"/><Relationship Id="rId26" Target="media/image26.png" Type="http://schemas.openxmlformats.org/officeDocument/2006/relationships/image"/><Relationship Id="rId260" Target="media/image260.png" Type="http://schemas.openxmlformats.org/officeDocument/2006/relationships/image"/><Relationship Id="rId261" Target="media/image261.png" Type="http://schemas.openxmlformats.org/officeDocument/2006/relationships/image"/><Relationship Id="rId262" Target="media/image262.png" Type="http://schemas.openxmlformats.org/officeDocument/2006/relationships/image"/><Relationship Id="rId263" Target="media/image263.png" Type="http://schemas.openxmlformats.org/officeDocument/2006/relationships/image"/><Relationship Id="rId264" Target="media/image264.png" Type="http://schemas.openxmlformats.org/officeDocument/2006/relationships/image"/><Relationship Id="rId265" Target="media/image265.png" Type="http://schemas.openxmlformats.org/officeDocument/2006/relationships/image"/><Relationship Id="rId266" Target="media/image266.png" Type="http://schemas.openxmlformats.org/officeDocument/2006/relationships/image"/><Relationship Id="rId267" Target="media/image267.png" Type="http://schemas.openxmlformats.org/officeDocument/2006/relationships/image"/><Relationship Id="rId268" Target="media/image268.png" Type="http://schemas.openxmlformats.org/officeDocument/2006/relationships/image"/><Relationship Id="rId269" Target="media/image269.png" Type="http://schemas.openxmlformats.org/officeDocument/2006/relationships/image"/><Relationship Id="rId27" Target="media/image27.png" Type="http://schemas.openxmlformats.org/officeDocument/2006/relationships/image"/><Relationship Id="rId270" Target="media/image270.png" Type="http://schemas.openxmlformats.org/officeDocument/2006/relationships/image"/><Relationship Id="rId271" Target="media/image271.png" Type="http://schemas.openxmlformats.org/officeDocument/2006/relationships/image"/><Relationship Id="rId272" Target="media/image272.png" Type="http://schemas.openxmlformats.org/officeDocument/2006/relationships/image"/><Relationship Id="rId273" Target="media/image273.png" Type="http://schemas.openxmlformats.org/officeDocument/2006/relationships/image"/><Relationship Id="rId274" Target="media/image274.png" Type="http://schemas.openxmlformats.org/officeDocument/2006/relationships/image"/><Relationship Id="rId275" Target="media/image275.png" Type="http://schemas.openxmlformats.org/officeDocument/2006/relationships/image"/><Relationship Id="rId276" Target="media/image276.png" Type="http://schemas.openxmlformats.org/officeDocument/2006/relationships/image"/><Relationship Id="rId277" Target="media/image277.png" Type="http://schemas.openxmlformats.org/officeDocument/2006/relationships/image"/><Relationship Id="rId278" Target="media/image278.png" Type="http://schemas.openxmlformats.org/officeDocument/2006/relationships/image"/><Relationship Id="rId279" Target="media/image279.png" Type="http://schemas.openxmlformats.org/officeDocument/2006/relationships/image"/><Relationship Id="rId28" Target="media/image28.png" Type="http://schemas.openxmlformats.org/officeDocument/2006/relationships/image"/><Relationship Id="rId280" Target="media/image280.png" Type="http://schemas.openxmlformats.org/officeDocument/2006/relationships/image"/><Relationship Id="rId281" Target="media/image281.png" Type="http://schemas.openxmlformats.org/officeDocument/2006/relationships/image"/><Relationship Id="rId282" Target="media/image282.png" Type="http://schemas.openxmlformats.org/officeDocument/2006/relationships/image"/><Relationship Id="rId283" Target="media/image283.png" Type="http://schemas.openxmlformats.org/officeDocument/2006/relationships/image"/><Relationship Id="rId284" Target="media/image284.png" Type="http://schemas.openxmlformats.org/officeDocument/2006/relationships/image"/><Relationship Id="rId285" Target="media/image285.png" Type="http://schemas.openxmlformats.org/officeDocument/2006/relationships/image"/><Relationship Id="rId286" Target="media/image286.png" Type="http://schemas.openxmlformats.org/officeDocument/2006/relationships/image"/><Relationship Id="rId287" Target="media/image287.png" Type="http://schemas.openxmlformats.org/officeDocument/2006/relationships/image"/><Relationship Id="rId288" Target="media/image288.png" Type="http://schemas.openxmlformats.org/officeDocument/2006/relationships/image"/><Relationship Id="rId289" Target="media/image289.png" Type="http://schemas.openxmlformats.org/officeDocument/2006/relationships/image"/><Relationship Id="rId29" Target="media/image29.png" Type="http://schemas.openxmlformats.org/officeDocument/2006/relationships/image"/><Relationship Id="rId290" Target="media/image290.png" Type="http://schemas.openxmlformats.org/officeDocument/2006/relationships/image"/><Relationship Id="rId291" Target="media/image291.png" Type="http://schemas.openxmlformats.org/officeDocument/2006/relationships/image"/><Relationship Id="rId292" Target="media/image292.png" Type="http://schemas.openxmlformats.org/officeDocument/2006/relationships/image"/><Relationship Id="rId293" Target="media/image293.png" Type="http://schemas.openxmlformats.org/officeDocument/2006/relationships/image"/><Relationship Id="rId294" Target="media/image294.png" Type="http://schemas.openxmlformats.org/officeDocument/2006/relationships/image"/><Relationship Id="rId295" Target="media/image295.png" Type="http://schemas.openxmlformats.org/officeDocument/2006/relationships/image"/><Relationship Id="rId296" Target="media/image296.png" Type="http://schemas.openxmlformats.org/officeDocument/2006/relationships/image"/><Relationship Id="rId297" Target="media/image297.png" Type="http://schemas.openxmlformats.org/officeDocument/2006/relationships/image"/><Relationship Id="rId298" Target="media/image298.png" Type="http://schemas.openxmlformats.org/officeDocument/2006/relationships/image"/><Relationship Id="rId299" Target="media/image299.png" Type="http://schemas.openxmlformats.org/officeDocument/2006/relationships/image"/><Relationship Id="rId3" Target="media/image3.png" Type="http://schemas.openxmlformats.org/officeDocument/2006/relationships/image"/><Relationship Id="rId30" Target="media/image30.png" Type="http://schemas.openxmlformats.org/officeDocument/2006/relationships/image"/><Relationship Id="rId300" Target="media/image300.png" Type="http://schemas.openxmlformats.org/officeDocument/2006/relationships/image"/><Relationship Id="rId301" Target="media/image301.png" Type="http://schemas.openxmlformats.org/officeDocument/2006/relationships/image"/><Relationship Id="rId302" Target="media/image302.png" Type="http://schemas.openxmlformats.org/officeDocument/2006/relationships/image"/><Relationship Id="rId303" Target="media/image303.png" Type="http://schemas.openxmlformats.org/officeDocument/2006/relationships/image"/><Relationship Id="rId304" Target="media/image304.png" Type="http://schemas.openxmlformats.org/officeDocument/2006/relationships/image"/><Relationship Id="rId305" Target="media/image305.png" Type="http://schemas.openxmlformats.org/officeDocument/2006/relationships/image"/><Relationship Id="rId306" Target="media/image306.png" Type="http://schemas.openxmlformats.org/officeDocument/2006/relationships/image"/><Relationship Id="rId307" Target="media/image307.png" Type="http://schemas.openxmlformats.org/officeDocument/2006/relationships/image"/><Relationship Id="rId308" Target="media/image308.png" Type="http://schemas.openxmlformats.org/officeDocument/2006/relationships/image"/><Relationship Id="rId309" Target="media/image309.png" Type="http://schemas.openxmlformats.org/officeDocument/2006/relationships/image"/><Relationship Id="rId31" Target="media/image31.png" Type="http://schemas.openxmlformats.org/officeDocument/2006/relationships/image"/><Relationship Id="rId310" Target="media/image310.png" Type="http://schemas.openxmlformats.org/officeDocument/2006/relationships/image"/><Relationship Id="rId311" Target="media/image311.png" Type="http://schemas.openxmlformats.org/officeDocument/2006/relationships/image"/><Relationship Id="rId312" Target="media/image312.png" Type="http://schemas.openxmlformats.org/officeDocument/2006/relationships/image"/><Relationship Id="rId313" Target="media/image313.png" Type="http://schemas.openxmlformats.org/officeDocument/2006/relationships/image"/><Relationship Id="rId314" Target="media/image314.png" Type="http://schemas.openxmlformats.org/officeDocument/2006/relationships/image"/><Relationship Id="rId315" Target="media/image315.png" Type="http://schemas.openxmlformats.org/officeDocument/2006/relationships/image"/><Relationship Id="rId316" Target="media/image316.png" Type="http://schemas.openxmlformats.org/officeDocument/2006/relationships/image"/><Relationship Id="rId317" Target="media/image317.png" Type="http://schemas.openxmlformats.org/officeDocument/2006/relationships/image"/><Relationship Id="rId318" Target="media/image318.png" Type="http://schemas.openxmlformats.org/officeDocument/2006/relationships/image"/><Relationship Id="rId319" Target="media/image319.png" Type="http://schemas.openxmlformats.org/officeDocument/2006/relationships/image"/><Relationship Id="rId32" Target="media/image32.png" Type="http://schemas.openxmlformats.org/officeDocument/2006/relationships/image"/><Relationship Id="rId320" Target="media/image320.png" Type="http://schemas.openxmlformats.org/officeDocument/2006/relationships/image"/><Relationship Id="rId321" Target="media/image321.png" Type="http://schemas.openxmlformats.org/officeDocument/2006/relationships/image"/><Relationship Id="rId322" Target="media/image322.png" Type="http://schemas.openxmlformats.org/officeDocument/2006/relationships/image"/><Relationship Id="rId323" Target="media/image323.png" Type="http://schemas.openxmlformats.org/officeDocument/2006/relationships/image"/><Relationship Id="rId324" Target="media/image324.png" Type="http://schemas.openxmlformats.org/officeDocument/2006/relationships/image"/><Relationship Id="rId325" Target="media/image325.png" Type="http://schemas.openxmlformats.org/officeDocument/2006/relationships/image"/><Relationship Id="rId326" Target="media/image326.png" Type="http://schemas.openxmlformats.org/officeDocument/2006/relationships/image"/><Relationship Id="rId327" Target="media/image327.png" Type="http://schemas.openxmlformats.org/officeDocument/2006/relationships/image"/><Relationship Id="rId328" Target="media/image328.png" Type="http://schemas.openxmlformats.org/officeDocument/2006/relationships/image"/><Relationship Id="rId329" Target="media/image329.png" Type="http://schemas.openxmlformats.org/officeDocument/2006/relationships/image"/><Relationship Id="rId33" Target="media/image33.png" Type="http://schemas.openxmlformats.org/officeDocument/2006/relationships/image"/><Relationship Id="rId330" Target="media/image330.png" Type="http://schemas.openxmlformats.org/officeDocument/2006/relationships/image"/><Relationship Id="rId331" Target="media/image331.png" Type="http://schemas.openxmlformats.org/officeDocument/2006/relationships/image"/><Relationship Id="rId332" Target="media/image332.png" Type="http://schemas.openxmlformats.org/officeDocument/2006/relationships/image"/><Relationship Id="rId333" Target="media/image333.png" Type="http://schemas.openxmlformats.org/officeDocument/2006/relationships/image"/><Relationship Id="rId334" Target="media/image334.png" Type="http://schemas.openxmlformats.org/officeDocument/2006/relationships/image"/><Relationship Id="rId335" Target="media/image335.png" Type="http://schemas.openxmlformats.org/officeDocument/2006/relationships/image"/><Relationship Id="rId336" Target="media/image336.png" Type="http://schemas.openxmlformats.org/officeDocument/2006/relationships/image"/><Relationship Id="rId337" Target="media/image337.png" Type="http://schemas.openxmlformats.org/officeDocument/2006/relationships/image"/><Relationship Id="rId338" Target="media/image338.png" Type="http://schemas.openxmlformats.org/officeDocument/2006/relationships/image"/><Relationship Id="rId339" Target="media/image339.png" Type="http://schemas.openxmlformats.org/officeDocument/2006/relationships/image"/><Relationship Id="rId34" Target="media/image34.png" Type="http://schemas.openxmlformats.org/officeDocument/2006/relationships/image"/><Relationship Id="rId340" Target="media/image340.png" Type="http://schemas.openxmlformats.org/officeDocument/2006/relationships/image"/><Relationship Id="rId341" Target="media/image341.png" Type="http://schemas.openxmlformats.org/officeDocument/2006/relationships/image"/><Relationship Id="rId342" Target="media/image342.png" Type="http://schemas.openxmlformats.org/officeDocument/2006/relationships/image"/><Relationship Id="rId343" Target="media/image343.png" Type="http://schemas.openxmlformats.org/officeDocument/2006/relationships/image"/><Relationship Id="rId344" Target="media/image344.png" Type="http://schemas.openxmlformats.org/officeDocument/2006/relationships/image"/><Relationship Id="rId345" Target="media/image345.png" Type="http://schemas.openxmlformats.org/officeDocument/2006/relationships/image"/><Relationship Id="rId346" Target="media/image346.png" Type="http://schemas.openxmlformats.org/officeDocument/2006/relationships/image"/><Relationship Id="rId347" Target="media/image347.png" Type="http://schemas.openxmlformats.org/officeDocument/2006/relationships/image"/><Relationship Id="rId348" Target="media/image348.png" Type="http://schemas.openxmlformats.org/officeDocument/2006/relationships/image"/><Relationship Id="rId349" Target="media/image349.png" Type="http://schemas.openxmlformats.org/officeDocument/2006/relationships/image"/><Relationship Id="rId35" Target="media/image35.png" Type="http://schemas.openxmlformats.org/officeDocument/2006/relationships/image"/><Relationship Id="rId350" Target="media/image350.png" Type="http://schemas.openxmlformats.org/officeDocument/2006/relationships/image"/><Relationship Id="rId351" Target="media/image351.png" Type="http://schemas.openxmlformats.org/officeDocument/2006/relationships/image"/><Relationship Id="rId352" Target="media/image352.png" Type="http://schemas.openxmlformats.org/officeDocument/2006/relationships/image"/><Relationship Id="rId353" Target="media/image353.png" Type="http://schemas.openxmlformats.org/officeDocument/2006/relationships/image"/><Relationship Id="rId354" Target="media/image354.png" Type="http://schemas.openxmlformats.org/officeDocument/2006/relationships/image"/><Relationship Id="rId355" Target="media/image355.png" Type="http://schemas.openxmlformats.org/officeDocument/2006/relationships/image"/><Relationship Id="rId356" Target="media/image356.png" Type="http://schemas.openxmlformats.org/officeDocument/2006/relationships/image"/><Relationship Id="rId357" Target="media/image357.png" Type="http://schemas.openxmlformats.org/officeDocument/2006/relationships/image"/><Relationship Id="rId358" Target="media/image358.png" Type="http://schemas.openxmlformats.org/officeDocument/2006/relationships/image"/><Relationship Id="rId359" Target="media/image359.png" Type="http://schemas.openxmlformats.org/officeDocument/2006/relationships/image"/><Relationship Id="rId36" Target="media/image36.png" Type="http://schemas.openxmlformats.org/officeDocument/2006/relationships/image"/><Relationship Id="rId360" Target="media/image360.png" Type="http://schemas.openxmlformats.org/officeDocument/2006/relationships/image"/><Relationship Id="rId361" Target="media/image361.png" Type="http://schemas.openxmlformats.org/officeDocument/2006/relationships/image"/><Relationship Id="rId362" Target="media/image362.png" Type="http://schemas.openxmlformats.org/officeDocument/2006/relationships/image"/><Relationship Id="rId363" Target="media/image363.png" Type="http://schemas.openxmlformats.org/officeDocument/2006/relationships/image"/><Relationship Id="rId364" Target="media/image364.png" Type="http://schemas.openxmlformats.org/officeDocument/2006/relationships/image"/><Relationship Id="rId365" Target="media/image365.png" Type="http://schemas.openxmlformats.org/officeDocument/2006/relationships/image"/><Relationship Id="rId366" Target="media/image366.png" Type="http://schemas.openxmlformats.org/officeDocument/2006/relationships/image"/><Relationship Id="rId367" Target="media/image367.png" Type="http://schemas.openxmlformats.org/officeDocument/2006/relationships/image"/><Relationship Id="rId368" Target="media/image368.png" Type="http://schemas.openxmlformats.org/officeDocument/2006/relationships/image"/><Relationship Id="rId369" Target="media/image369.png" Type="http://schemas.openxmlformats.org/officeDocument/2006/relationships/image"/><Relationship Id="rId37" Target="media/image37.png" Type="http://schemas.openxmlformats.org/officeDocument/2006/relationships/image"/><Relationship Id="rId370" Target="media/image370.png" Type="http://schemas.openxmlformats.org/officeDocument/2006/relationships/image"/><Relationship Id="rId371" Target="media/image371.png" Type="http://schemas.openxmlformats.org/officeDocument/2006/relationships/image"/><Relationship Id="rId372" Target="media/image372.png" Type="http://schemas.openxmlformats.org/officeDocument/2006/relationships/image"/><Relationship Id="rId373" Target="media/image373.png" Type="http://schemas.openxmlformats.org/officeDocument/2006/relationships/image"/><Relationship Id="rId374" Target="media/image374.png" Type="http://schemas.openxmlformats.org/officeDocument/2006/relationships/image"/><Relationship Id="rId375" Target="media/image375.png" Type="http://schemas.openxmlformats.org/officeDocument/2006/relationships/image"/><Relationship Id="rId376" Target="media/image376.png" Type="http://schemas.openxmlformats.org/officeDocument/2006/relationships/image"/><Relationship Id="rId377" Target="media/image377.png" Type="http://schemas.openxmlformats.org/officeDocument/2006/relationships/image"/><Relationship Id="rId378" Target="media/image378.png" Type="http://schemas.openxmlformats.org/officeDocument/2006/relationships/image"/><Relationship Id="rId379" Target="media/image379.png" Type="http://schemas.openxmlformats.org/officeDocument/2006/relationships/image"/><Relationship Id="rId38" Target="media/image38.png" Type="http://schemas.openxmlformats.org/officeDocument/2006/relationships/image"/><Relationship Id="rId380" Target="media/image380.png" Type="http://schemas.openxmlformats.org/officeDocument/2006/relationships/image"/><Relationship Id="rId381" Target="media/image381.png" Type="http://schemas.openxmlformats.org/officeDocument/2006/relationships/image"/><Relationship Id="rId382" Target="media/image382.png" Type="http://schemas.openxmlformats.org/officeDocument/2006/relationships/image"/><Relationship Id="rId383" Target="media/image383.png" Type="http://schemas.openxmlformats.org/officeDocument/2006/relationships/image"/><Relationship Id="rId384" Target="media/image384.png" Type="http://schemas.openxmlformats.org/officeDocument/2006/relationships/image"/><Relationship Id="rId385" Target="media/image385.png" Type="http://schemas.openxmlformats.org/officeDocument/2006/relationships/image"/><Relationship Id="rId386" Target="media/image386.png" Type="http://schemas.openxmlformats.org/officeDocument/2006/relationships/image"/><Relationship Id="rId387" Target="media/image387.png" Type="http://schemas.openxmlformats.org/officeDocument/2006/relationships/image"/><Relationship Id="rId388" Target="media/image388.png" Type="http://schemas.openxmlformats.org/officeDocument/2006/relationships/image"/><Relationship Id="rId389" Target="media/image389.png" Type="http://schemas.openxmlformats.org/officeDocument/2006/relationships/image"/><Relationship Id="rId39" Target="media/image39.png" Type="http://schemas.openxmlformats.org/officeDocument/2006/relationships/image"/><Relationship Id="rId390" Target="media/image390.png" Type="http://schemas.openxmlformats.org/officeDocument/2006/relationships/image"/><Relationship Id="rId391" Target="media/image391.png" Type="http://schemas.openxmlformats.org/officeDocument/2006/relationships/image"/><Relationship Id="rId392" Target="media/image392.png" Type="http://schemas.openxmlformats.org/officeDocument/2006/relationships/image"/><Relationship Id="rId393" Target="media/image393.png" Type="http://schemas.openxmlformats.org/officeDocument/2006/relationships/image"/><Relationship Id="rId394" Target="media/image394.png" Type="http://schemas.openxmlformats.org/officeDocument/2006/relationships/image"/><Relationship Id="rId395" Target="media/image395.png" Type="http://schemas.openxmlformats.org/officeDocument/2006/relationships/image"/><Relationship Id="rId396" Target="media/image396.png" Type="http://schemas.openxmlformats.org/officeDocument/2006/relationships/image"/><Relationship Id="rId397" Target="media/image397.png" Type="http://schemas.openxmlformats.org/officeDocument/2006/relationships/image"/><Relationship Id="rId398" Target="media/image398.png" Type="http://schemas.openxmlformats.org/officeDocument/2006/relationships/image"/><Relationship Id="rId399" Target="media/image399.png" Type="http://schemas.openxmlformats.org/officeDocument/2006/relationships/image"/><Relationship Id="rId4" Target="media/image4.png" Type="http://schemas.openxmlformats.org/officeDocument/2006/relationships/image"/><Relationship Id="rId40" Target="media/image40.png" Type="http://schemas.openxmlformats.org/officeDocument/2006/relationships/image"/><Relationship Id="rId400" Target="media/image400.png" Type="http://schemas.openxmlformats.org/officeDocument/2006/relationships/image"/><Relationship Id="rId401" Target="media/image401.png" Type="http://schemas.openxmlformats.org/officeDocument/2006/relationships/image"/><Relationship Id="rId402" Target="media/image402.png" Type="http://schemas.openxmlformats.org/officeDocument/2006/relationships/image"/><Relationship Id="rId403" Target="media/image403.png" Type="http://schemas.openxmlformats.org/officeDocument/2006/relationships/image"/><Relationship Id="rId404" Target="media/image404.png" Type="http://schemas.openxmlformats.org/officeDocument/2006/relationships/image"/><Relationship Id="rId405" Target="media/image405.png" Type="http://schemas.openxmlformats.org/officeDocument/2006/relationships/image"/><Relationship Id="rId406" Target="media/image406.png" Type="http://schemas.openxmlformats.org/officeDocument/2006/relationships/image"/><Relationship Id="rId407" Target="media/image407.png" Type="http://schemas.openxmlformats.org/officeDocument/2006/relationships/image"/><Relationship Id="rId408" Target="media/image408.png" Type="http://schemas.openxmlformats.org/officeDocument/2006/relationships/image"/><Relationship Id="rId409" Target="media/image409.png" Type="http://schemas.openxmlformats.org/officeDocument/2006/relationships/image"/><Relationship Id="rId41" Target="media/image41.png" Type="http://schemas.openxmlformats.org/officeDocument/2006/relationships/image"/><Relationship Id="rId410" Target="media/image410.png" Type="http://schemas.openxmlformats.org/officeDocument/2006/relationships/image"/><Relationship Id="rId411" Target="media/image411.png" Type="http://schemas.openxmlformats.org/officeDocument/2006/relationships/image"/><Relationship Id="rId412" Target="media/image412.png" Type="http://schemas.openxmlformats.org/officeDocument/2006/relationships/image"/><Relationship Id="rId413" Target="media/image413.png" Type="http://schemas.openxmlformats.org/officeDocument/2006/relationships/image"/><Relationship Id="rId414" Target="media/image414.png" Type="http://schemas.openxmlformats.org/officeDocument/2006/relationships/image"/><Relationship Id="rId415" Target="media/image415.png" Type="http://schemas.openxmlformats.org/officeDocument/2006/relationships/image"/><Relationship Id="rId416" Target="media/image416.png" Type="http://schemas.openxmlformats.org/officeDocument/2006/relationships/image"/><Relationship Id="rId417" Target="media/image417.png" Type="http://schemas.openxmlformats.org/officeDocument/2006/relationships/image"/><Relationship Id="rId418" Target="media/image418.png" Type="http://schemas.openxmlformats.org/officeDocument/2006/relationships/image"/><Relationship Id="rId419" Target="media/image419.png" Type="http://schemas.openxmlformats.org/officeDocument/2006/relationships/image"/><Relationship Id="rId42" Target="media/image42.png" Type="http://schemas.openxmlformats.org/officeDocument/2006/relationships/image"/><Relationship Id="rId420" Target="media/image420.png" Type="http://schemas.openxmlformats.org/officeDocument/2006/relationships/image"/><Relationship Id="rId421" Target="media/image421.png" Type="http://schemas.openxmlformats.org/officeDocument/2006/relationships/image"/><Relationship Id="rId422" Target="media/image422.png" Type="http://schemas.openxmlformats.org/officeDocument/2006/relationships/image"/><Relationship Id="rId423" Target="media/image423.png" Type="http://schemas.openxmlformats.org/officeDocument/2006/relationships/image"/><Relationship Id="rId424" Target="media/image424.png" Type="http://schemas.openxmlformats.org/officeDocument/2006/relationships/image"/><Relationship Id="rId425" Target="media/image425.png" Type="http://schemas.openxmlformats.org/officeDocument/2006/relationships/image"/><Relationship Id="rId426" Target="media/image426.png" Type="http://schemas.openxmlformats.org/officeDocument/2006/relationships/image"/><Relationship Id="rId427" Target="media/image427.png" Type="http://schemas.openxmlformats.org/officeDocument/2006/relationships/image"/><Relationship Id="rId428" Target="media/image428.png" Type="http://schemas.openxmlformats.org/officeDocument/2006/relationships/image"/><Relationship Id="rId429" Target="media/image429.png" Type="http://schemas.openxmlformats.org/officeDocument/2006/relationships/image"/><Relationship Id="rId43" Target="media/image43.png" Type="http://schemas.openxmlformats.org/officeDocument/2006/relationships/image"/><Relationship Id="rId430" Target="media/image430.png" Type="http://schemas.openxmlformats.org/officeDocument/2006/relationships/image"/><Relationship Id="rId431" Target="media/image431.png" Type="http://schemas.openxmlformats.org/officeDocument/2006/relationships/image"/><Relationship Id="rId432" Target="media/image432.png" Type="http://schemas.openxmlformats.org/officeDocument/2006/relationships/image"/><Relationship Id="rId433" Target="media/image433.png" Type="http://schemas.openxmlformats.org/officeDocument/2006/relationships/image"/><Relationship Id="rId434" Target="media/image434.png" Type="http://schemas.openxmlformats.org/officeDocument/2006/relationships/image"/><Relationship Id="rId435" Target="media/image435.png" Type="http://schemas.openxmlformats.org/officeDocument/2006/relationships/image"/><Relationship Id="rId436" Target="media/image436.png" Type="http://schemas.openxmlformats.org/officeDocument/2006/relationships/image"/><Relationship Id="rId437" Target="media/image437.png" Type="http://schemas.openxmlformats.org/officeDocument/2006/relationships/image"/><Relationship Id="rId438" Target="media/image438.png" Type="http://schemas.openxmlformats.org/officeDocument/2006/relationships/image"/><Relationship Id="rId439" Target="media/image439.png" Type="http://schemas.openxmlformats.org/officeDocument/2006/relationships/image"/><Relationship Id="rId44" Target="media/image44.png" Type="http://schemas.openxmlformats.org/officeDocument/2006/relationships/image"/><Relationship Id="rId440" Target="media/image440.png" Type="http://schemas.openxmlformats.org/officeDocument/2006/relationships/image"/><Relationship Id="rId441" Target="media/image441.png" Type="http://schemas.openxmlformats.org/officeDocument/2006/relationships/image"/><Relationship Id="rId442" Target="media/image442.png" Type="http://schemas.openxmlformats.org/officeDocument/2006/relationships/image"/><Relationship Id="rId443" Target="media/image443.png" Type="http://schemas.openxmlformats.org/officeDocument/2006/relationships/image"/><Relationship Id="rId444" Target="media/image444.png" Type="http://schemas.openxmlformats.org/officeDocument/2006/relationships/image"/><Relationship Id="rId445" Target="media/image445.png" Type="http://schemas.openxmlformats.org/officeDocument/2006/relationships/image"/><Relationship Id="rId446" Target="media/image446.png" Type="http://schemas.openxmlformats.org/officeDocument/2006/relationships/image"/><Relationship Id="rId447" Target="media/image447.png" Type="http://schemas.openxmlformats.org/officeDocument/2006/relationships/image"/><Relationship Id="rId448" Target="media/image448.png" Type="http://schemas.openxmlformats.org/officeDocument/2006/relationships/image"/><Relationship Id="rId449" Target="media/image449.png" Type="http://schemas.openxmlformats.org/officeDocument/2006/relationships/image"/><Relationship Id="rId45" Target="media/image45.png" Type="http://schemas.openxmlformats.org/officeDocument/2006/relationships/image"/><Relationship Id="rId450" Target="media/image450.png" Type="http://schemas.openxmlformats.org/officeDocument/2006/relationships/image"/><Relationship Id="rId451" Target="media/image451.png" Type="http://schemas.openxmlformats.org/officeDocument/2006/relationships/image"/><Relationship Id="rId452" Target="media/image452.png" Type="http://schemas.openxmlformats.org/officeDocument/2006/relationships/image"/><Relationship Id="rId453" Target="media/image453.png" Type="http://schemas.openxmlformats.org/officeDocument/2006/relationships/image"/><Relationship Id="rId454" Target="media/image454.png" Type="http://schemas.openxmlformats.org/officeDocument/2006/relationships/image"/><Relationship Id="rId455" Target="media/image455.png" Type="http://schemas.openxmlformats.org/officeDocument/2006/relationships/image"/><Relationship Id="rId456" Target="media/image456.png" Type="http://schemas.openxmlformats.org/officeDocument/2006/relationships/image"/><Relationship Id="rId457" Target="media/image457.png" Type="http://schemas.openxmlformats.org/officeDocument/2006/relationships/image"/><Relationship Id="rId458" Target="media/image458.png" Type="http://schemas.openxmlformats.org/officeDocument/2006/relationships/image"/><Relationship Id="rId459" Target="media/image459.png" Type="http://schemas.openxmlformats.org/officeDocument/2006/relationships/image"/><Relationship Id="rId46" Target="media/image46.png" Type="http://schemas.openxmlformats.org/officeDocument/2006/relationships/image"/><Relationship Id="rId460" Target="media/image460.png" Type="http://schemas.openxmlformats.org/officeDocument/2006/relationships/image"/><Relationship Id="rId461" Target="media/image461.png" Type="http://schemas.openxmlformats.org/officeDocument/2006/relationships/image"/><Relationship Id="rId462" Target="media/image462.png" Type="http://schemas.openxmlformats.org/officeDocument/2006/relationships/image"/><Relationship Id="rId463" Target="media/image463.png" Type="http://schemas.openxmlformats.org/officeDocument/2006/relationships/image"/><Relationship Id="rId464" Target="media/image464.png" Type="http://schemas.openxmlformats.org/officeDocument/2006/relationships/image"/><Relationship Id="rId465" Target="media/image465.png" Type="http://schemas.openxmlformats.org/officeDocument/2006/relationships/image"/><Relationship Id="rId466" Target="media/image466.png" Type="http://schemas.openxmlformats.org/officeDocument/2006/relationships/image"/><Relationship Id="rId467" Target="media/image467.png" Type="http://schemas.openxmlformats.org/officeDocument/2006/relationships/image"/><Relationship Id="rId468" Target="media/image468.png" Type="http://schemas.openxmlformats.org/officeDocument/2006/relationships/image"/><Relationship Id="rId469" Target="media/image469.png" Type="http://schemas.openxmlformats.org/officeDocument/2006/relationships/image"/><Relationship Id="rId47" Target="media/image47.png" Type="http://schemas.openxmlformats.org/officeDocument/2006/relationships/image"/><Relationship Id="rId470" Target="media/image470.png" Type="http://schemas.openxmlformats.org/officeDocument/2006/relationships/image"/><Relationship Id="rId471" Target="media/image471.png" Type="http://schemas.openxmlformats.org/officeDocument/2006/relationships/image"/><Relationship Id="rId472" Target="media/image472.png" Type="http://schemas.openxmlformats.org/officeDocument/2006/relationships/image"/><Relationship Id="rId473" Target="media/image473.png" Type="http://schemas.openxmlformats.org/officeDocument/2006/relationships/image"/><Relationship Id="rId474" Target="media/image474.png" Type="http://schemas.openxmlformats.org/officeDocument/2006/relationships/image"/><Relationship Id="rId475" Target="media/image475.png" Type="http://schemas.openxmlformats.org/officeDocument/2006/relationships/image"/><Relationship Id="rId476" Target="media/image476.png" Type="http://schemas.openxmlformats.org/officeDocument/2006/relationships/image"/><Relationship Id="rId477" Target="media/image477.png" Type="http://schemas.openxmlformats.org/officeDocument/2006/relationships/image"/><Relationship Id="rId478" Target="media/image478.png" Type="http://schemas.openxmlformats.org/officeDocument/2006/relationships/image"/><Relationship Id="rId479" Target="media/image479.png" Type="http://schemas.openxmlformats.org/officeDocument/2006/relationships/image"/><Relationship Id="rId48" Target="media/image48.png" Type="http://schemas.openxmlformats.org/officeDocument/2006/relationships/image"/><Relationship Id="rId480" Target="media/image480.png" Type="http://schemas.openxmlformats.org/officeDocument/2006/relationships/image"/><Relationship Id="rId481" Target="media/image481.png" Type="http://schemas.openxmlformats.org/officeDocument/2006/relationships/image"/><Relationship Id="rId482" Target="media/image482.png" Type="http://schemas.openxmlformats.org/officeDocument/2006/relationships/image"/><Relationship Id="rId483" Target="media/image483.png" Type="http://schemas.openxmlformats.org/officeDocument/2006/relationships/image"/><Relationship Id="rId484" Target="media/image484.png" Type="http://schemas.openxmlformats.org/officeDocument/2006/relationships/image"/><Relationship Id="rId485" Target="media/image485.png" Type="http://schemas.openxmlformats.org/officeDocument/2006/relationships/image"/><Relationship Id="rId486" Target="media/image486.png" Type="http://schemas.openxmlformats.org/officeDocument/2006/relationships/image"/><Relationship Id="rId487" Target="media/image487.png" Type="http://schemas.openxmlformats.org/officeDocument/2006/relationships/image"/><Relationship Id="rId488" Target="media/image488.png" Type="http://schemas.openxmlformats.org/officeDocument/2006/relationships/image"/><Relationship Id="rId489" Target="media/image489.png" Type="http://schemas.openxmlformats.org/officeDocument/2006/relationships/image"/><Relationship Id="rId49" Target="media/image49.png" Type="http://schemas.openxmlformats.org/officeDocument/2006/relationships/image"/><Relationship Id="rId490" Target="media/image490.png" Type="http://schemas.openxmlformats.org/officeDocument/2006/relationships/image"/><Relationship Id="rId491" Target="media/image491.png" Type="http://schemas.openxmlformats.org/officeDocument/2006/relationships/image"/><Relationship Id="rId492" Target="media/image492.png" Type="http://schemas.openxmlformats.org/officeDocument/2006/relationships/image"/><Relationship Id="rId493" Target="media/image493.png" Type="http://schemas.openxmlformats.org/officeDocument/2006/relationships/image"/><Relationship Id="rId494" Target="media/image494.png" Type="http://schemas.openxmlformats.org/officeDocument/2006/relationships/image"/><Relationship Id="rId495" Target="media/image495.png" Type="http://schemas.openxmlformats.org/officeDocument/2006/relationships/image"/><Relationship Id="rId496" Target="media/image496.png" Type="http://schemas.openxmlformats.org/officeDocument/2006/relationships/image"/><Relationship Id="rId497" Target="media/image497.png" Type="http://schemas.openxmlformats.org/officeDocument/2006/relationships/image"/><Relationship Id="rId498" Target="media/image498.png" Type="http://schemas.openxmlformats.org/officeDocument/2006/relationships/image"/><Relationship Id="rId499" Target="media/image499.png" Type="http://schemas.openxmlformats.org/officeDocument/2006/relationships/image"/><Relationship Id="rId5" Target="media/image5.png" Type="http://schemas.openxmlformats.org/officeDocument/2006/relationships/image"/><Relationship Id="rId50" Target="media/image50.png" Type="http://schemas.openxmlformats.org/officeDocument/2006/relationships/image"/><Relationship Id="rId500" Target="media/image500.png" Type="http://schemas.openxmlformats.org/officeDocument/2006/relationships/image"/><Relationship Id="rId501" Target="media/image501.png" Type="http://schemas.openxmlformats.org/officeDocument/2006/relationships/image"/><Relationship Id="rId502" Target="media/image502.png" Type="http://schemas.openxmlformats.org/officeDocument/2006/relationships/image"/><Relationship Id="rId503" Target="media/image503.png" Type="http://schemas.openxmlformats.org/officeDocument/2006/relationships/image"/><Relationship Id="rId504" Target="media/image504.png" Type="http://schemas.openxmlformats.org/officeDocument/2006/relationships/image"/><Relationship Id="rId505" Target="media/image505.png" Type="http://schemas.openxmlformats.org/officeDocument/2006/relationships/image"/><Relationship Id="rId506" Target="media/image506.png" Type="http://schemas.openxmlformats.org/officeDocument/2006/relationships/image"/><Relationship Id="rId507" Target="media/image507.png" Type="http://schemas.openxmlformats.org/officeDocument/2006/relationships/image"/><Relationship Id="rId508" Target="media/image508.png" Type="http://schemas.openxmlformats.org/officeDocument/2006/relationships/image"/><Relationship Id="rId509" Target="media/image509.png" Type="http://schemas.openxmlformats.org/officeDocument/2006/relationships/image"/><Relationship Id="rId51" Target="media/image51.png" Type="http://schemas.openxmlformats.org/officeDocument/2006/relationships/image"/><Relationship Id="rId510" Target="media/image510.png" Type="http://schemas.openxmlformats.org/officeDocument/2006/relationships/image"/><Relationship Id="rId511" Target="media/image511.png" Type="http://schemas.openxmlformats.org/officeDocument/2006/relationships/image"/><Relationship Id="rId512" Target="media/image512.png" Type="http://schemas.openxmlformats.org/officeDocument/2006/relationships/image"/><Relationship Id="rId513" Target="media/image513.png" Type="http://schemas.openxmlformats.org/officeDocument/2006/relationships/image"/><Relationship Id="rId514" Target="media/image514.png" Type="http://schemas.openxmlformats.org/officeDocument/2006/relationships/image"/><Relationship Id="rId515" Target="media/image515.png" Type="http://schemas.openxmlformats.org/officeDocument/2006/relationships/image"/><Relationship Id="rId516" Target="media/image516.png" Type="http://schemas.openxmlformats.org/officeDocument/2006/relationships/image"/><Relationship Id="rId517" Target="media/image517.png" Type="http://schemas.openxmlformats.org/officeDocument/2006/relationships/image"/><Relationship Id="rId518" Target="media/image518.png" Type="http://schemas.openxmlformats.org/officeDocument/2006/relationships/image"/><Relationship Id="rId519" Target="media/image519.png" Type="http://schemas.openxmlformats.org/officeDocument/2006/relationships/image"/><Relationship Id="rId52" Target="media/image52.png" Type="http://schemas.openxmlformats.org/officeDocument/2006/relationships/image"/><Relationship Id="rId520" Target="media/image520.png" Type="http://schemas.openxmlformats.org/officeDocument/2006/relationships/image"/><Relationship Id="rId521" Target="media/image521.png" Type="http://schemas.openxmlformats.org/officeDocument/2006/relationships/image"/><Relationship Id="rId522" Target="media/image522.png" Type="http://schemas.openxmlformats.org/officeDocument/2006/relationships/image"/><Relationship Id="rId523" Target="media/image523.png" Type="http://schemas.openxmlformats.org/officeDocument/2006/relationships/image"/><Relationship Id="rId524" Target="media/image524.png" Type="http://schemas.openxmlformats.org/officeDocument/2006/relationships/image"/><Relationship Id="rId525" Target="media/image525.png" Type="http://schemas.openxmlformats.org/officeDocument/2006/relationships/image"/><Relationship Id="rId526" Target="media/image526.png" Type="http://schemas.openxmlformats.org/officeDocument/2006/relationships/image"/><Relationship Id="rId527" Target="media/image527.png" Type="http://schemas.openxmlformats.org/officeDocument/2006/relationships/image"/><Relationship Id="rId528" Target="media/image528.png" Type="http://schemas.openxmlformats.org/officeDocument/2006/relationships/image"/><Relationship Id="rId529" Target="media/image529.png" Type="http://schemas.openxmlformats.org/officeDocument/2006/relationships/image"/><Relationship Id="rId53" Target="media/image53.png" Type="http://schemas.openxmlformats.org/officeDocument/2006/relationships/image"/><Relationship Id="rId530" Target="media/image530.png" Type="http://schemas.openxmlformats.org/officeDocument/2006/relationships/image"/><Relationship Id="rId531" Target="media/image531.png" Type="http://schemas.openxmlformats.org/officeDocument/2006/relationships/image"/><Relationship Id="rId532" Target="media/image532.png" Type="http://schemas.openxmlformats.org/officeDocument/2006/relationships/image"/><Relationship Id="rId533" Target="media/image533.png" Type="http://schemas.openxmlformats.org/officeDocument/2006/relationships/image"/><Relationship Id="rId534" Target="media/image534.png" Type="http://schemas.openxmlformats.org/officeDocument/2006/relationships/image"/><Relationship Id="rId535" Target="media/image535.png" Type="http://schemas.openxmlformats.org/officeDocument/2006/relationships/image"/><Relationship Id="rId536" Target="media/image536.png" Type="http://schemas.openxmlformats.org/officeDocument/2006/relationships/image"/><Relationship Id="rId537" Target="media/image537.png" Type="http://schemas.openxmlformats.org/officeDocument/2006/relationships/image"/><Relationship Id="rId538" Target="media/image538.png" Type="http://schemas.openxmlformats.org/officeDocument/2006/relationships/image"/><Relationship Id="rId539" Target="media/image539.png" Type="http://schemas.openxmlformats.org/officeDocument/2006/relationships/image"/><Relationship Id="rId54" Target="media/image54.png" Type="http://schemas.openxmlformats.org/officeDocument/2006/relationships/image"/><Relationship Id="rId540" Target="media/image540.png" Type="http://schemas.openxmlformats.org/officeDocument/2006/relationships/image"/><Relationship Id="rId541" Target="media/image541.png" Type="http://schemas.openxmlformats.org/officeDocument/2006/relationships/image"/><Relationship Id="rId542" Target="media/image542.png" Type="http://schemas.openxmlformats.org/officeDocument/2006/relationships/image"/><Relationship Id="rId543" Target="media/image543.png" Type="http://schemas.openxmlformats.org/officeDocument/2006/relationships/image"/><Relationship Id="rId544" Target="media/image544.png" Type="http://schemas.openxmlformats.org/officeDocument/2006/relationships/image"/><Relationship Id="rId545" Target="media/image545.png" Type="http://schemas.openxmlformats.org/officeDocument/2006/relationships/image"/><Relationship Id="rId546" Target="media/image546.png" Type="http://schemas.openxmlformats.org/officeDocument/2006/relationships/image"/><Relationship Id="rId547" Target="media/image547.png" Type="http://schemas.openxmlformats.org/officeDocument/2006/relationships/image"/><Relationship Id="rId548" Target="media/image548.png" Type="http://schemas.openxmlformats.org/officeDocument/2006/relationships/image"/><Relationship Id="rId549" Target="media/image549.png" Type="http://schemas.openxmlformats.org/officeDocument/2006/relationships/image"/><Relationship Id="rId55" Target="media/image55.png" Type="http://schemas.openxmlformats.org/officeDocument/2006/relationships/image"/><Relationship Id="rId550" Target="media/image550.png" Type="http://schemas.openxmlformats.org/officeDocument/2006/relationships/image"/><Relationship Id="rId551" Target="media/image551.png" Type="http://schemas.openxmlformats.org/officeDocument/2006/relationships/image"/><Relationship Id="rId552" Target="media/image552.png" Type="http://schemas.openxmlformats.org/officeDocument/2006/relationships/image"/><Relationship Id="rId553" Target="media/image553.png" Type="http://schemas.openxmlformats.org/officeDocument/2006/relationships/image"/><Relationship Id="rId554" Target="media/image554.png" Type="http://schemas.openxmlformats.org/officeDocument/2006/relationships/image"/><Relationship Id="rId555" Target="media/image555.png" Type="http://schemas.openxmlformats.org/officeDocument/2006/relationships/image"/><Relationship Id="rId556" Target="media/image556.png" Type="http://schemas.openxmlformats.org/officeDocument/2006/relationships/image"/><Relationship Id="rId557" Target="media/image557.png" Type="http://schemas.openxmlformats.org/officeDocument/2006/relationships/image"/><Relationship Id="rId558" Target="media/image558.png" Type="http://schemas.openxmlformats.org/officeDocument/2006/relationships/image"/><Relationship Id="rId559" Target="media/image559.png" Type="http://schemas.openxmlformats.org/officeDocument/2006/relationships/image"/><Relationship Id="rId56" Target="media/image56.png" Type="http://schemas.openxmlformats.org/officeDocument/2006/relationships/image"/><Relationship Id="rId560" Target="media/image560.png" Type="http://schemas.openxmlformats.org/officeDocument/2006/relationships/image"/><Relationship Id="rId561" Target="media/image561.png" Type="http://schemas.openxmlformats.org/officeDocument/2006/relationships/image"/><Relationship Id="rId562" Target="media/image562.png" Type="http://schemas.openxmlformats.org/officeDocument/2006/relationships/image"/><Relationship Id="rId563" Target="media/image563.png" Type="http://schemas.openxmlformats.org/officeDocument/2006/relationships/image"/><Relationship Id="rId564" Target="media/image564.png" Type="http://schemas.openxmlformats.org/officeDocument/2006/relationships/image"/><Relationship Id="rId565" Target="media/image565.png" Type="http://schemas.openxmlformats.org/officeDocument/2006/relationships/image"/><Relationship Id="rId566" Target="media/image566.png" Type="http://schemas.openxmlformats.org/officeDocument/2006/relationships/image"/><Relationship Id="rId567" Target="media/image567.png" Type="http://schemas.openxmlformats.org/officeDocument/2006/relationships/image"/><Relationship Id="rId568" Target="media/image568.png" Type="http://schemas.openxmlformats.org/officeDocument/2006/relationships/image"/><Relationship Id="rId569" Target="media/image569.png" Type="http://schemas.openxmlformats.org/officeDocument/2006/relationships/image"/><Relationship Id="rId57" Target="media/image57.png" Type="http://schemas.openxmlformats.org/officeDocument/2006/relationships/image"/><Relationship Id="rId570" Target="media/image570.png" Type="http://schemas.openxmlformats.org/officeDocument/2006/relationships/image"/><Relationship Id="rId571" Target="media/image571.png" Type="http://schemas.openxmlformats.org/officeDocument/2006/relationships/image"/><Relationship Id="rId572" Target="media/image572.png" Type="http://schemas.openxmlformats.org/officeDocument/2006/relationships/image"/><Relationship Id="rId573" Target="media/image573.png" Type="http://schemas.openxmlformats.org/officeDocument/2006/relationships/image"/><Relationship Id="rId574" Target="media/image574.png" Type="http://schemas.openxmlformats.org/officeDocument/2006/relationships/image"/><Relationship Id="rId575" Target="media/image575.png" Type="http://schemas.openxmlformats.org/officeDocument/2006/relationships/image"/><Relationship Id="rId576" Target="media/image576.png" Type="http://schemas.openxmlformats.org/officeDocument/2006/relationships/image"/><Relationship Id="rId577" Target="media/image577.png" Type="http://schemas.openxmlformats.org/officeDocument/2006/relationships/image"/><Relationship Id="rId578" Target="media/image578.png" Type="http://schemas.openxmlformats.org/officeDocument/2006/relationships/image"/><Relationship Id="rId579" Target="media/image579.png" Type="http://schemas.openxmlformats.org/officeDocument/2006/relationships/image"/><Relationship Id="rId58" Target="media/image58.png" Type="http://schemas.openxmlformats.org/officeDocument/2006/relationships/image"/><Relationship Id="rId580" Target="media/image580.png" Type="http://schemas.openxmlformats.org/officeDocument/2006/relationships/image"/><Relationship Id="rId581" Target="media/image581.png" Type="http://schemas.openxmlformats.org/officeDocument/2006/relationships/image"/><Relationship Id="rId582" Target="media/image582.png" Type="http://schemas.openxmlformats.org/officeDocument/2006/relationships/image"/><Relationship Id="rId583" Target="media/image583.png" Type="http://schemas.openxmlformats.org/officeDocument/2006/relationships/image"/><Relationship Id="rId584" Target="media/image584.png" Type="http://schemas.openxmlformats.org/officeDocument/2006/relationships/image"/><Relationship Id="rId585" Target="media/image585.png" Type="http://schemas.openxmlformats.org/officeDocument/2006/relationships/image"/><Relationship Id="rId586" Target="media/image586.png" Type="http://schemas.openxmlformats.org/officeDocument/2006/relationships/image"/><Relationship Id="rId587" Target="media/image587.png" Type="http://schemas.openxmlformats.org/officeDocument/2006/relationships/image"/><Relationship Id="rId588" Target="media/image588.png" Type="http://schemas.openxmlformats.org/officeDocument/2006/relationships/image"/><Relationship Id="rId589" Target="media/image589.png" Type="http://schemas.openxmlformats.org/officeDocument/2006/relationships/image"/><Relationship Id="rId59" Target="media/image59.png" Type="http://schemas.openxmlformats.org/officeDocument/2006/relationships/image"/><Relationship Id="rId590" Target="media/image590.png" Type="http://schemas.openxmlformats.org/officeDocument/2006/relationships/image"/><Relationship Id="rId591" Target="media/image591.png" Type="http://schemas.openxmlformats.org/officeDocument/2006/relationships/image"/><Relationship Id="rId592" Target="media/image592.png" Type="http://schemas.openxmlformats.org/officeDocument/2006/relationships/image"/><Relationship Id="rId593" Target="media/image593.png" Type="http://schemas.openxmlformats.org/officeDocument/2006/relationships/image"/><Relationship Id="rId594" Target="media/image594.png" Type="http://schemas.openxmlformats.org/officeDocument/2006/relationships/image"/><Relationship Id="rId595" Target="media/image595.png" Type="http://schemas.openxmlformats.org/officeDocument/2006/relationships/image"/><Relationship Id="rId596" Target="media/image596.png" Type="http://schemas.openxmlformats.org/officeDocument/2006/relationships/image"/><Relationship Id="rId597" Target="media/image597.png" Type="http://schemas.openxmlformats.org/officeDocument/2006/relationships/image"/><Relationship Id="rId598" Target="media/image598.png" Type="http://schemas.openxmlformats.org/officeDocument/2006/relationships/image"/><Relationship Id="rId599" Target="media/image599.png" Type="http://schemas.openxmlformats.org/officeDocument/2006/relationships/image"/><Relationship Id="rId6" Target="media/image6.png" Type="http://schemas.openxmlformats.org/officeDocument/2006/relationships/image"/><Relationship Id="rId60" Target="media/image60.png" Type="http://schemas.openxmlformats.org/officeDocument/2006/relationships/image"/><Relationship Id="rId600" Target="media/image600.png" Type="http://schemas.openxmlformats.org/officeDocument/2006/relationships/image"/><Relationship Id="rId601" Target="media/image601.png" Type="http://schemas.openxmlformats.org/officeDocument/2006/relationships/image"/><Relationship Id="rId602" Target="media/image602.png" Type="http://schemas.openxmlformats.org/officeDocument/2006/relationships/image"/><Relationship Id="rId603" Target="media/image603.png" Type="http://schemas.openxmlformats.org/officeDocument/2006/relationships/image"/><Relationship Id="rId604" Target="media/image604.png" Type="http://schemas.openxmlformats.org/officeDocument/2006/relationships/image"/><Relationship Id="rId605" Target="media/image605.png" Type="http://schemas.openxmlformats.org/officeDocument/2006/relationships/image"/><Relationship Id="rId606" Target="media/image606.png" Type="http://schemas.openxmlformats.org/officeDocument/2006/relationships/image"/><Relationship Id="rId607" Target="media/image607.png" Type="http://schemas.openxmlformats.org/officeDocument/2006/relationships/image"/><Relationship Id="rId608" Target="media/image608.png" Type="http://schemas.openxmlformats.org/officeDocument/2006/relationships/image"/><Relationship Id="rId609" Target="media/image609.png" Type="http://schemas.openxmlformats.org/officeDocument/2006/relationships/image"/><Relationship Id="rId61" Target="media/image61.png" Type="http://schemas.openxmlformats.org/officeDocument/2006/relationships/image"/><Relationship Id="rId610" Target="media/image610.png" Type="http://schemas.openxmlformats.org/officeDocument/2006/relationships/image"/><Relationship Id="rId611" Target="media/image611.png" Type="http://schemas.openxmlformats.org/officeDocument/2006/relationships/image"/><Relationship Id="rId612" Target="media/image612.png" Type="http://schemas.openxmlformats.org/officeDocument/2006/relationships/image"/><Relationship Id="rId613" Target="media/image613.png" Type="http://schemas.openxmlformats.org/officeDocument/2006/relationships/image"/><Relationship Id="rId614" Target="media/image614.png" Type="http://schemas.openxmlformats.org/officeDocument/2006/relationships/image"/><Relationship Id="rId615" Target="media/image615.png" Type="http://schemas.openxmlformats.org/officeDocument/2006/relationships/image"/><Relationship Id="rId616" Target="media/image616.png" Type="http://schemas.openxmlformats.org/officeDocument/2006/relationships/image"/><Relationship Id="rId617" Target="media/image617.png" Type="http://schemas.openxmlformats.org/officeDocument/2006/relationships/image"/><Relationship Id="rId618" Target="media/image618.png" Type="http://schemas.openxmlformats.org/officeDocument/2006/relationships/image"/><Relationship Id="rId619" Target="media/image619.png" Type="http://schemas.openxmlformats.org/officeDocument/2006/relationships/image"/><Relationship Id="rId62" Target="media/image62.png" Type="http://schemas.openxmlformats.org/officeDocument/2006/relationships/image"/><Relationship Id="rId620" Target="media/image620.png" Type="http://schemas.openxmlformats.org/officeDocument/2006/relationships/image"/><Relationship Id="rId621" Target="media/image621.png" Type="http://schemas.openxmlformats.org/officeDocument/2006/relationships/image"/><Relationship Id="rId622" Target="media/image622.png" Type="http://schemas.openxmlformats.org/officeDocument/2006/relationships/image"/><Relationship Id="rId623" Target="media/image623.png" Type="http://schemas.openxmlformats.org/officeDocument/2006/relationships/image"/><Relationship Id="rId624" Target="media/image624.png" Type="http://schemas.openxmlformats.org/officeDocument/2006/relationships/image"/><Relationship Id="rId625" Target="media/image625.png" Type="http://schemas.openxmlformats.org/officeDocument/2006/relationships/image"/><Relationship Id="rId626" Target="media/image626.png" Type="http://schemas.openxmlformats.org/officeDocument/2006/relationships/image"/><Relationship Id="rId627" Target="media/image627.png" Type="http://schemas.openxmlformats.org/officeDocument/2006/relationships/image"/><Relationship Id="rId628" Target="media/image628.png" Type="http://schemas.openxmlformats.org/officeDocument/2006/relationships/image"/><Relationship Id="rId629" Target="media/image629.png" Type="http://schemas.openxmlformats.org/officeDocument/2006/relationships/image"/><Relationship Id="rId63" Target="media/image63.png" Type="http://schemas.openxmlformats.org/officeDocument/2006/relationships/image"/><Relationship Id="rId630" Target="media/image630.png" Type="http://schemas.openxmlformats.org/officeDocument/2006/relationships/image"/><Relationship Id="rId631" Target="media/image631.png" Type="http://schemas.openxmlformats.org/officeDocument/2006/relationships/image"/><Relationship Id="rId632" Target="media/image632.png" Type="http://schemas.openxmlformats.org/officeDocument/2006/relationships/image"/><Relationship Id="rId633" Target="media/image633.png" Type="http://schemas.openxmlformats.org/officeDocument/2006/relationships/image"/><Relationship Id="rId634" Target="media/image634.png" Type="http://schemas.openxmlformats.org/officeDocument/2006/relationships/image"/><Relationship Id="rId635" Target="media/image635.png" Type="http://schemas.openxmlformats.org/officeDocument/2006/relationships/image"/><Relationship Id="rId636" Target="media/image636.png" Type="http://schemas.openxmlformats.org/officeDocument/2006/relationships/image"/><Relationship Id="rId637" Target="media/image637.png" Type="http://schemas.openxmlformats.org/officeDocument/2006/relationships/image"/><Relationship Id="rId638" Target="media/image638.png" Type="http://schemas.openxmlformats.org/officeDocument/2006/relationships/image"/><Relationship Id="rId639" Target="media/image639.png" Type="http://schemas.openxmlformats.org/officeDocument/2006/relationships/image"/><Relationship Id="rId64" Target="media/image64.png" Type="http://schemas.openxmlformats.org/officeDocument/2006/relationships/image"/><Relationship Id="rId640" Target="media/image640.png" Type="http://schemas.openxmlformats.org/officeDocument/2006/relationships/image"/><Relationship Id="rId641" Target="media/image641.png" Type="http://schemas.openxmlformats.org/officeDocument/2006/relationships/image"/><Relationship Id="rId642" Target="media/image642.png" Type="http://schemas.openxmlformats.org/officeDocument/2006/relationships/image"/><Relationship Id="rId643" Target="media/image643.png" Type="http://schemas.openxmlformats.org/officeDocument/2006/relationships/image"/><Relationship Id="rId644" Target="media/image644.png" Type="http://schemas.openxmlformats.org/officeDocument/2006/relationships/image"/><Relationship Id="rId645" Target="media/image645.png" Type="http://schemas.openxmlformats.org/officeDocument/2006/relationships/image"/><Relationship Id="rId646" Target="media/image646.png" Type="http://schemas.openxmlformats.org/officeDocument/2006/relationships/image"/><Relationship Id="rId647" Target="media/image647.png" Type="http://schemas.openxmlformats.org/officeDocument/2006/relationships/image"/><Relationship Id="rId648" Target="media/image648.png" Type="http://schemas.openxmlformats.org/officeDocument/2006/relationships/image"/><Relationship Id="rId649" Target="media/image649.png" Type="http://schemas.openxmlformats.org/officeDocument/2006/relationships/image"/><Relationship Id="rId65" Target="media/image65.png" Type="http://schemas.openxmlformats.org/officeDocument/2006/relationships/image"/><Relationship Id="rId650" Target="media/image650.png" Type="http://schemas.openxmlformats.org/officeDocument/2006/relationships/image"/><Relationship Id="rId651" Target="media/image651.png" Type="http://schemas.openxmlformats.org/officeDocument/2006/relationships/image"/><Relationship Id="rId652" Target="media/image652.png" Type="http://schemas.openxmlformats.org/officeDocument/2006/relationships/image"/><Relationship Id="rId653" Target="media/image653.png" Type="http://schemas.openxmlformats.org/officeDocument/2006/relationships/image"/><Relationship Id="rId654" Target="media/image654.png" Type="http://schemas.openxmlformats.org/officeDocument/2006/relationships/image"/><Relationship Id="rId655" Target="media/image655.png" Type="http://schemas.openxmlformats.org/officeDocument/2006/relationships/image"/><Relationship Id="rId656" Target="media/image656.png" Type="http://schemas.openxmlformats.org/officeDocument/2006/relationships/image"/><Relationship Id="rId657" Target="media/image657.png" Type="http://schemas.openxmlformats.org/officeDocument/2006/relationships/image"/><Relationship Id="rId658" Target="media/image658.png" Type="http://schemas.openxmlformats.org/officeDocument/2006/relationships/image"/><Relationship Id="rId659" Target="media/image659.png" Type="http://schemas.openxmlformats.org/officeDocument/2006/relationships/image"/><Relationship Id="rId66" Target="media/image66.png" Type="http://schemas.openxmlformats.org/officeDocument/2006/relationships/image"/><Relationship Id="rId660" Target="media/image660.png" Type="http://schemas.openxmlformats.org/officeDocument/2006/relationships/image"/><Relationship Id="rId661" Target="media/image661.png" Type="http://schemas.openxmlformats.org/officeDocument/2006/relationships/image"/><Relationship Id="rId662" Target="media/image662.png" Type="http://schemas.openxmlformats.org/officeDocument/2006/relationships/image"/><Relationship Id="rId663" Target="media/image663.png" Type="http://schemas.openxmlformats.org/officeDocument/2006/relationships/image"/><Relationship Id="rId664" Target="media/image664.png" Type="http://schemas.openxmlformats.org/officeDocument/2006/relationships/image"/><Relationship Id="rId665" Target="media/image665.png" Type="http://schemas.openxmlformats.org/officeDocument/2006/relationships/image"/><Relationship Id="rId666" Target="media/image666.png" Type="http://schemas.openxmlformats.org/officeDocument/2006/relationships/image"/><Relationship Id="rId667" Target="media/image667.png" Type="http://schemas.openxmlformats.org/officeDocument/2006/relationships/image"/><Relationship Id="rId668" Target="media/image668.png" Type="http://schemas.openxmlformats.org/officeDocument/2006/relationships/image"/><Relationship Id="rId669" Target="media/image669.png" Type="http://schemas.openxmlformats.org/officeDocument/2006/relationships/image"/><Relationship Id="rId67" Target="media/image67.png" Type="http://schemas.openxmlformats.org/officeDocument/2006/relationships/image"/><Relationship Id="rId670" Target="media/image670.png" Type="http://schemas.openxmlformats.org/officeDocument/2006/relationships/image"/><Relationship Id="rId671" Target="media/image671.png" Type="http://schemas.openxmlformats.org/officeDocument/2006/relationships/image"/><Relationship Id="rId672" Target="media/image672.png" Type="http://schemas.openxmlformats.org/officeDocument/2006/relationships/image"/><Relationship Id="rId673" Target="media/image673.png" Type="http://schemas.openxmlformats.org/officeDocument/2006/relationships/image"/><Relationship Id="rId674" Target="media/image674.png" Type="http://schemas.openxmlformats.org/officeDocument/2006/relationships/image"/><Relationship Id="rId675" Target="media/image675.png" Type="http://schemas.openxmlformats.org/officeDocument/2006/relationships/image"/><Relationship Id="rId676" Target="media/image676.png" Type="http://schemas.openxmlformats.org/officeDocument/2006/relationships/image"/><Relationship Id="rId677" Target="media/image677.png" Type="http://schemas.openxmlformats.org/officeDocument/2006/relationships/image"/><Relationship Id="rId678" Target="media/image678.png" Type="http://schemas.openxmlformats.org/officeDocument/2006/relationships/image"/><Relationship Id="rId679" Target="media/image679.png" Type="http://schemas.openxmlformats.org/officeDocument/2006/relationships/image"/><Relationship Id="rId68" Target="media/image68.png" Type="http://schemas.openxmlformats.org/officeDocument/2006/relationships/image"/><Relationship Id="rId680" Target="media/image680.png" Type="http://schemas.openxmlformats.org/officeDocument/2006/relationships/image"/><Relationship Id="rId681" Target="media/image681.png" Type="http://schemas.openxmlformats.org/officeDocument/2006/relationships/image"/><Relationship Id="rId682" Target="media/image682.png" Type="http://schemas.openxmlformats.org/officeDocument/2006/relationships/image"/><Relationship Id="rId683" Target="media/image683.png" Type="http://schemas.openxmlformats.org/officeDocument/2006/relationships/image"/><Relationship Id="rId684" Target="media/image684.png" Type="http://schemas.openxmlformats.org/officeDocument/2006/relationships/image"/><Relationship Id="rId685" Target="media/image685.png" Type="http://schemas.openxmlformats.org/officeDocument/2006/relationships/image"/><Relationship Id="rId686" Target="media/image686.png" Type="http://schemas.openxmlformats.org/officeDocument/2006/relationships/image"/><Relationship Id="rId687" Target="media/image687.png" Type="http://schemas.openxmlformats.org/officeDocument/2006/relationships/image"/><Relationship Id="rId688" Target="media/image688.png" Type="http://schemas.openxmlformats.org/officeDocument/2006/relationships/image"/><Relationship Id="rId689" Target="media/image689.png" Type="http://schemas.openxmlformats.org/officeDocument/2006/relationships/image"/><Relationship Id="rId69" Target="media/image69.png" Type="http://schemas.openxmlformats.org/officeDocument/2006/relationships/image"/><Relationship Id="rId690" Target="media/image690.png" Type="http://schemas.openxmlformats.org/officeDocument/2006/relationships/image"/><Relationship Id="rId691" Target="media/image691.png" Type="http://schemas.openxmlformats.org/officeDocument/2006/relationships/image"/><Relationship Id="rId692" Target="media/image692.png" Type="http://schemas.openxmlformats.org/officeDocument/2006/relationships/image"/><Relationship Id="rId693" Target="media/image693.png" Type="http://schemas.openxmlformats.org/officeDocument/2006/relationships/image"/><Relationship Id="rId694" Target="media/image694.png" Type="http://schemas.openxmlformats.org/officeDocument/2006/relationships/image"/><Relationship Id="rId695" Target="media/image695.png" Type="http://schemas.openxmlformats.org/officeDocument/2006/relationships/image"/><Relationship Id="rId696" Target="media/image696.png" Type="http://schemas.openxmlformats.org/officeDocument/2006/relationships/image"/><Relationship Id="rId697" Target="media/image697.png" Type="http://schemas.openxmlformats.org/officeDocument/2006/relationships/image"/><Relationship Id="rId698" Target="media/image698.png" Type="http://schemas.openxmlformats.org/officeDocument/2006/relationships/image"/><Relationship Id="rId699" Target="media/image699.png" Type="http://schemas.openxmlformats.org/officeDocument/2006/relationships/image"/><Relationship Id="rId7" Target="media/image7.png" Type="http://schemas.openxmlformats.org/officeDocument/2006/relationships/image"/><Relationship Id="rId70" Target="media/image70.png" Type="http://schemas.openxmlformats.org/officeDocument/2006/relationships/image"/><Relationship Id="rId700" Target="media/image700.png" Type="http://schemas.openxmlformats.org/officeDocument/2006/relationships/image"/><Relationship Id="rId701" Target="media/image701.png" Type="http://schemas.openxmlformats.org/officeDocument/2006/relationships/image"/><Relationship Id="rId702" Target="media/image702.png" Type="http://schemas.openxmlformats.org/officeDocument/2006/relationships/image"/><Relationship Id="rId703" Target="media/image703.png" Type="http://schemas.openxmlformats.org/officeDocument/2006/relationships/image"/><Relationship Id="rId704" Target="media/image704.png" Type="http://schemas.openxmlformats.org/officeDocument/2006/relationships/image"/><Relationship Id="rId705" Target="media/image705.png" Type="http://schemas.openxmlformats.org/officeDocument/2006/relationships/image"/><Relationship Id="rId706" Target="media/image706.png" Type="http://schemas.openxmlformats.org/officeDocument/2006/relationships/image"/><Relationship Id="rId707" Target="media/image707.png" Type="http://schemas.openxmlformats.org/officeDocument/2006/relationships/image"/><Relationship Id="rId708" Target="media/image708.png" Type="http://schemas.openxmlformats.org/officeDocument/2006/relationships/image"/><Relationship Id="rId709" Target="media/image709.png" Type="http://schemas.openxmlformats.org/officeDocument/2006/relationships/image"/><Relationship Id="rId71" Target="media/image71.png" Type="http://schemas.openxmlformats.org/officeDocument/2006/relationships/image"/><Relationship Id="rId710" Target="media/image710.png" Type="http://schemas.openxmlformats.org/officeDocument/2006/relationships/image"/><Relationship Id="rId711" Target="media/image711.png" Type="http://schemas.openxmlformats.org/officeDocument/2006/relationships/image"/><Relationship Id="rId712" Target="media/image712.png" Type="http://schemas.openxmlformats.org/officeDocument/2006/relationships/image"/><Relationship Id="rId713" Target="media/image713.png" Type="http://schemas.openxmlformats.org/officeDocument/2006/relationships/image"/><Relationship Id="rId714" Target="media/image714.png" Type="http://schemas.openxmlformats.org/officeDocument/2006/relationships/image"/><Relationship Id="rId715" Target="media/image715.png" Type="http://schemas.openxmlformats.org/officeDocument/2006/relationships/image"/><Relationship Id="rId716" Target="media/image716.png" Type="http://schemas.openxmlformats.org/officeDocument/2006/relationships/image"/><Relationship Id="rId717" Target="media/image717.png" Type="http://schemas.openxmlformats.org/officeDocument/2006/relationships/image"/><Relationship Id="rId718" Target="media/image718.png" Type="http://schemas.openxmlformats.org/officeDocument/2006/relationships/image"/><Relationship Id="rId719" Target="media/image719.png" Type="http://schemas.openxmlformats.org/officeDocument/2006/relationships/image"/><Relationship Id="rId72" Target="media/image72.png" Type="http://schemas.openxmlformats.org/officeDocument/2006/relationships/image"/><Relationship Id="rId720" Target="media/image720.png" Type="http://schemas.openxmlformats.org/officeDocument/2006/relationships/image"/><Relationship Id="rId721" Target="media/image721.png" Type="http://schemas.openxmlformats.org/officeDocument/2006/relationships/image"/><Relationship Id="rId722" Target="media/image722.png" Type="http://schemas.openxmlformats.org/officeDocument/2006/relationships/image"/><Relationship Id="rId723" Target="media/image723.png" Type="http://schemas.openxmlformats.org/officeDocument/2006/relationships/image"/><Relationship Id="rId724" Target="media/image724.png" Type="http://schemas.openxmlformats.org/officeDocument/2006/relationships/image"/><Relationship Id="rId725" Target="media/image725.png" Type="http://schemas.openxmlformats.org/officeDocument/2006/relationships/image"/><Relationship Id="rId726" Target="media/image726.png" Type="http://schemas.openxmlformats.org/officeDocument/2006/relationships/image"/><Relationship Id="rId727" Target="media/image727.png" Type="http://schemas.openxmlformats.org/officeDocument/2006/relationships/image"/><Relationship Id="rId728" Target="media/image728.png" Type="http://schemas.openxmlformats.org/officeDocument/2006/relationships/image"/><Relationship Id="rId729" Target="media/image729.png" Type="http://schemas.openxmlformats.org/officeDocument/2006/relationships/image"/><Relationship Id="rId73" Target="media/image73.png" Type="http://schemas.openxmlformats.org/officeDocument/2006/relationships/image"/><Relationship Id="rId730" Target="media/image730.png" Type="http://schemas.openxmlformats.org/officeDocument/2006/relationships/image"/><Relationship Id="rId731" Target="media/image731.png" Type="http://schemas.openxmlformats.org/officeDocument/2006/relationships/image"/><Relationship Id="rId732" Target="media/image732.png" Type="http://schemas.openxmlformats.org/officeDocument/2006/relationships/image"/><Relationship Id="rId733" Target="media/image733.png" Type="http://schemas.openxmlformats.org/officeDocument/2006/relationships/image"/><Relationship Id="rId734" Target="media/image734.png" Type="http://schemas.openxmlformats.org/officeDocument/2006/relationships/image"/><Relationship Id="rId735" Target="media/image735.png" Type="http://schemas.openxmlformats.org/officeDocument/2006/relationships/image"/><Relationship Id="rId736" Target="media/image736.png" Type="http://schemas.openxmlformats.org/officeDocument/2006/relationships/image"/><Relationship Id="rId737" Target="media/image737.png" Type="http://schemas.openxmlformats.org/officeDocument/2006/relationships/image"/><Relationship Id="rId738" Target="media/image738.png" Type="http://schemas.openxmlformats.org/officeDocument/2006/relationships/image"/><Relationship Id="rId739" Target="media/image739.png" Type="http://schemas.openxmlformats.org/officeDocument/2006/relationships/image"/><Relationship Id="rId74" Target="media/image74.png" Type="http://schemas.openxmlformats.org/officeDocument/2006/relationships/image"/><Relationship Id="rId740" Target="media/image740.png" Type="http://schemas.openxmlformats.org/officeDocument/2006/relationships/image"/><Relationship Id="rId741" Target="media/image741.png" Type="http://schemas.openxmlformats.org/officeDocument/2006/relationships/image"/><Relationship Id="rId742" Target="media/image742.png" Type="http://schemas.openxmlformats.org/officeDocument/2006/relationships/image"/><Relationship Id="rId743" Target="media/image743.png" Type="http://schemas.openxmlformats.org/officeDocument/2006/relationships/image"/><Relationship Id="rId744" Target="media/image744.png" Type="http://schemas.openxmlformats.org/officeDocument/2006/relationships/image"/><Relationship Id="rId745" Target="media/image745.png" Type="http://schemas.openxmlformats.org/officeDocument/2006/relationships/image"/><Relationship Id="rId746" Target="media/image746.png" Type="http://schemas.openxmlformats.org/officeDocument/2006/relationships/image"/><Relationship Id="rId747" Target="media/image747.png" Type="http://schemas.openxmlformats.org/officeDocument/2006/relationships/image"/><Relationship Id="rId748" Target="media/image748.png" Type="http://schemas.openxmlformats.org/officeDocument/2006/relationships/image"/><Relationship Id="rId749" Target="media/image749.png" Type="http://schemas.openxmlformats.org/officeDocument/2006/relationships/image"/><Relationship Id="rId75" Target="media/image75.png" Type="http://schemas.openxmlformats.org/officeDocument/2006/relationships/image"/><Relationship Id="rId750" Target="media/image750.png" Type="http://schemas.openxmlformats.org/officeDocument/2006/relationships/image"/><Relationship Id="rId751" Target="media/image751.png" Type="http://schemas.openxmlformats.org/officeDocument/2006/relationships/image"/><Relationship Id="rId752" Target="media/image752.png" Type="http://schemas.openxmlformats.org/officeDocument/2006/relationships/image"/><Relationship Id="rId753" Target="media/image753.png" Type="http://schemas.openxmlformats.org/officeDocument/2006/relationships/image"/><Relationship Id="rId754" Target="media/image754.png" Type="http://schemas.openxmlformats.org/officeDocument/2006/relationships/image"/><Relationship Id="rId755" Target="media/image755.png" Type="http://schemas.openxmlformats.org/officeDocument/2006/relationships/image"/><Relationship Id="rId756" Target="media/image756.png" Type="http://schemas.openxmlformats.org/officeDocument/2006/relationships/image"/><Relationship Id="rId757" Target="media/image757.png" Type="http://schemas.openxmlformats.org/officeDocument/2006/relationships/image"/><Relationship Id="rId758" Target="media/image758.png" Type="http://schemas.openxmlformats.org/officeDocument/2006/relationships/image"/><Relationship Id="rId759" Target="media/image759.png" Type="http://schemas.openxmlformats.org/officeDocument/2006/relationships/image"/><Relationship Id="rId76" Target="media/image76.png" Type="http://schemas.openxmlformats.org/officeDocument/2006/relationships/image"/><Relationship Id="rId760" Target="media/image760.png" Type="http://schemas.openxmlformats.org/officeDocument/2006/relationships/image"/><Relationship Id="rId761" Target="media/image761.png" Type="http://schemas.openxmlformats.org/officeDocument/2006/relationships/image"/><Relationship Id="rId762" Target="media/image762.png" Type="http://schemas.openxmlformats.org/officeDocument/2006/relationships/image"/><Relationship Id="rId763" Target="media/image763.png" Type="http://schemas.openxmlformats.org/officeDocument/2006/relationships/image"/><Relationship Id="rId764" Target="media/image764.png" Type="http://schemas.openxmlformats.org/officeDocument/2006/relationships/image"/><Relationship Id="rId765" Target="media/image765.png" Type="http://schemas.openxmlformats.org/officeDocument/2006/relationships/image"/><Relationship Id="rId766" Target="media/image766.png" Type="http://schemas.openxmlformats.org/officeDocument/2006/relationships/image"/><Relationship Id="rId767" Target="media/image767.png" Type="http://schemas.openxmlformats.org/officeDocument/2006/relationships/image"/><Relationship Id="rId768" Target="media/image768.png" Type="http://schemas.openxmlformats.org/officeDocument/2006/relationships/image"/><Relationship Id="rId769" Target="media/image769.png" Type="http://schemas.openxmlformats.org/officeDocument/2006/relationships/image"/><Relationship Id="rId77" Target="media/image77.png" Type="http://schemas.openxmlformats.org/officeDocument/2006/relationships/image"/><Relationship Id="rId770" Target="media/image770.png" Type="http://schemas.openxmlformats.org/officeDocument/2006/relationships/image"/><Relationship Id="rId771" Target="media/image771.png" Type="http://schemas.openxmlformats.org/officeDocument/2006/relationships/image"/><Relationship Id="rId772" Target="media/image772.png" Type="http://schemas.openxmlformats.org/officeDocument/2006/relationships/image"/><Relationship Id="rId773" Target="media/image773.png" Type="http://schemas.openxmlformats.org/officeDocument/2006/relationships/image"/><Relationship Id="rId774" Target="media/image774.png" Type="http://schemas.openxmlformats.org/officeDocument/2006/relationships/image"/><Relationship Id="rId775" Target="media/image775.png" Type="http://schemas.openxmlformats.org/officeDocument/2006/relationships/image"/><Relationship Id="rId776" Target="media/image776.png" Type="http://schemas.openxmlformats.org/officeDocument/2006/relationships/image"/><Relationship Id="rId777" Target="media/image777.png" Type="http://schemas.openxmlformats.org/officeDocument/2006/relationships/image"/><Relationship Id="rId778" Target="media/image778.png" Type="http://schemas.openxmlformats.org/officeDocument/2006/relationships/image"/><Relationship Id="rId779" Target="media/image779.png" Type="http://schemas.openxmlformats.org/officeDocument/2006/relationships/image"/><Relationship Id="rId78" Target="media/image78.png" Type="http://schemas.openxmlformats.org/officeDocument/2006/relationships/image"/><Relationship Id="rId780" Target="media/image780.png" Type="http://schemas.openxmlformats.org/officeDocument/2006/relationships/image"/><Relationship Id="rId781" Target="media/image781.png" Type="http://schemas.openxmlformats.org/officeDocument/2006/relationships/image"/><Relationship Id="rId782" Target="media/image782.png" Type="http://schemas.openxmlformats.org/officeDocument/2006/relationships/image"/><Relationship Id="rId783" Target="media/image783.png" Type="http://schemas.openxmlformats.org/officeDocument/2006/relationships/image"/><Relationship Id="rId784" Target="media/image784.png" Type="http://schemas.openxmlformats.org/officeDocument/2006/relationships/image"/><Relationship Id="rId785" Target="media/image785.png" Type="http://schemas.openxmlformats.org/officeDocument/2006/relationships/image"/><Relationship Id="rId786" Target="media/image786.png" Type="http://schemas.openxmlformats.org/officeDocument/2006/relationships/image"/><Relationship Id="rId787" Target="media/image787.png" Type="http://schemas.openxmlformats.org/officeDocument/2006/relationships/image"/><Relationship Id="rId788" Target="media/image788.png" Type="http://schemas.openxmlformats.org/officeDocument/2006/relationships/image"/><Relationship Id="rId789" Target="media/image789.png" Type="http://schemas.openxmlformats.org/officeDocument/2006/relationships/image"/><Relationship Id="rId79" Target="media/image79.png" Type="http://schemas.openxmlformats.org/officeDocument/2006/relationships/image"/><Relationship Id="rId790" Target="media/image790.png" Type="http://schemas.openxmlformats.org/officeDocument/2006/relationships/image"/><Relationship Id="rId791" Target="media/image791.png" Type="http://schemas.openxmlformats.org/officeDocument/2006/relationships/image"/><Relationship Id="rId792" Target="media/image792.png" Type="http://schemas.openxmlformats.org/officeDocument/2006/relationships/image"/><Relationship Id="rId793" Target="media/image793.png" Type="http://schemas.openxmlformats.org/officeDocument/2006/relationships/image"/><Relationship Id="rId794" Target="media/image794.png" Type="http://schemas.openxmlformats.org/officeDocument/2006/relationships/image"/><Relationship Id="rId795" Target="media/image795.png" Type="http://schemas.openxmlformats.org/officeDocument/2006/relationships/image"/><Relationship Id="rId796" Target="media/image796.png" Type="http://schemas.openxmlformats.org/officeDocument/2006/relationships/image"/><Relationship Id="rId797" Target="media/image797.png" Type="http://schemas.openxmlformats.org/officeDocument/2006/relationships/image"/><Relationship Id="rId798" Target="media/image798.png" Type="http://schemas.openxmlformats.org/officeDocument/2006/relationships/image"/><Relationship Id="rId799" Target="media/image799.png" Type="http://schemas.openxmlformats.org/officeDocument/2006/relationships/image"/><Relationship Id="rId8" Target="media/image8.png" Type="http://schemas.openxmlformats.org/officeDocument/2006/relationships/image"/><Relationship Id="rId80" Target="media/image80.png" Type="http://schemas.openxmlformats.org/officeDocument/2006/relationships/image"/><Relationship Id="rId800" Target="media/image800.png" Type="http://schemas.openxmlformats.org/officeDocument/2006/relationships/image"/><Relationship Id="rId801" Target="media/image801.png" Type="http://schemas.openxmlformats.org/officeDocument/2006/relationships/image"/><Relationship Id="rId802" Target="media/image802.png" Type="http://schemas.openxmlformats.org/officeDocument/2006/relationships/image"/><Relationship Id="rId803" Target="media/image803.png" Type="http://schemas.openxmlformats.org/officeDocument/2006/relationships/image"/><Relationship Id="rId804" Target="media/image804.png" Type="http://schemas.openxmlformats.org/officeDocument/2006/relationships/image"/><Relationship Id="rId805" Target="media/image805.png" Type="http://schemas.openxmlformats.org/officeDocument/2006/relationships/image"/><Relationship Id="rId806" Target="media/image806.png" Type="http://schemas.openxmlformats.org/officeDocument/2006/relationships/image"/><Relationship Id="rId807" Target="media/image807.png" Type="http://schemas.openxmlformats.org/officeDocument/2006/relationships/image"/><Relationship Id="rId808" Target="media/image808.png" Type="http://schemas.openxmlformats.org/officeDocument/2006/relationships/image"/><Relationship Id="rId809" Target="media/image809.png" Type="http://schemas.openxmlformats.org/officeDocument/2006/relationships/image"/><Relationship Id="rId81" Target="media/image81.png" Type="http://schemas.openxmlformats.org/officeDocument/2006/relationships/image"/><Relationship Id="rId810" Target="media/image810.png" Type="http://schemas.openxmlformats.org/officeDocument/2006/relationships/image"/><Relationship Id="rId811" Target="media/image811.png" Type="http://schemas.openxmlformats.org/officeDocument/2006/relationships/image"/><Relationship Id="rId812" Target="media/image812.png" Type="http://schemas.openxmlformats.org/officeDocument/2006/relationships/image"/><Relationship Id="rId813" Target="media/image813.png" Type="http://schemas.openxmlformats.org/officeDocument/2006/relationships/image"/><Relationship Id="rId814" Target="media/image814.png" Type="http://schemas.openxmlformats.org/officeDocument/2006/relationships/image"/><Relationship Id="rId815" Target="media/image815.png" Type="http://schemas.openxmlformats.org/officeDocument/2006/relationships/image"/><Relationship Id="rId816" Target="media/image816.png" Type="http://schemas.openxmlformats.org/officeDocument/2006/relationships/image"/><Relationship Id="rId817" Target="media/image817.png" Type="http://schemas.openxmlformats.org/officeDocument/2006/relationships/image"/><Relationship Id="rId818" Target="media/image818.png" Type="http://schemas.openxmlformats.org/officeDocument/2006/relationships/image"/><Relationship Id="rId819" Target="media/image819.png" Type="http://schemas.openxmlformats.org/officeDocument/2006/relationships/image"/><Relationship Id="rId82" Target="media/image82.png" Type="http://schemas.openxmlformats.org/officeDocument/2006/relationships/image"/><Relationship Id="rId820" Target="media/image820.png" Type="http://schemas.openxmlformats.org/officeDocument/2006/relationships/image"/><Relationship Id="rId821" Target="media/image821.png" Type="http://schemas.openxmlformats.org/officeDocument/2006/relationships/image"/><Relationship Id="rId822" Target="media/image822.png" Type="http://schemas.openxmlformats.org/officeDocument/2006/relationships/image"/><Relationship Id="rId823" Target="media/image823.png" Type="http://schemas.openxmlformats.org/officeDocument/2006/relationships/image"/><Relationship Id="rId824" Target="media/image824.png" Type="http://schemas.openxmlformats.org/officeDocument/2006/relationships/image"/><Relationship Id="rId825" Target="media/image825.png" Type="http://schemas.openxmlformats.org/officeDocument/2006/relationships/image"/><Relationship Id="rId826" Target="media/image826.png" Type="http://schemas.openxmlformats.org/officeDocument/2006/relationships/image"/><Relationship Id="rId827" Target="media/image827.png" Type="http://schemas.openxmlformats.org/officeDocument/2006/relationships/image"/><Relationship Id="rId828" Target="media/image828.png" Type="http://schemas.openxmlformats.org/officeDocument/2006/relationships/image"/><Relationship Id="rId829" Target="media/image829.png" Type="http://schemas.openxmlformats.org/officeDocument/2006/relationships/image"/><Relationship Id="rId83" Target="media/image83.png" Type="http://schemas.openxmlformats.org/officeDocument/2006/relationships/image"/><Relationship Id="rId830" Target="media/image830.png" Type="http://schemas.openxmlformats.org/officeDocument/2006/relationships/image"/><Relationship Id="rId831" Target="media/image831.png" Type="http://schemas.openxmlformats.org/officeDocument/2006/relationships/image"/><Relationship Id="rId832" Target="media/image832.png" Type="http://schemas.openxmlformats.org/officeDocument/2006/relationships/image"/><Relationship Id="rId833" Target="media/image833.png" Type="http://schemas.openxmlformats.org/officeDocument/2006/relationships/image"/><Relationship Id="rId834" Target="media/image834.png" Type="http://schemas.openxmlformats.org/officeDocument/2006/relationships/image"/><Relationship Id="rId835" Target="media/image835.png" Type="http://schemas.openxmlformats.org/officeDocument/2006/relationships/image"/><Relationship Id="rId836" Target="media/image836.png" Type="http://schemas.openxmlformats.org/officeDocument/2006/relationships/image"/><Relationship Id="rId837" Target="media/image837.png" Type="http://schemas.openxmlformats.org/officeDocument/2006/relationships/image"/><Relationship Id="rId838" Target="media/image838.png" Type="http://schemas.openxmlformats.org/officeDocument/2006/relationships/image"/><Relationship Id="rId839" Target="media/image839.png" Type="http://schemas.openxmlformats.org/officeDocument/2006/relationships/image"/><Relationship Id="rId84" Target="media/image84.png" Type="http://schemas.openxmlformats.org/officeDocument/2006/relationships/image"/><Relationship Id="rId840" Target="media/image840.png" Type="http://schemas.openxmlformats.org/officeDocument/2006/relationships/image"/><Relationship Id="rId841" Target="media/image841.png" Type="http://schemas.openxmlformats.org/officeDocument/2006/relationships/image"/><Relationship Id="rId842" Target="media/image842.png" Type="http://schemas.openxmlformats.org/officeDocument/2006/relationships/image"/><Relationship Id="rId843" Target="media/image843.png" Type="http://schemas.openxmlformats.org/officeDocument/2006/relationships/image"/><Relationship Id="rId844" Target="media/image844.png" Type="http://schemas.openxmlformats.org/officeDocument/2006/relationships/image"/><Relationship Id="rId845" Target="media/image845.png" Type="http://schemas.openxmlformats.org/officeDocument/2006/relationships/image"/><Relationship Id="rId846" Target="media/image846.png" Type="http://schemas.openxmlformats.org/officeDocument/2006/relationships/image"/><Relationship Id="rId847" Target="media/image847.png" Type="http://schemas.openxmlformats.org/officeDocument/2006/relationships/image"/><Relationship Id="rId848" Target="media/image848.png" Type="http://schemas.openxmlformats.org/officeDocument/2006/relationships/image"/><Relationship Id="rId849" Target="media/image849.png" Type="http://schemas.openxmlformats.org/officeDocument/2006/relationships/image"/><Relationship Id="rId85" Target="media/image85.png" Type="http://schemas.openxmlformats.org/officeDocument/2006/relationships/image"/><Relationship Id="rId850" Target="media/image850.png" Type="http://schemas.openxmlformats.org/officeDocument/2006/relationships/image"/><Relationship Id="rId851" Target="media/image851.png" Type="http://schemas.openxmlformats.org/officeDocument/2006/relationships/image"/><Relationship Id="rId852" Target="media/image852.png" Type="http://schemas.openxmlformats.org/officeDocument/2006/relationships/image"/><Relationship Id="rId853" Target="media/image853.png" Type="http://schemas.openxmlformats.org/officeDocument/2006/relationships/image"/><Relationship Id="rId854" Target="media/image854.png" Type="http://schemas.openxmlformats.org/officeDocument/2006/relationships/image"/><Relationship Id="rId855" Target="media/image855.png" Type="http://schemas.openxmlformats.org/officeDocument/2006/relationships/image"/><Relationship Id="rId856" Target="media/image856.png" Type="http://schemas.openxmlformats.org/officeDocument/2006/relationships/image"/><Relationship Id="rId857" Target="media/image857.png" Type="http://schemas.openxmlformats.org/officeDocument/2006/relationships/image"/><Relationship Id="rId858" Target="media/image858.png" Type="http://schemas.openxmlformats.org/officeDocument/2006/relationships/image"/><Relationship Id="rId859" Target="media/image859.png" Type="http://schemas.openxmlformats.org/officeDocument/2006/relationships/image"/><Relationship Id="rId86" Target="media/image86.png" Type="http://schemas.openxmlformats.org/officeDocument/2006/relationships/image"/><Relationship Id="rId860" Target="media/image860.png" Type="http://schemas.openxmlformats.org/officeDocument/2006/relationships/image"/><Relationship Id="rId861" Target="media/image861.png" Type="http://schemas.openxmlformats.org/officeDocument/2006/relationships/image"/><Relationship Id="rId862" Target="media/image862.png" Type="http://schemas.openxmlformats.org/officeDocument/2006/relationships/image"/><Relationship Id="rId863" Target="media/image863.png" Type="http://schemas.openxmlformats.org/officeDocument/2006/relationships/image"/><Relationship Id="rId864" Target="media/image864.png" Type="http://schemas.openxmlformats.org/officeDocument/2006/relationships/image"/><Relationship Id="rId865" Target="media/image865.png" Type="http://schemas.openxmlformats.org/officeDocument/2006/relationships/image"/><Relationship Id="rId866" Target="media/image866.png" Type="http://schemas.openxmlformats.org/officeDocument/2006/relationships/image"/><Relationship Id="rId867" Target="media/image867.png" Type="http://schemas.openxmlformats.org/officeDocument/2006/relationships/image"/><Relationship Id="rId868" Target="media/image868.png" Type="http://schemas.openxmlformats.org/officeDocument/2006/relationships/image"/><Relationship Id="rId869" Target="media/image869.png" Type="http://schemas.openxmlformats.org/officeDocument/2006/relationships/image"/><Relationship Id="rId87" Target="media/image87.png" Type="http://schemas.openxmlformats.org/officeDocument/2006/relationships/image"/><Relationship Id="rId870" Target="media/image870.png" Type="http://schemas.openxmlformats.org/officeDocument/2006/relationships/image"/><Relationship Id="rId871" Target="media/image871.png" Type="http://schemas.openxmlformats.org/officeDocument/2006/relationships/image"/><Relationship Id="rId872" Target="media/image872.png" Type="http://schemas.openxmlformats.org/officeDocument/2006/relationships/image"/><Relationship Id="rId873" Target="media/image873.png" Type="http://schemas.openxmlformats.org/officeDocument/2006/relationships/image"/><Relationship Id="rId874" Target="media/image874.png" Type="http://schemas.openxmlformats.org/officeDocument/2006/relationships/image"/><Relationship Id="rId875" Target="media/image875.png" Type="http://schemas.openxmlformats.org/officeDocument/2006/relationships/image"/><Relationship Id="rId876" Target="media/image876.png" Type="http://schemas.openxmlformats.org/officeDocument/2006/relationships/image"/><Relationship Id="rId877" Target="media/image877.png" Type="http://schemas.openxmlformats.org/officeDocument/2006/relationships/image"/><Relationship Id="rId878" Target="media/image878.png" Type="http://schemas.openxmlformats.org/officeDocument/2006/relationships/image"/><Relationship Id="rId879" Target="media/image879.png" Type="http://schemas.openxmlformats.org/officeDocument/2006/relationships/image"/><Relationship Id="rId88" Target="media/image88.png" Type="http://schemas.openxmlformats.org/officeDocument/2006/relationships/image"/><Relationship Id="rId880" Target="media/image880.png" Type="http://schemas.openxmlformats.org/officeDocument/2006/relationships/image"/><Relationship Id="rId881" Target="media/image881.png" Type="http://schemas.openxmlformats.org/officeDocument/2006/relationships/image"/><Relationship Id="rId882" Target="media/image882.png" Type="http://schemas.openxmlformats.org/officeDocument/2006/relationships/image"/><Relationship Id="rId883" Target="media/image883.png" Type="http://schemas.openxmlformats.org/officeDocument/2006/relationships/image"/><Relationship Id="rId884" Target="media/image884.png" Type="http://schemas.openxmlformats.org/officeDocument/2006/relationships/image"/><Relationship Id="rId885" Target="media/image885.png" Type="http://schemas.openxmlformats.org/officeDocument/2006/relationships/image"/><Relationship Id="rId886" Target="media/image886.png" Type="http://schemas.openxmlformats.org/officeDocument/2006/relationships/image"/><Relationship Id="rId887" Target="media/image887.png" Type="http://schemas.openxmlformats.org/officeDocument/2006/relationships/image"/><Relationship Id="rId888" Target="media/image888.png" Type="http://schemas.openxmlformats.org/officeDocument/2006/relationships/image"/><Relationship Id="rId889" Target="media/image889.png" Type="http://schemas.openxmlformats.org/officeDocument/2006/relationships/image"/><Relationship Id="rId89" Target="media/image89.png" Type="http://schemas.openxmlformats.org/officeDocument/2006/relationships/image"/><Relationship Id="rId890" Target="media/image890.png" Type="http://schemas.openxmlformats.org/officeDocument/2006/relationships/image"/><Relationship Id="rId891" Target="media/image891.png" Type="http://schemas.openxmlformats.org/officeDocument/2006/relationships/image"/><Relationship Id="rId892" Target="media/image892.png" Type="http://schemas.openxmlformats.org/officeDocument/2006/relationships/image"/><Relationship Id="rId893" Target="media/image893.png" Type="http://schemas.openxmlformats.org/officeDocument/2006/relationships/image"/><Relationship Id="rId894" Target="media/image894.png" Type="http://schemas.openxmlformats.org/officeDocument/2006/relationships/image"/><Relationship Id="rId895" Target="media/image895.png" Type="http://schemas.openxmlformats.org/officeDocument/2006/relationships/image"/><Relationship Id="rId896" Target="media/image896.png" Type="http://schemas.openxmlformats.org/officeDocument/2006/relationships/image"/><Relationship Id="rId897" Target="media/image897.png" Type="http://schemas.openxmlformats.org/officeDocument/2006/relationships/image"/><Relationship Id="rId898" Target="media/image898.png" Type="http://schemas.openxmlformats.org/officeDocument/2006/relationships/image"/><Relationship Id="rId899" Target="media/image899.png" Type="http://schemas.openxmlformats.org/officeDocument/2006/relationships/image"/><Relationship Id="rId9" Target="media/image9.png" Type="http://schemas.openxmlformats.org/officeDocument/2006/relationships/image"/><Relationship Id="rId90" Target="media/image90.png" Type="http://schemas.openxmlformats.org/officeDocument/2006/relationships/image"/><Relationship Id="rId900" Target="media/image900.png" Type="http://schemas.openxmlformats.org/officeDocument/2006/relationships/image"/><Relationship Id="rId901" Target="media/image901.png" Type="http://schemas.openxmlformats.org/officeDocument/2006/relationships/image"/><Relationship Id="rId902" Target="media/image902.png" Type="http://schemas.openxmlformats.org/officeDocument/2006/relationships/image"/><Relationship Id="rId903" Target="media/image903.png" Type="http://schemas.openxmlformats.org/officeDocument/2006/relationships/image"/><Relationship Id="rId904" Target="media/image904.png" Type="http://schemas.openxmlformats.org/officeDocument/2006/relationships/image"/><Relationship Id="rId905" Target="media/image905.png" Type="http://schemas.openxmlformats.org/officeDocument/2006/relationships/image"/><Relationship Id="rId906" Target="media/image906.png" Type="http://schemas.openxmlformats.org/officeDocument/2006/relationships/image"/><Relationship Id="rId907" Target="media/image907.png" Type="http://schemas.openxmlformats.org/officeDocument/2006/relationships/image"/><Relationship Id="rId908" Target="media/image908.png" Type="http://schemas.openxmlformats.org/officeDocument/2006/relationships/image"/><Relationship Id="rId909" Target="media/image909.png" Type="http://schemas.openxmlformats.org/officeDocument/2006/relationships/image"/><Relationship Id="rId91" Target="media/image91.png" Type="http://schemas.openxmlformats.org/officeDocument/2006/relationships/image"/><Relationship Id="rId910" Target="media/image910.png" Type="http://schemas.openxmlformats.org/officeDocument/2006/relationships/image"/><Relationship Id="rId911" Target="media/image911.png" Type="http://schemas.openxmlformats.org/officeDocument/2006/relationships/image"/><Relationship Id="rId912" Target="media/image912.png" Type="http://schemas.openxmlformats.org/officeDocument/2006/relationships/image"/><Relationship Id="rId913" Target="media/image913.png" Type="http://schemas.openxmlformats.org/officeDocument/2006/relationships/image"/><Relationship Id="rId914" Target="media/image914.png" Type="http://schemas.openxmlformats.org/officeDocument/2006/relationships/image"/><Relationship Id="rId915" Target="media/image915.png" Type="http://schemas.openxmlformats.org/officeDocument/2006/relationships/image"/><Relationship Id="rId916" Target="media/image916.png" Type="http://schemas.openxmlformats.org/officeDocument/2006/relationships/image"/><Relationship Id="rId917" Target="media/image917.png" Type="http://schemas.openxmlformats.org/officeDocument/2006/relationships/image"/><Relationship Id="rId918" Target="media/image918.png" Type="http://schemas.openxmlformats.org/officeDocument/2006/relationships/image"/><Relationship Id="rId919" Target="media/image919.png" Type="http://schemas.openxmlformats.org/officeDocument/2006/relationships/image"/><Relationship Id="rId92" Target="media/image92.png" Type="http://schemas.openxmlformats.org/officeDocument/2006/relationships/image"/><Relationship Id="rId920" Target="media/image920.png" Type="http://schemas.openxmlformats.org/officeDocument/2006/relationships/image"/><Relationship Id="rId921" Target="media/image921.png" Type="http://schemas.openxmlformats.org/officeDocument/2006/relationships/image"/><Relationship Id="rId922" Target="media/image922.png" Type="http://schemas.openxmlformats.org/officeDocument/2006/relationships/image"/><Relationship Id="rId923" Target="media/image923.png" Type="http://schemas.openxmlformats.org/officeDocument/2006/relationships/image"/><Relationship Id="rId924" Target="media/image924.png" Type="http://schemas.openxmlformats.org/officeDocument/2006/relationships/image"/><Relationship Id="rId925" Target="media/image925.png" Type="http://schemas.openxmlformats.org/officeDocument/2006/relationships/image"/><Relationship Id="rId926" Target="media/image926.png" Type="http://schemas.openxmlformats.org/officeDocument/2006/relationships/image"/><Relationship Id="rId927" Target="media/image927.png" Type="http://schemas.openxmlformats.org/officeDocument/2006/relationships/image"/><Relationship Id="rId928" Target="media/image928.png" Type="http://schemas.openxmlformats.org/officeDocument/2006/relationships/image"/><Relationship Id="rId929" Target="media/image929.png" Type="http://schemas.openxmlformats.org/officeDocument/2006/relationships/image"/><Relationship Id="rId93" Target="media/image93.png" Type="http://schemas.openxmlformats.org/officeDocument/2006/relationships/image"/><Relationship Id="rId930" Target="media/image930.png" Type="http://schemas.openxmlformats.org/officeDocument/2006/relationships/image"/><Relationship Id="rId931" Target="media/image931.png" Type="http://schemas.openxmlformats.org/officeDocument/2006/relationships/image"/><Relationship Id="rId932" Target="media/image932.png" Type="http://schemas.openxmlformats.org/officeDocument/2006/relationships/image"/><Relationship Id="rId933" Target="media/image933.png" Type="http://schemas.openxmlformats.org/officeDocument/2006/relationships/image"/><Relationship Id="rId934" Target="media/image934.png" Type="http://schemas.openxmlformats.org/officeDocument/2006/relationships/image"/><Relationship Id="rId935" Target="media/image935.png" Type="http://schemas.openxmlformats.org/officeDocument/2006/relationships/image"/><Relationship Id="rId936" Target="media/image936.png" Type="http://schemas.openxmlformats.org/officeDocument/2006/relationships/image"/><Relationship Id="rId937" Target="media/image937.png" Type="http://schemas.openxmlformats.org/officeDocument/2006/relationships/image"/><Relationship Id="rId938" Target="media/image938.png" Type="http://schemas.openxmlformats.org/officeDocument/2006/relationships/image"/><Relationship Id="rId939" Target="media/image939.png" Type="http://schemas.openxmlformats.org/officeDocument/2006/relationships/image"/><Relationship Id="rId94" Target="media/image94.png" Type="http://schemas.openxmlformats.org/officeDocument/2006/relationships/image"/><Relationship Id="rId940" Target="media/image940.png" Type="http://schemas.openxmlformats.org/officeDocument/2006/relationships/image"/><Relationship Id="rId941" Target="media/image941.png" Type="http://schemas.openxmlformats.org/officeDocument/2006/relationships/image"/><Relationship Id="rId942" Target="media/image942.png" Type="http://schemas.openxmlformats.org/officeDocument/2006/relationships/image"/><Relationship Id="rId943" Target="media/image943.png" Type="http://schemas.openxmlformats.org/officeDocument/2006/relationships/image"/><Relationship Id="rId944" Target="media/image944.png" Type="http://schemas.openxmlformats.org/officeDocument/2006/relationships/image"/><Relationship Id="rId945" Target="media/image945.png" Type="http://schemas.openxmlformats.org/officeDocument/2006/relationships/image"/><Relationship Id="rId946" Target="media/image946.png" Type="http://schemas.openxmlformats.org/officeDocument/2006/relationships/image"/><Relationship Id="rId947" Target="media/image947.png" Type="http://schemas.openxmlformats.org/officeDocument/2006/relationships/image"/><Relationship Id="rId948" Target="media/image948.png" Type="http://schemas.openxmlformats.org/officeDocument/2006/relationships/image"/><Relationship Id="rId949" Target="media/image949.png" Type="http://schemas.openxmlformats.org/officeDocument/2006/relationships/image"/><Relationship Id="rId95" Target="media/image95.png" Type="http://schemas.openxmlformats.org/officeDocument/2006/relationships/image"/><Relationship Id="rId950" Target="media/image950.png" Type="http://schemas.openxmlformats.org/officeDocument/2006/relationships/image"/><Relationship Id="rId951" Target="media/image951.png" Type="http://schemas.openxmlformats.org/officeDocument/2006/relationships/image"/><Relationship Id="rId952" Target="media/image952.png" Type="http://schemas.openxmlformats.org/officeDocument/2006/relationships/image"/><Relationship Id="rId953" Target="media/image953.png" Type="http://schemas.openxmlformats.org/officeDocument/2006/relationships/image"/><Relationship Id="rId954" Target="media/image954.png" Type="http://schemas.openxmlformats.org/officeDocument/2006/relationships/image"/><Relationship Id="rId955" Target="media/image955.png" Type="http://schemas.openxmlformats.org/officeDocument/2006/relationships/image"/><Relationship Id="rId956" Target="media/image956.png" Type="http://schemas.openxmlformats.org/officeDocument/2006/relationships/image"/><Relationship Id="rId957" Target="media/image957.png" Type="http://schemas.openxmlformats.org/officeDocument/2006/relationships/image"/><Relationship Id="rId958" Target="media/image958.png" Type="http://schemas.openxmlformats.org/officeDocument/2006/relationships/image"/><Relationship Id="rId959" Target="media/image959.png" Type="http://schemas.openxmlformats.org/officeDocument/2006/relationships/image"/><Relationship Id="rId96" Target="media/image96.png" Type="http://schemas.openxmlformats.org/officeDocument/2006/relationships/image"/><Relationship Id="rId960" Target="media/image960.png" Type="http://schemas.openxmlformats.org/officeDocument/2006/relationships/image"/><Relationship Id="rId961" Target="media/image961.png" Type="http://schemas.openxmlformats.org/officeDocument/2006/relationships/image"/><Relationship Id="rId962" Target="media/image962.png" Type="http://schemas.openxmlformats.org/officeDocument/2006/relationships/image"/><Relationship Id="rId963" Target="media/image963.png" Type="http://schemas.openxmlformats.org/officeDocument/2006/relationships/image"/><Relationship Id="rId964" Target="media/image964.png" Type="http://schemas.openxmlformats.org/officeDocument/2006/relationships/image"/><Relationship Id="rId965" Target="media/image965.png" Type="http://schemas.openxmlformats.org/officeDocument/2006/relationships/image"/><Relationship Id="rId966" Target="media/image966.png" Type="http://schemas.openxmlformats.org/officeDocument/2006/relationships/image"/><Relationship Id="rId967" Target="media/image967.png" Type="http://schemas.openxmlformats.org/officeDocument/2006/relationships/image"/><Relationship Id="rId968" Target="media/image968.png" Type="http://schemas.openxmlformats.org/officeDocument/2006/relationships/image"/><Relationship Id="rId969" Target="media/image969.png" Type="http://schemas.openxmlformats.org/officeDocument/2006/relationships/image"/><Relationship Id="rId97" Target="media/image97.png" Type="http://schemas.openxmlformats.org/officeDocument/2006/relationships/image"/><Relationship Id="rId970" Target="media/image970.png" Type="http://schemas.openxmlformats.org/officeDocument/2006/relationships/image"/><Relationship Id="rId971" Target="media/image971.png" Type="http://schemas.openxmlformats.org/officeDocument/2006/relationships/image"/><Relationship Id="rId972" Target="media/image972.png" Type="http://schemas.openxmlformats.org/officeDocument/2006/relationships/image"/><Relationship Id="rId973" Target="media/image973.png" Type="http://schemas.openxmlformats.org/officeDocument/2006/relationships/image"/><Relationship Id="rId974" Target="media/image974.png" Type="http://schemas.openxmlformats.org/officeDocument/2006/relationships/image"/><Relationship Id="rId975" Target="media/image975.png" Type="http://schemas.openxmlformats.org/officeDocument/2006/relationships/image"/><Relationship Id="rId976" Target="media/image976.png" Type="http://schemas.openxmlformats.org/officeDocument/2006/relationships/image"/><Relationship Id="rId977" Target="media/image977.png" Type="http://schemas.openxmlformats.org/officeDocument/2006/relationships/image"/><Relationship Id="rId978" Target="media/image978.png" Type="http://schemas.openxmlformats.org/officeDocument/2006/relationships/image"/><Relationship Id="rId979" Target="media/image979.png" Type="http://schemas.openxmlformats.org/officeDocument/2006/relationships/image"/><Relationship Id="rId98" Target="media/image98.png" Type="http://schemas.openxmlformats.org/officeDocument/2006/relationships/image"/><Relationship Id="rId980" Target="media/image980.png" Type="http://schemas.openxmlformats.org/officeDocument/2006/relationships/image"/><Relationship Id="rId981" Target="media/image981.png" Type="http://schemas.openxmlformats.org/officeDocument/2006/relationships/image"/><Relationship Id="rId982" Target="media/image982.png" Type="http://schemas.openxmlformats.org/officeDocument/2006/relationships/image"/><Relationship Id="rId983" Target="media/image983.png" Type="http://schemas.openxmlformats.org/officeDocument/2006/relationships/image"/><Relationship Id="rId984" Target="media/image984.png" Type="http://schemas.openxmlformats.org/officeDocument/2006/relationships/image"/><Relationship Id="rId985" Target="media/image985.png" Type="http://schemas.openxmlformats.org/officeDocument/2006/relationships/image"/><Relationship Id="rId986" Target="media/image986.png" Type="http://schemas.openxmlformats.org/officeDocument/2006/relationships/image"/><Relationship Id="rId987" Target="media/image987.png" Type="http://schemas.openxmlformats.org/officeDocument/2006/relationships/image"/><Relationship Id="rId988" Target="media/image988.png" Type="http://schemas.openxmlformats.org/officeDocument/2006/relationships/image"/><Relationship Id="rId989" Target="media/image989.png" Type="http://schemas.openxmlformats.org/officeDocument/2006/relationships/image"/><Relationship Id="rId99" Target="media/image99.png" Type="http://schemas.openxmlformats.org/officeDocument/2006/relationships/image"/><Relationship Id="rId990" Target="media/image990.png" Type="http://schemas.openxmlformats.org/officeDocument/2006/relationships/image"/><Relationship Id="rId991" Target="media/image991.png" Type="http://schemas.openxmlformats.org/officeDocument/2006/relationships/image"/><Relationship Id="rId992" Target="media/image992.png" Type="http://schemas.openxmlformats.org/officeDocument/2006/relationships/image"/><Relationship Id="rId993" Target="media/image993.png" Type="http://schemas.openxmlformats.org/officeDocument/2006/relationships/image"/><Relationship Id="rId994" Target="media/image994.png" Type="http://schemas.openxmlformats.org/officeDocument/2006/relationships/image"/><Relationship Id="rId995" Target="media/image995.png" Type="http://schemas.openxmlformats.org/officeDocument/2006/relationships/image"/><Relationship Id="rId996" Target="media/image996.png" Type="http://schemas.openxmlformats.org/officeDocument/2006/relationships/image"/><Relationship Id="rId997" Target="media/image997.png" Type="http://schemas.openxmlformats.org/officeDocument/2006/relationships/image"/><Relationship Id="rId998" Target="media/image998.png" Type="http://schemas.openxmlformats.org/officeDocument/2006/relationships/image"/><Relationship Id="rId999" Target="media/image999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Template>Normal.dotm</Template>
  <TotalTime>3</TotalTime>
  <Pages>77</Pages>
  <Words>41337</Words>
  <Characters>213130</Characters>
  <Application>e-iceblue</Application>
  <DocSecurity>0</DocSecurity>
  <Lines>3579</Lines>
  <Paragraphs>3579</Paragraphs>
  <ScaleCrop>false</ScaleCrop>
  <Company>e-iceblue</Company>
  <LinksUpToDate>false</LinksUpToDate>
  <CharactersWithSpaces>251976</CharactersWithSpaces>
  <SharedDoc>false</SharedDoc>
  <HyperlinksChanged>false</HyperlinksChanged>
  <AppVersion>1.0000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2022-07-07T13:15:58Z</dcterms:created>
  <dc:creator>root</dc:creator>
  <cp:lastModifiedBy>root</cp:lastModifiedBy>
  <dcterms:modified xsi:type="dcterms:W3CDTF">2022-07-07T13:15:58Z</dcterms:modified>
  <cp:revision>1</cp:revision>
</cp:coreProperties>
</file>