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630" w:hAnchor="page" w:vAnchor="page" w:x="276" w:y="9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‘‘Yes’’ is marked, indicate below the file number assigned to the registrant in connection with Rule 12g3-2(b):</w:t>
      </w:r>
    </w:p>
    <w:p>
      <w:pPr>
        <w:pStyle w:val="Normal"/>
        <w:framePr w:w="2186" w:hAnchor="page" w:vAnchor="page" w:x="5354" w:y="87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8045" w:hAnchor="page" w:vAnchor="page" w:x="276" w:y="82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pursuant to Rule 12g3-2(b) under the Securities Exchange Act of 1934.</w:t>
      </w:r>
    </w:p>
    <w:p>
      <w:pPr>
        <w:pStyle w:val="Normal"/>
        <w:framePr w:w="13859" w:hAnchor="page" w:vAnchor="page" w:x="276" w:y="80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557" w:hAnchor="page" w:vAnchor="page" w:x="4783" w:y="75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125" w:hAnchor="page" w:vAnchor="page" w:x="276" w:y="71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files or will file annual reports under cover of Form 20-F or Form 40-F.</w:t>
      </w:r>
    </w:p>
    <w:p>
      <w:pPr>
        <w:pStyle w:val="Normal"/>
        <w:framePr w:w="3235" w:hAnchor="page" w:vAnchor="page" w:x="4898" w:y="63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832" w:hAnchor="page" w:vAnchor="page" w:x="5086" w:y="6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P.C. 1087, Nicosia, Cyprus</w:t>
      </w:r>
    </w:p>
    <w:p>
      <w:pPr>
        <w:pStyle w:val="Normal"/>
        <w:framePr w:w="3875" w:hAnchor="page" w:vAnchor="page" w:x="4651" w:y="58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Business Centre, 2nd Floor,</w:t>
      </w:r>
    </w:p>
    <w:p>
      <w:pPr>
        <w:pStyle w:val="Normal"/>
        <w:framePr w:w="1461" w:hAnchor="page" w:vAnchor="page" w:x="5657" w:y="56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12,</w:t>
      </w:r>
    </w:p>
    <w:p>
      <w:pPr>
        <w:pStyle w:val="Normal"/>
        <w:framePr w:w="2583" w:hAnchor="page" w:vAnchor="page" w:x="5226" w:y="4497"/>
        <w:widowControl w:val="off"/>
        <w:autoSpaceDE w:val="off"/>
        <w:autoSpaceDN w:val="off"/>
        <w:spacing w:before="0" w:after="0" w:line="51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1987" w:hAnchor="page" w:vAnchor="page" w:x="5438" w:y="3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June 18, 2020</w:t>
      </w:r>
    </w:p>
    <w:p>
      <w:pPr>
        <w:pStyle w:val="Normal"/>
        <w:framePr w:w="5933" w:hAnchor="page" w:vAnchor="page" w:x="3589" w:y="3143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0" w:hAnchor="page" w:vAnchor="page" w:x="4031" w:y="2883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86" w:hAnchor="page" w:vAnchor="page" w:x="4376" w:y="2623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0" w:hAnchor="page" w:vAnchor="page" w:x="5318" w:y="160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4" w:hAnchor="page" w:vAnchor="page" w:x="4979" w:y="715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598" w:hAnchor="page" w:vAnchor="page" w:x="2437" w:y="323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pt;z-index:-16777204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4pt;margin-top:67.45pt;z-index:-16777200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4pt;margin-top:118.05pt;z-index:-16777196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4pt;margin-top:211.25pt;z-index:-16777192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4pt;margin-top:269.75pt;z-index:-16777188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4pt;margin-top:343.45pt;z-index:-16777184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483.6pt;z-index:-16777180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487.2pt;z-index:-16777176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344" w:hAnchor="page" w:vAnchor="page" w:x="825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24" w:hAnchor="page" w:vAnchor="page" w:x="1388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Questionnaire</w:t>
      </w:r>
    </w:p>
    <w:p>
      <w:pPr>
        <w:pStyle w:val="Normal"/>
        <w:framePr w:w="632" w:hAnchor="page" w:vAnchor="page" w:x="276" w:y="22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99.6</w:t>
      </w:r>
    </w:p>
    <w:p>
      <w:pPr>
        <w:pStyle w:val="Normal"/>
        <w:framePr w:w="12731" w:hAnchor="page" w:vAnchor="page" w:x="1388" w:y="22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Annex F to the Notice for the convocation of the Annual General Meeting of QIWI plc. Confirmation Form to the Directors &amp; Officers</w:t>
      </w:r>
    </w:p>
    <w:p>
      <w:pPr>
        <w:pStyle w:val="Normal"/>
        <w:framePr w:w="632" w:hAnchor="page" w:vAnchor="page" w:x="276" w:y="18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99.5</w:t>
      </w:r>
    </w:p>
    <w:p>
      <w:pPr>
        <w:pStyle w:val="Normal"/>
        <w:framePr w:w="344" w:hAnchor="page" w:vAnchor="page" w:x="825" w:y="18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659" w:hAnchor="page" w:vAnchor="page" w:x="1388" w:y="18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Annex E to the Notice for the convocation of the Annual General Meeting of QIWI plc. Directors &amp; Officers Questionnaire</w:t>
      </w:r>
    </w:p>
    <w:p>
      <w:pPr>
        <w:pStyle w:val="Normal"/>
        <w:framePr w:w="632" w:hAnchor="page" w:vAnchor="page" w:x="276" w:y="15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99.4</w:t>
      </w:r>
    </w:p>
    <w:p>
      <w:pPr>
        <w:pStyle w:val="Normal"/>
        <w:framePr w:w="344" w:hAnchor="page" w:vAnchor="page" w:x="825" w:y="15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681" w:hAnchor="page" w:vAnchor="page" w:x="1388" w:y="15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Board of Directors Nomination Form</w:t>
      </w:r>
    </w:p>
    <w:p>
      <w:pPr>
        <w:pStyle w:val="Normal"/>
        <w:framePr w:w="632" w:hAnchor="page" w:vAnchor="page" w:x="276" w:y="11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99.3</w:t>
      </w:r>
    </w:p>
    <w:p>
      <w:pPr>
        <w:pStyle w:val="Normal"/>
        <w:framePr w:w="344" w:hAnchor="page" w:vAnchor="page" w:x="825" w:y="11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641" w:hAnchor="page" w:vAnchor="page" w:x="1388" w:y="11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The letter of the Board of Directors in respect of the disapplication of shareholders pre-emption rights</w:t>
      </w:r>
    </w:p>
    <w:p>
      <w:pPr>
        <w:pStyle w:val="Normal"/>
        <w:framePr w:w="632" w:hAnchor="page" w:vAnchor="page" w:x="276" w:y="8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99.2</w:t>
      </w:r>
    </w:p>
    <w:p>
      <w:pPr>
        <w:pStyle w:val="Normal"/>
        <w:framePr w:w="344" w:hAnchor="page" w:vAnchor="page" w:x="825" w:y="8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831" w:hAnchor="page" w:vAnchor="page" w:x="1388" w:y="8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Notice for the convocation of the Annual General Meeting of QIWI plc</w:t>
      </w:r>
    </w:p>
    <w:p>
      <w:pPr>
        <w:pStyle w:val="Normal"/>
        <w:framePr w:w="632" w:hAnchor="page" w:vAnchor="page" w:x="276" w:y="4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99.1</w:t>
      </w:r>
    </w:p>
    <w:p>
      <w:pPr>
        <w:pStyle w:val="Normal"/>
        <w:framePr w:w="344" w:hAnchor="page" w:vAnchor="page" w:x="825" w:y="4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82" w:hAnchor="page" w:vAnchor="page" w:x="1388" w:y="4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“QIWI Announces 2020 Annual General Meeting” press release dated June 18, 2020</w:t>
      </w:r>
    </w:p>
    <w:p>
      <w:pPr>
        <w:pStyle w:val="Normal"/>
        <w:framePr w:w="930" w:hAnchor="page" w:vAnchor="page" w:x="276" w:y="19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2.45pt;z-index:-1677716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95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16.9pt;z-index:-16777152;width:29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68.4pt;margin-top:32.8pt;z-index:-16777148;width:32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68.4pt;margin-top:50.1pt;z-index:-16777144;width:27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68.4pt;margin-top:67.45pt;z-index:-16777140;width:322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9.25pt;margin-top:67.45pt;z-index:-16777136;width:49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436.3pt;margin-top:67.45pt;z-index:-16777132;width:2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68.4pt;margin-top:84.8pt;z-index:-16777128;width:145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68.4pt;margin-top:102.15pt;z-index:-16777124;width:47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68.4pt;margin-top:119.5pt;z-index:-16777120;width:522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68.4pt;margin-top:131.05pt;z-index:-16777116;width:5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3118" w:hAnchor="page" w:vAnchor="page" w:x="6763" w:y="22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Interim Chief Financial Officer</w:t>
      </w:r>
    </w:p>
    <w:p>
      <w:pPr>
        <w:pStyle w:val="Normal"/>
        <w:framePr w:w="1813" w:hAnchor="page" w:vAnchor="page" w:x="6763" w:y="19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2076" w:hAnchor="page" w:vAnchor="page" w:x="276" w:y="17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June 18, 2020</w:t>
      </w:r>
    </w:p>
    <w:p>
      <w:pPr>
        <w:pStyle w:val="Normal"/>
        <w:framePr w:w="2644" w:hAnchor="page" w:vAnchor="page" w:x="6301" w:y="17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/s/ Varvara Kiseleve</w:t>
      </w:r>
    </w:p>
    <w:p>
      <w:pPr>
        <w:pStyle w:val="Normal"/>
        <w:framePr w:w="2410" w:hAnchor="page" w:vAnchor="page" w:x="6301" w:y="12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05" w:hAnchor="page" w:vAnchor="page" w:x="276" w:y="7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22" w:hAnchor="page" w:vAnchor="page" w:x="747" w:y="5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3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2.8pt;margin-top:1pt;z-index:-1677710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2.8pt;margin-top:2.45pt;z-index:-1677710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95pt;margin-top:1pt;z-index:-167771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8pt;margin-top:1pt;z-index:-16777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337.15pt;margin-top:97.1pt;z-index:-16777092;width:26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</w:p>
    <w:p>
      <w:pPr>
        <w:pStyle w:val="Normal"/>
        <w:framePr w:w="1448" w:hAnchor="page" w:vAnchor="page" w:x="276" w:y="100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7" w:hAnchor="page" w:vAnchor="page" w:x="276" w:y="986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6" w:hAnchor="page" w:vAnchor="page" w:x="276" w:y="96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813" w:hAnchor="page" w:vAnchor="page" w:x="276" w:y="94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Varvara Kiseleva</w:t>
      </w:r>
    </w:p>
    <w:p>
      <w:pPr>
        <w:pStyle w:val="Normal"/>
        <w:framePr w:w="1011" w:hAnchor="page" w:vAnchor="page" w:x="276" w:y="90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9267" w:hAnchor="page" w:vAnchor="page" w:x="276" w:y="85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79" w:hAnchor="page" w:vAnchor="page" w:x="276" w:y="83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3601" w:hAnchor="page" w:vAnchor="page" w:x="276" w:y="81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enabled merchants and customers to accept and transfer over RUB 123 billion cash and electronic payments monthly connecting over 39 million</w:t>
      </w:r>
    </w:p>
    <w:p>
      <w:pPr>
        <w:pStyle w:val="Normal"/>
        <w:framePr w:w="14238" w:hAnchor="page" w:vAnchor="page" w:x="276" w:y="79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over 21.8 million virtual wallets, over 127,000 kiosks and terminals, and</w:t>
      </w:r>
    </w:p>
    <w:p>
      <w:pPr>
        <w:pStyle w:val="Normal"/>
        <w:framePr w:w="14365" w:hAnchor="page" w:vAnchor="page" w:x="276" w:y="76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4" w:hAnchor="page" w:vAnchor="page" w:x="276" w:y="73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8879" w:hAnchor="page" w:vAnchor="page" w:x="276" w:y="67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of Directors Nomination Form are available on our website at http://investor.qiwi.com.</w:t>
      </w:r>
    </w:p>
    <w:p>
      <w:pPr>
        <w:pStyle w:val="Normal"/>
        <w:framePr w:w="14295" w:hAnchor="page" w:vAnchor="page" w:x="276" w:y="65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Copies of certain materials related to the AGM, including Notice for the convocation of the AGM, a copy of our 2019 Annual Report on Form 20-F and</w:t>
      </w:r>
    </w:p>
    <w:p>
      <w:pPr>
        <w:pStyle w:val="Normal"/>
        <w:framePr w:w="6315" w:hAnchor="page" w:vAnchor="page" w:x="276" w:y="60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ADS holders through The Bank of New York Mellon.</w:t>
      </w:r>
    </w:p>
    <w:p>
      <w:pPr>
        <w:pStyle w:val="Normal"/>
        <w:framePr w:w="14320" w:hAnchor="page" w:vAnchor="page" w:x="276" w:y="582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Further details on the agenda and procedural matters related to the AGM will be made available to the Company’s shareholders by the Company and the</w:t>
      </w:r>
    </w:p>
    <w:p>
      <w:pPr>
        <w:pStyle w:val="Normal"/>
        <w:framePr w:w="401" w:hAnchor="page" w:vAnchor="page" w:x="738" w:y="53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6208" w:hAnchor="page" w:vAnchor="page" w:x="1316" w:y="53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the disapplication of shareholders pre-emption rights.</w:t>
      </w:r>
    </w:p>
    <w:p>
      <w:pPr>
        <w:pStyle w:val="Normal"/>
        <w:framePr w:w="401" w:hAnchor="page" w:vAnchor="page" w:x="738" w:y="51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3950" w:hAnchor="page" w:vAnchor="page" w:x="1316" w:y="51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approve Directors’ remuneration; and</w:t>
      </w:r>
    </w:p>
    <w:p>
      <w:pPr>
        <w:pStyle w:val="Normal"/>
        <w:framePr w:w="401" w:hAnchor="page" w:vAnchor="page" w:x="738" w:y="48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5811" w:hAnchor="page" w:vAnchor="page" w:x="1316" w:y="48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elect Directors of the Board of Directors of the Company;</w:t>
      </w:r>
    </w:p>
    <w:p>
      <w:pPr>
        <w:pStyle w:val="Normal"/>
        <w:framePr w:w="401" w:hAnchor="page" w:vAnchor="page" w:x="738" w:y="46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7333" w:hAnchor="page" w:vAnchor="page" w:x="1316" w:y="46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appoint EY as the Company’s Auditors and to fix Auditors’ remuneration;</w:t>
      </w:r>
    </w:p>
    <w:p>
      <w:pPr>
        <w:pStyle w:val="Normal"/>
        <w:framePr w:w="401" w:hAnchor="page" w:vAnchor="page" w:x="738" w:y="44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7300" w:hAnchor="page" w:vAnchor="page" w:x="1316" w:y="44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adopt the Company’s audited financial statements for 2019 financial year;</w:t>
      </w:r>
    </w:p>
    <w:p>
      <w:pPr>
        <w:pStyle w:val="Normal"/>
        <w:framePr w:w="7455" w:hAnchor="page" w:vAnchor="page" w:x="276" w:y="40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the AGM, the following items will be submitted for shareholders approval:</w:t>
      </w:r>
    </w:p>
    <w:p>
      <w:pPr>
        <w:pStyle w:val="Normal"/>
        <w:framePr w:w="13464" w:hAnchor="page" w:vAnchor="page" w:x="276" w:y="36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through the depositary of the Company’s ADS program, The Bank of New York Mellon. Shareholders are cordially invited to attend the AGM.</w:t>
      </w:r>
    </w:p>
    <w:p>
      <w:pPr>
        <w:pStyle w:val="Normal"/>
        <w:framePr w:w="14276" w:hAnchor="page" w:vAnchor="page" w:x="276" w:y="33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thereof. Holders of the Company’s American Depositary Shares (the “ADS”) who wish to exercise their voting rights for the underlying shares must act</w:t>
      </w:r>
    </w:p>
    <w:p>
      <w:pPr>
        <w:pStyle w:val="Normal"/>
        <w:framePr w:w="14127" w:hAnchor="page" w:vAnchor="page" w:x="276" w:y="31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Only shareholders of record at the close of business on June 17, 2020 are entitled to receive notice and to vote at the AGM and any adjourned meeting</w:t>
      </w:r>
    </w:p>
    <w:p>
      <w:pPr>
        <w:pStyle w:val="Normal"/>
        <w:framePr w:w="4924" w:hAnchor="page" w:vAnchor="page" w:x="276" w:y="26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Centre, 2nd floor, 1087, Nicosia, Cyprus.</w:t>
      </w:r>
    </w:p>
    <w:p>
      <w:pPr>
        <w:pStyle w:val="Normal"/>
        <w:framePr w:w="14013" w:hAnchor="page" w:vAnchor="page" w:x="276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of shareholders (the “AGM”) will be held on Tuesday August 4, 2020, at 10:00 a.m. (Cyprus time) at 12 Kennedy Avenue, Kennedy</w:t>
      </w:r>
    </w:p>
    <w:p>
      <w:pPr>
        <w:pStyle w:val="Normal"/>
        <w:framePr w:w="14199" w:hAnchor="page" w:vAnchor="page" w:x="276" w:y="22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June 18, 2020 – QIWI plc (Nasdaq: QIWI), (MOEX: QIWI) (“QIWI” or the “Company”) today announced that its 2020 annual</w:t>
      </w:r>
    </w:p>
    <w:p>
      <w:pPr>
        <w:pStyle w:val="Normal"/>
        <w:framePr w:w="4998" w:hAnchor="page" w:vAnchor="page" w:x="4183" w:y="17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Announces 2020 Annual General Meeting</w:t>
      </w:r>
    </w:p>
    <w:p>
      <w:pPr>
        <w:pStyle w:val="Normal"/>
        <w:framePr w:w="1422" w:hAnchor="page" w:vAnchor="page" w:x="11070" w:y="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pt;margin-top:1pt;z-index:-1677708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247.85pt;margin-top:26.55pt;z-index:-16777084;width:121.35pt;height:5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</w:p>
    <w:p>
      <w:pPr>
        <w:pStyle w:val="Normal"/>
        <w:framePr w:w="344" w:hAnchor="page" w:vAnchor="page" w:x="6122" w:y="115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2622" w:hAnchor="page" w:vAnchor="page" w:x="276" w:y="111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days prior to the Meeting.</w:t>
      </w:r>
    </w:p>
    <w:p>
      <w:pPr>
        <w:pStyle w:val="Normal"/>
        <w:framePr w:w="14140" w:hAnchor="page" w:vAnchor="page" w:x="276" w:y="109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Regulation 82B(a) of the Articles, shall be circulated to all the Members entitled to attend and vote at the Meeting at least (fifteen) 15</w:t>
      </w:r>
    </w:p>
    <w:p>
      <w:pPr>
        <w:pStyle w:val="Normal"/>
        <w:framePr w:w="14026" w:hAnchor="page" w:vAnchor="page" w:x="276" w:y="107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final slate of nominees for election (re-election) to the office of the Independent Directors to be voted on at the Meeting, prepared in</w:t>
      </w:r>
    </w:p>
    <w:p>
      <w:pPr>
        <w:pStyle w:val="Normal"/>
        <w:framePr w:w="13763" w:hAnchor="page" w:vAnchor="page" w:x="276" w:y="102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at the date of the Meeting in accordance with Regulation 82B(c)(2) of the Articles each Independent Director shall retire from office.</w:t>
      </w:r>
    </w:p>
    <w:p>
      <w:pPr>
        <w:pStyle w:val="Normal"/>
        <w:framePr w:w="13196" w:hAnchor="page" w:vAnchor="page" w:x="276" w:y="98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respect to the Independent Directors and voting procedure in respect of the minimum number of Independent Directors shall take place first.</w:t>
      </w:r>
    </w:p>
    <w:p>
      <w:pPr>
        <w:pStyle w:val="Normal"/>
        <w:framePr w:w="14268" w:hAnchor="page" w:vAnchor="page" w:x="276" w:y="95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Elected Directors and Independent Directors there shall be two separate set of voting procedures, one with respect to the Elected Directors and one with</w:t>
      </w:r>
    </w:p>
    <w:p>
      <w:pPr>
        <w:pStyle w:val="Normal"/>
        <w:framePr w:w="14256" w:hAnchor="page" w:vAnchor="page" w:x="276" w:y="93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seven (7), consisting of not more than four (4) Elected Directors and not less than three (3) Independent Directors; while there shall be elections of both</w:t>
      </w:r>
    </w:p>
    <w:p>
      <w:pPr>
        <w:pStyle w:val="Normal"/>
        <w:framePr w:w="13885" w:hAnchor="page" w:vAnchor="page" w:x="276" w:y="91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pursuant to Regulation 82 of the Articles unless and until otherwise determined on the Meeting, the number of Directors shall be up to</w:t>
      </w:r>
    </w:p>
    <w:p>
      <w:pPr>
        <w:pStyle w:val="Normal"/>
        <w:framePr w:w="4285" w:hAnchor="page" w:vAnchor="page" w:x="276" w:y="87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1.    Election of the Independent Directors.</w:t>
      </w:r>
    </w:p>
    <w:p>
      <w:pPr>
        <w:pStyle w:val="Normal"/>
        <w:framePr w:w="3254" w:hAnchor="page" w:vAnchor="page" w:x="276" w:y="842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ELECTION OF DIRECTORS</w:t>
      </w:r>
    </w:p>
    <w:p>
      <w:pPr>
        <w:pStyle w:val="Normal"/>
        <w:framePr w:w="1056" w:hAnchor="page" w:vAnchor="page" w:x="276" w:y="80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C</w:t>
      </w:r>
    </w:p>
    <w:p>
      <w:pPr>
        <w:pStyle w:val="Normal"/>
        <w:framePr w:w="3041" w:hAnchor="page" w:vAnchor="page" w:x="276" w:y="749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EUR 24 250 (VAT excluding).</w:t>
      </w:r>
    </w:p>
    <w:p>
      <w:pPr>
        <w:pStyle w:val="Normal"/>
        <w:framePr w:w="13995" w:hAnchor="page" w:vAnchor="page" w:x="276" w:y="72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when they shall be eligible for re-election and to fix Auditors’ remuneration in the amount of RUB 46 000 000 (VAT excluding) and</w:t>
      </w:r>
    </w:p>
    <w:p>
      <w:pPr>
        <w:pStyle w:val="Normal"/>
        <w:framePr w:w="13942" w:hAnchor="page" w:vAnchor="page" w:x="276" w:y="70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153 of the Companies Law Cap 113 to hold office from the conclusion of that annual general meeting until the conclusion of the next annual</w:t>
      </w:r>
    </w:p>
    <w:p>
      <w:pPr>
        <w:pStyle w:val="Normal"/>
        <w:framePr w:w="14349" w:hAnchor="page" w:vAnchor="page" w:x="276" w:y="68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Board of Directors of the Company has recommended to re-appoint EY, as the Company’s Auditor in accordance with the provisions of</w:t>
      </w:r>
    </w:p>
    <w:p>
      <w:pPr>
        <w:pStyle w:val="Normal"/>
        <w:framePr w:w="5470" w:hAnchor="page" w:vAnchor="page" w:x="276" w:y="64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APPOINTMENT OF THE COMPANY’S AUDITOR</w:t>
      </w:r>
    </w:p>
    <w:p>
      <w:pPr>
        <w:pStyle w:val="Normal"/>
        <w:framePr w:w="1044" w:hAnchor="page" w:vAnchor="page" w:x="276" w:y="61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B</w:t>
      </w:r>
    </w:p>
    <w:p>
      <w:pPr>
        <w:pStyle w:val="Normal"/>
        <w:framePr w:w="8269" w:hAnchor="page" w:vAnchor="page" w:x="276" w:y="55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recommended by the Board of Directors of the Company to the Meeting to be adopted.</w:t>
      </w:r>
    </w:p>
    <w:p>
      <w:pPr>
        <w:pStyle w:val="Normal"/>
        <w:framePr w:w="13151" w:hAnchor="page" w:vAnchor="page" w:x="276" w:y="53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statements of the Company for 2019 financial year (as attached in Annex B hereto) have been reviewed, considered, approved and</w:t>
      </w:r>
    </w:p>
    <w:p>
      <w:pPr>
        <w:pStyle w:val="Normal"/>
        <w:framePr w:w="14166" w:hAnchor="page" w:vAnchor="page" w:x="276" w:y="50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audited consolidated financial statements of the Company for 2019 financial year (as attached in Annex A hereto) and audited standalone</w:t>
      </w:r>
    </w:p>
    <w:p>
      <w:pPr>
        <w:pStyle w:val="Normal"/>
        <w:framePr w:w="11090" w:hAnchor="page" w:vAnchor="page" w:x="276" w:y="47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ADOPTION OF THE COMPANY’S AUDITED FINANCIAL STATEMENTS FOR 2019 FINANCIAL YEAR</w:t>
      </w:r>
    </w:p>
    <w:p>
      <w:pPr>
        <w:pStyle w:val="Normal"/>
        <w:framePr w:w="1056" w:hAnchor="page" w:vAnchor="page" w:x="276" w:y="43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A</w:t>
      </w:r>
    </w:p>
    <w:p>
      <w:pPr>
        <w:pStyle w:val="Normal"/>
        <w:framePr w:w="857" w:hAnchor="page" w:vAnchor="page" w:x="276" w:y="37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below:</w:t>
      </w:r>
    </w:p>
    <w:p>
      <w:pPr>
        <w:pStyle w:val="Normal"/>
        <w:framePr w:w="14285" w:hAnchor="page" w:vAnchor="page" w:x="276" w:y="35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1087, Nicosia, Cyprus for the purpose of taking into consideration the following matters and if thought proper approving the resolutions listed</w:t>
      </w:r>
    </w:p>
    <w:p>
      <w:pPr>
        <w:pStyle w:val="Normal"/>
        <w:framePr w:w="14223" w:hAnchor="page" w:vAnchor="page" w:x="276" w:y="33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Company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Meeting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will be held on August 04, 2020 at10:00 am (Cyprus time) at QIWI’s office at 12 Kennedy Avenue, Kennedy Business Centre,</w:t>
      </w:r>
    </w:p>
    <w:p>
      <w:pPr>
        <w:pStyle w:val="Normal"/>
        <w:framePr w:w="13872" w:hAnchor="page" w:vAnchor="page" w:x="276" w:y="31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NOTICE IS GIVEN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 accordance with the Articles of Association of QIWI plc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that the ANNUAL GENERAL MEETING of the</w:t>
      </w:r>
    </w:p>
    <w:p>
      <w:pPr>
        <w:pStyle w:val="Normal"/>
        <w:framePr w:w="1570" w:hAnchor="page" w:vAnchor="page" w:x="276" w:y="27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June 17, 2020</w:t>
      </w:r>
    </w:p>
    <w:p>
      <w:pPr>
        <w:pStyle w:val="Normal"/>
        <w:framePr w:w="3930" w:hAnchor="page" w:vAnchor="page" w:x="276" w:y="24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TO: All the shareholders of QIWI plc</w:t>
      </w:r>
    </w:p>
    <w:p>
      <w:pPr>
        <w:pStyle w:val="Normal"/>
        <w:framePr w:w="1717" w:hAnchor="page" w:vAnchor="page" w:x="5550" w:y="19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 QIWI PLC</w:t>
      </w:r>
    </w:p>
    <w:p>
      <w:pPr>
        <w:pStyle w:val="Normal"/>
        <w:framePr w:w="4516" w:hAnchor="page" w:vAnchor="page" w:x="4384" w:y="17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 THE ANNUAL GENERAL MEETING</w:t>
      </w:r>
    </w:p>
    <w:p>
      <w:pPr>
        <w:pStyle w:val="Normal"/>
        <w:framePr w:w="4052" w:hAnchor="page" w:vAnchor="page" w:x="4577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NOTICE FOR THE CONVOCATION</w:t>
      </w:r>
    </w:p>
    <w:p>
      <w:pPr>
        <w:pStyle w:val="Normal"/>
        <w:framePr w:w="344" w:hAnchor="page" w:vAnchor="page" w:x="2053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48" w:hAnchor="page" w:vAnchor="page" w:x="2168" w:y="10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 22-65-33-90, fax +357 22-76-09-18, office@qiwi.com.cy, qiwi.com</w:t>
      </w:r>
    </w:p>
    <w:p>
      <w:pPr>
        <w:pStyle w:val="Normal"/>
        <w:framePr w:w="7722" w:hAnchor="page" w:vAnchor="page" w:x="2168" w:y="7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 Kennedy Avenue,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1087-Nicosia, Cyprus</w:t>
      </w:r>
    </w:p>
    <w:p>
      <w:pPr>
        <w:pStyle w:val="Normal"/>
        <w:framePr w:w="1339" w:hAnchor="page" w:vAnchor="page" w:x="2168" w:y="5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1422" w:hAnchor="page" w:vAnchor="page" w:x="11070" w:y="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pt;margin-top:1pt;z-index:-1677708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8pt;margin-top:26.55pt;z-index:-16777076;width:79.45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.8pt;margin-top:227.1pt;z-index:-16777072;width:3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244.45pt;z-index:-16777068;width:4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2.8pt;margin-top:313.8pt;z-index:-16777064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2.8pt;margin-top:331.15pt;z-index:-16777060;width:2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2.8pt;margin-top:412.05pt;z-index:-16777056;width:3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.8pt;margin-top:429.4pt;z-index:-16777052;width:128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</w:p>
    <w:p>
      <w:pPr>
        <w:pStyle w:val="Normal"/>
        <w:framePr w:w="344" w:hAnchor="page" w:vAnchor="page" w:x="6122" w:y="106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966" w:hAnchor="page" w:vAnchor="page" w:x="276" w:y="102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matters.</w:t>
      </w:r>
    </w:p>
    <w:p>
      <w:pPr>
        <w:pStyle w:val="Normal"/>
        <w:framePr w:w="13920" w:hAnchor="page" w:vAnchor="page" w:x="276" w:y="100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positive decision determined in accordance with section 59A(1)(b) of the Law, finally the General Meeting shall vote and take decision on proposed</w:t>
      </w:r>
    </w:p>
    <w:p>
      <w:pPr>
        <w:pStyle w:val="Normal"/>
        <w:framePr w:w="13883" w:hAnchor="page" w:vAnchor="page" w:x="276" w:y="97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change. Therefore, first, class A shareholders and class B shareholders shall vote separately and decide on proposed resolutions, and in case of their</w:t>
      </w:r>
    </w:p>
    <w:p>
      <w:pPr>
        <w:pStyle w:val="Normal"/>
        <w:framePr w:w="14278" w:hAnchor="page" w:vAnchor="page" w:x="276" w:y="95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59A of the Law. Subject to section 59A(1)(a) of the Law, separate voting shall take place for each class of shares, the rights of which are affected by the</w:t>
      </w:r>
    </w:p>
    <w:p>
      <w:pPr>
        <w:pStyle w:val="Normal"/>
        <w:framePr w:w="14114" w:hAnchor="page" w:vAnchor="page" w:x="276" w:y="93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articles, unless by way of a resolution of the general meeting and the general meeting shall decide in accordance with the regulations set out in section</w:t>
      </w:r>
    </w:p>
    <w:p>
      <w:pPr>
        <w:pStyle w:val="Normal"/>
        <w:framePr w:w="14296" w:hAnchor="page" w:vAnchor="page" w:x="276" w:y="90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According to section 60(b)(5) of the Companies Law, Cap. 113, as amended,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Law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the pre-emption right may not be restricted or excluded from the</w:t>
      </w:r>
    </w:p>
    <w:p>
      <w:pPr>
        <w:pStyle w:val="Normal"/>
        <w:framePr w:w="2690" w:hAnchor="page" w:vAnchor="page" w:x="276" w:y="88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 xml:space="preserve">1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IMPORTANT NOTE:</w:t>
      </w:r>
    </w:p>
    <w:p>
      <w:pPr>
        <w:pStyle w:val="Normal"/>
        <w:framePr w:w="8114" w:hAnchor="page" w:vAnchor="page" w:x="276" w:y="82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approved by both the holders of the relevant class of shares and the General Meeting.</w:t>
      </w:r>
    </w:p>
    <w:p>
      <w:pPr>
        <w:pStyle w:val="Normal"/>
        <w:framePr w:w="13957" w:hAnchor="page" w:vAnchor="page" w:x="276" w:y="80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AND WHEREAS,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according to the section 59A(1)(a) and 60B(5) of the Companies Law, Cap 113, the disapplication of pre-emption right has to be</w:t>
      </w:r>
    </w:p>
    <w:p>
      <w:pPr>
        <w:pStyle w:val="Normal"/>
        <w:framePr w:w="5003" w:hAnchor="page" w:vAnchor="page" w:x="276" w:y="75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future allotments of class B shares in the Company;</w:t>
      </w:r>
    </w:p>
    <w:p>
      <w:pPr>
        <w:pStyle w:val="Normal"/>
        <w:framePr w:w="13820" w:hAnchor="page" w:vAnchor="page" w:x="276" w:y="736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issuing and allotment of shares under the employee equity compensation plans of the Company for a period of five (5) years with respect to certain</w:t>
      </w:r>
    </w:p>
    <w:p>
      <w:pPr>
        <w:pStyle w:val="Normal"/>
        <w:framePr w:w="14026" w:hAnchor="page" w:vAnchor="page" w:x="276" w:y="71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million one hundred thousand) class B shares, including to the extent relevant any class B shares issued in the form of ADS, solely for the purpose of</w:t>
      </w:r>
    </w:p>
    <w:p>
      <w:pPr>
        <w:pStyle w:val="Normal"/>
        <w:framePr w:w="13928" w:hAnchor="page" w:vAnchor="page" w:x="276" w:y="69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attached in Annex C hereto, which recommends to approve the disapplication of the shareholders’ pre-emption rights in respect of 3,100,000 (Three</w:t>
      </w:r>
    </w:p>
    <w:p>
      <w:pPr>
        <w:pStyle w:val="Normal"/>
        <w:framePr w:w="14269" w:hAnchor="page" w:vAnchor="page" w:x="276" w:y="66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WHEREAS,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shareholders have been provided with and have considered the letter of the Board of Directors of the Company as of June 17, 2020, as</w:t>
      </w:r>
    </w:p>
    <w:p>
      <w:pPr>
        <w:pStyle w:val="Normal"/>
        <w:framePr w:w="8924" w:hAnchor="page" w:vAnchor="page" w:x="276" w:y="632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APPROVAL OF DISAPPLICATION OF SHAREHOLDERS PRE-EMPTION RIGHTS</w:t>
      </w:r>
    </w:p>
    <w:p>
      <w:pPr>
        <w:pStyle w:val="Normal"/>
        <w:framePr w:w="1124" w:hAnchor="page" w:vAnchor="page" w:x="276" w:y="59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1</w:t>
      </w:r>
    </w:p>
    <w:p>
      <w:pPr>
        <w:pStyle w:val="Normal"/>
        <w:framePr w:w="5629" w:hAnchor="page" w:vAnchor="page" w:x="276" w:y="54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remuneration for executive Directors of the Company.</w:t>
      </w:r>
    </w:p>
    <w:p>
      <w:pPr>
        <w:pStyle w:val="Normal"/>
        <w:framePr w:w="14315" w:hAnchor="page" w:vAnchor="page" w:x="276" w:y="51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committees; (iii) an annual fee in the amount of US$ 25,000 gross for chairing the meetings of the Board or any of the Board Committees; and not to fix</w:t>
      </w:r>
    </w:p>
    <w:p>
      <w:pPr>
        <w:pStyle w:val="Normal"/>
        <w:framePr w:w="14373" w:hAnchor="page" w:vAnchor="page" w:x="276" w:y="49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amount of US$ 150,000 gross for participation in the Board meetings; (ii) an annual fee in the amount of US$ 12,500 gross for participation in the Board</w:t>
      </w:r>
    </w:p>
    <w:p>
      <w:pPr>
        <w:pStyle w:val="Normal"/>
        <w:framePr w:w="13903" w:hAnchor="page" w:vAnchor="page" w:x="276" w:y="47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Board of Directors has recommended to the Meeting to approve the remuneration of Directors consisting of (i) an annual fee in the</w:t>
      </w:r>
    </w:p>
    <w:p>
      <w:pPr>
        <w:pStyle w:val="Normal"/>
        <w:framePr w:w="5280" w:hAnchor="page" w:vAnchor="page" w:x="276" w:y="43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APPROVAL OF DIRECTORS REMUNERATION</w:t>
      </w:r>
    </w:p>
    <w:p>
      <w:pPr>
        <w:pStyle w:val="Normal"/>
        <w:framePr w:w="1056" w:hAnchor="page" w:vAnchor="page" w:x="276" w:y="40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D</w:t>
      </w:r>
    </w:p>
    <w:p>
      <w:pPr>
        <w:pStyle w:val="Normal"/>
        <w:framePr w:w="1197" w:hAnchor="page" w:vAnchor="page" w:x="276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appointed.</w:t>
      </w:r>
    </w:p>
    <w:p>
      <w:pPr>
        <w:pStyle w:val="Normal"/>
        <w:framePr w:w="13582" w:hAnchor="page" w:vAnchor="page" w:x="276" w:y="32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one or more nominees as many votes as the votes attached to its shares multiplied by a number equal to the number of Elected Directors to be so</w:t>
      </w:r>
    </w:p>
    <w:p>
      <w:pPr>
        <w:pStyle w:val="Normal"/>
        <w:framePr w:w="14187" w:hAnchor="page" w:vAnchor="page" w:x="276" w:y="29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pursuant to Regulation 82A(b) the Members shall have weighted voting rights whereby each Member shall have the right to cast amongst</w:t>
      </w:r>
    </w:p>
    <w:p>
      <w:pPr>
        <w:pStyle w:val="Normal"/>
        <w:framePr w:w="2622" w:hAnchor="page" w:vAnchor="page" w:x="276" w:y="251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days prior to the Meeting.</w:t>
      </w:r>
    </w:p>
    <w:p>
      <w:pPr>
        <w:pStyle w:val="Normal"/>
        <w:framePr w:w="14152" w:hAnchor="page" w:vAnchor="page" w:x="276" w:y="22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Regulation 82A(a) of the Articles, shall be circulated to all the Members entitled to attend and vote at the Meeting at least (fifteen) 15</w:t>
      </w:r>
    </w:p>
    <w:p>
      <w:pPr>
        <w:pStyle w:val="Normal"/>
        <w:framePr w:w="13577" w:hAnchor="page" w:vAnchor="page" w:x="276" w:y="20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final slate of nominees for election (re-election) to the office of the Elected Directors to be voted on at the Meeting, prepared in</w:t>
      </w:r>
    </w:p>
    <w:p>
      <w:pPr>
        <w:pStyle w:val="Normal"/>
        <w:framePr w:w="13564" w:hAnchor="page" w:vAnchor="page" w:x="276" w:y="15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at the date of the Meeting in accordance with Regulation 82A(c)(2) of the Articles all the Elected Directors shall retire from office.</w:t>
      </w:r>
    </w:p>
    <w:p>
      <w:pPr>
        <w:pStyle w:val="Normal"/>
        <w:framePr w:w="3797" w:hAnchor="page" w:vAnchor="page" w:x="276" w:y="12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2.    Election of the Elected Directors.</w:t>
      </w:r>
    </w:p>
    <w:p>
      <w:pPr>
        <w:pStyle w:val="Normal"/>
        <w:framePr w:w="2891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to be so appointed.</w:t>
      </w:r>
    </w:p>
    <w:p>
      <w:pPr>
        <w:pStyle w:val="Normal"/>
        <w:framePr w:w="13595" w:hAnchor="page" w:vAnchor="page" w:x="276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cast amongst one or more nominees as many votes as the votes attached to its shares multiplied by a number equal to the number of Independent</w:t>
      </w:r>
    </w:p>
    <w:p>
      <w:pPr>
        <w:pStyle w:val="Normal"/>
        <w:framePr w:w="14296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WHEREAS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pursuant to Regulation 82B(b) of the Articles the Members shall have weighted voting rights whereby each Member shall have the right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pt;margin-top:1pt;z-index:-1677704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2.8pt;margin-top:1pt;z-index:-1677704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2.45pt;z-index:-1677704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97.95pt;margin-top:1pt;z-index:-167770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2.8pt;margin-top:1pt;z-index:-167770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438.8pt;z-index:-16777028;width:6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2.8pt;margin-top:209.05pt;z-index:-16777024;width:3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2.8pt;margin-top:226.4pt;z-index:-16777020;width:21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.8pt;margin-top:307.3pt;z-index:-16777016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6.75pt;margin-top:305.85pt;z-index:-16777012;width: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2.8pt;margin-top:324.65pt;z-index:-16777008;width:25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66.8pt;margin-top:324.65pt;z-index:-16777004;width:7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335.25pt;margin-top:324.65pt;z-index:-16777000;width:41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4.35pt;margin-top:451.05pt;z-index:-16776996;width:93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</w:p>
    <w:p>
      <w:pPr>
        <w:pStyle w:val="Normal"/>
        <w:framePr w:w="344" w:hAnchor="page" w:vAnchor="page" w:x="6122" w:y="118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12813" w:hAnchor="page" w:vAnchor="page" w:x="738" w:y="114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class B shares issued in the form of ADS, to be issued solely for the purpose of the employee equity compensation of the Company;</w:t>
      </w:r>
    </w:p>
    <w:p>
      <w:pPr>
        <w:pStyle w:val="Normal"/>
        <w:framePr w:w="484" w:hAnchor="page" w:vAnchor="page" w:x="276" w:y="111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3602" w:hAnchor="page" w:vAnchor="page" w:x="738" w:y="111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Disapplication shall relate to a maximum of 3,100,000 (Three million one hundred thousand) class B shares, including to the extent relevant</w:t>
      </w:r>
    </w:p>
    <w:p>
      <w:pPr>
        <w:pStyle w:val="Normal"/>
        <w:framePr w:w="11622" w:hAnchor="page" w:vAnchor="page" w:x="276" w:y="108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association and sections 59A and 60B(5) of the Companies Law, Cap. 113, as amended, (the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“Disapplication”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as follows:</w:t>
      </w:r>
    </w:p>
    <w:p>
      <w:pPr>
        <w:pStyle w:val="Normal"/>
        <w:framePr w:w="14305" w:hAnchor="page" w:vAnchor="page" w:x="276" w:y="105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purchase of shares in the Company or which are convertible into shares of the Company, as provided in Regulation 8(a) of the Company’s articles of</w:t>
      </w:r>
    </w:p>
    <w:p>
      <w:pPr>
        <w:pStyle w:val="Normal"/>
        <w:framePr w:w="14040" w:hAnchor="page" w:vAnchor="page" w:x="276" w:y="103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shareholders resolve to waive and hereby waive their pre-emption rights in relation to all new shares and/or other securities giving right to</w:t>
      </w:r>
    </w:p>
    <w:p>
      <w:pPr>
        <w:pStyle w:val="Normal"/>
        <w:framePr w:w="1044" w:hAnchor="page" w:vAnchor="page" w:x="276" w:y="100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E</w:t>
      </w:r>
    </w:p>
    <w:p>
      <w:pPr>
        <w:pStyle w:val="Normal"/>
        <w:framePr w:w="401" w:hAnchor="page" w:vAnchor="page" w:x="738" w:y="94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7524" w:hAnchor="page" w:vAnchor="page" w:x="1316" w:y="94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THAT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remuneration shall be fixed for executive Directors of the Company.</w:t>
      </w:r>
    </w:p>
    <w:p>
      <w:pPr>
        <w:pStyle w:val="Normal"/>
        <w:framePr w:w="7903" w:hAnchor="page" w:vAnchor="page" w:x="1316" w:y="90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meetings of the Board or any of the Board Committees, be and is hereby approved.</w:t>
      </w:r>
    </w:p>
    <w:p>
      <w:pPr>
        <w:pStyle w:val="Normal"/>
        <w:framePr w:w="12280" w:hAnchor="page" w:vAnchor="page" w:x="1316" w:y="88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US$ 12,500 gross for participation in the Board committees; (iii) an annual fee in the amount of US$ 25,000 gross for chairing the</w:t>
      </w:r>
    </w:p>
    <w:p>
      <w:pPr>
        <w:pStyle w:val="Normal"/>
        <w:framePr w:w="401" w:hAnchor="page" w:vAnchor="page" w:x="738" w:y="86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12751" w:hAnchor="page" w:vAnchor="page" w:x="1316" w:y="86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(i) an annual fee in the amount of US$ 150,000 gross for participation in the Board meetings; (ii) an annual fee in the amount of</w:t>
      </w:r>
    </w:p>
    <w:p>
      <w:pPr>
        <w:pStyle w:val="Normal"/>
        <w:framePr w:w="1056" w:hAnchor="page" w:vAnchor="page" w:x="276" w:y="82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D</w:t>
      </w:r>
    </w:p>
    <w:p>
      <w:pPr>
        <w:pStyle w:val="Normal"/>
        <w:framePr w:w="1997" w:hAnchor="page" w:vAnchor="page" w:x="2579" w:y="685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NOMINEE</w:t>
      </w:r>
    </w:p>
    <w:p>
      <w:pPr>
        <w:pStyle w:val="Normal"/>
        <w:framePr w:w="1993" w:hAnchor="page" w:vAnchor="page" w:x="8430" w:y="685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AMOUNT OF VOTES</w:t>
      </w:r>
    </w:p>
    <w:p>
      <w:pPr>
        <w:pStyle w:val="Normal"/>
        <w:framePr w:w="401" w:hAnchor="page" w:vAnchor="page" w:x="738" w:y="63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4921" w:hAnchor="page" w:vAnchor="page" w:x="1316" w:y="63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TO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cast the votes for Elected Directors as follows:</w:t>
      </w:r>
    </w:p>
    <w:p>
      <w:pPr>
        <w:pStyle w:val="Normal"/>
        <w:framePr w:w="1997" w:hAnchor="page" w:vAnchor="page" w:x="2579" w:y="49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NOMINEE</w:t>
      </w:r>
    </w:p>
    <w:p>
      <w:pPr>
        <w:pStyle w:val="Normal"/>
        <w:framePr w:w="1993" w:hAnchor="page" w:vAnchor="page" w:x="8430" w:y="49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AMOUNT OF VOTES</w:t>
      </w:r>
    </w:p>
    <w:p>
      <w:pPr>
        <w:pStyle w:val="Normal"/>
        <w:framePr w:w="401" w:hAnchor="page" w:vAnchor="page" w:x="738" w:y="44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5371" w:hAnchor="page" w:vAnchor="page" w:x="1316" w:y="44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cast the votes for Independent Directors as follows:</w:t>
      </w:r>
    </w:p>
    <w:p>
      <w:pPr>
        <w:pStyle w:val="Normal"/>
        <w:framePr w:w="1056" w:hAnchor="page" w:vAnchor="page" w:x="276" w:y="40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C</w:t>
      </w:r>
    </w:p>
    <w:p>
      <w:pPr>
        <w:pStyle w:val="Normal"/>
        <w:framePr w:w="3161" w:hAnchor="page" w:vAnchor="page" w:x="1316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excluding) for the ensuing year.</w:t>
      </w:r>
    </w:p>
    <w:p>
      <w:pPr>
        <w:pStyle w:val="Normal"/>
        <w:framePr w:w="401" w:hAnchor="page" w:vAnchor="page" w:x="738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12870" w:hAnchor="page" w:vAnchor="page" w:x="1316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Auditor’s remuneration amount is fixed in the lump sum amount of RUB 46 000 000 (VAT excluding) and EUR 24 250 (VAT</w:t>
      </w:r>
    </w:p>
    <w:p>
      <w:pPr>
        <w:pStyle w:val="Normal"/>
        <w:framePr w:w="9755" w:hAnchor="page" w:vAnchor="page" w:x="1316" w:y="29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until the conclusion of the next annual general meeting at which accounts are laid before the Company.</w:t>
      </w:r>
    </w:p>
    <w:p>
      <w:pPr>
        <w:pStyle w:val="Normal"/>
        <w:framePr w:w="401" w:hAnchor="page" w:vAnchor="page" w:x="738" w:y="26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12778" w:hAnchor="page" w:vAnchor="page" w:x="1316" w:y="26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EY be and are hereby re-appointed as the Company’s Auditors to hold office from the conclusion of that annual general meeting</w:t>
      </w:r>
    </w:p>
    <w:p>
      <w:pPr>
        <w:pStyle w:val="Normal"/>
        <w:framePr w:w="1044" w:hAnchor="page" w:vAnchor="page" w:x="276" w:y="23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B</w:t>
      </w:r>
    </w:p>
    <w:p>
      <w:pPr>
        <w:pStyle w:val="Normal"/>
        <w:framePr w:w="11661" w:hAnchor="page" w:vAnchor="page" w:x="1316" w:y="17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being in the best interests of and to the advantage and further commercial benefit of and within the powers of the Company.</w:t>
      </w:r>
    </w:p>
    <w:p>
      <w:pPr>
        <w:pStyle w:val="Normal"/>
        <w:framePr w:w="401" w:hAnchor="page" w:vAnchor="page" w:x="738" w:y="15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</w:t>
      </w:r>
    </w:p>
    <w:p>
      <w:pPr>
        <w:pStyle w:val="Normal"/>
        <w:framePr w:w="12647" w:hAnchor="page" w:vAnchor="page" w:x="1316" w:y="15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THAT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audited standalone financial statements of the Company for the 2019 financial year be and are hereby approved and adopted as</w:t>
      </w:r>
    </w:p>
    <w:p>
      <w:pPr>
        <w:pStyle w:val="Normal"/>
        <w:framePr w:w="11661" w:hAnchor="page" w:vAnchor="page" w:x="1316" w:y="11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being in the best interests of and to the advantage and further commercial benefit of and within the powers of the Company.</w:t>
      </w:r>
    </w:p>
    <w:p>
      <w:pPr>
        <w:pStyle w:val="Normal"/>
        <w:framePr w:w="401" w:hAnchor="page" w:vAnchor="page" w:x="738" w:y="9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</w:t>
      </w:r>
    </w:p>
    <w:p>
      <w:pPr>
        <w:pStyle w:val="Normal"/>
        <w:framePr w:w="12826" w:hAnchor="page" w:vAnchor="page" w:x="1316" w:y="9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audited consolidated financial statements of the Company for the 2019 financial year be and are hereby approved and adopted as</w:t>
      </w:r>
    </w:p>
    <w:p>
      <w:pPr>
        <w:pStyle w:val="Normal"/>
        <w:framePr w:w="1056" w:hAnchor="page" w:vAnchor="page" w:x="276" w:y="5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A</w:t>
      </w:r>
    </w:p>
    <w:p>
      <w:pPr>
        <w:pStyle w:val="Normal"/>
        <w:framePr w:w="7237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FOLLOWING ORDINARY RESOLUTIONS ARE PROPOSED: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7pt;margin-top:1pt;z-index:-1677699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2.8pt;margin-top:1pt;z-index:-1677698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2.8pt;margin-top:2.45pt;z-index:-167769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597.95pt;margin-top:1pt;z-index:-167769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2.8pt;margin-top:1pt;z-index:-167769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16.2pt;margin-top:302.95pt;z-index:-16776972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602.3pt;margin-top:290.7pt;z-index:-16776968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10.4pt;margin-top:302.95pt;z-index:-1677696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2.8pt;margin-top:302.95pt;z-index:-16776960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8pt;margin-top:290.7pt;z-index:-16776956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310.4pt;margin-top:290.7pt;z-index:-16776952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16.2pt;margin-top:290.7pt;z-index:-16776948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602.3pt;margin-top:278.4pt;z-index:-16776944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10.4pt;margin-top:290.7pt;z-index:-1677694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8pt;margin-top:290.7pt;z-index:-16776936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8pt;margin-top:278.4pt;z-index:-16776932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10.4pt;margin-top:278.4pt;z-index:-16776928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16.2pt;margin-top:278.4pt;z-index:-16776924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602.3pt;margin-top:266.15pt;z-index:-16776920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10.4pt;margin-top:278.4pt;z-index:-1677691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2.8pt;margin-top:278.4pt;z-index:-16776912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2.8pt;margin-top:266.15pt;z-index:-16776908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10.4pt;margin-top:266.15pt;z-index:-16776904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16.2pt;margin-top:266.15pt;z-index:-16776900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602.3pt;margin-top:253.85pt;z-index:-16776896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10.4pt;margin-top:266.15pt;z-index:-1677689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2.8pt;margin-top:266.15pt;z-index:-16776888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2.8pt;margin-top:253.85pt;z-index:-16776884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10.4pt;margin-top:253.85pt;z-index:-16776880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16.2pt;margin-top:253.85pt;z-index:-16776876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602.3pt;margin-top:245.2pt;z-index:-16776872;width:2.7pt;height:11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10.4pt;margin-top:253.85pt;z-index:-1677686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2.8pt;margin-top:253.85pt;z-index:-16776864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2.8pt;margin-top:245.2pt;z-index:-16776860;width:2.7pt;height:11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310.4pt;margin-top:245.2pt;z-index:-16776856;width:2.7pt;height:11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316.2pt;margin-top:245.2pt;z-index:-16776852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10.4pt;margin-top:245.2pt;z-index:-1677684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2.8pt;margin-top:245.2pt;z-index:-16776844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16.2pt;margin-top:399.05pt;z-index:-16776840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602.3pt;margin-top:386.75pt;z-index:-16776836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10.4pt;margin-top:399.05pt;z-index:-1677683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2.8pt;margin-top:399.05pt;z-index:-16776828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2.8pt;margin-top:386.75pt;z-index:-16776824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10.4pt;margin-top:386.75pt;z-index:-16776820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316.2pt;margin-top:386.75pt;z-index:-16776816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602.3pt;margin-top:374.5pt;z-index:-16776812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10.4pt;margin-top:386.75pt;z-index:-1677680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2.8pt;margin-top:386.75pt;z-index:-16776804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2.8pt;margin-top:374.5pt;z-index:-16776800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10.4pt;margin-top:374.5pt;z-index:-16776796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16.2pt;margin-top:374.5pt;z-index:-16776792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602.3pt;margin-top:362.2pt;z-index:-16776788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10.4pt;margin-top:374.5pt;z-index:-1677678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2.8pt;margin-top:374.5pt;z-index:-16776780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2.8pt;margin-top:362.2pt;z-index:-16776776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10.4pt;margin-top:362.2pt;z-index:-16776772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16.2pt;margin-top:362.2pt;z-index:-16776768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602.3pt;margin-top:349.95pt;z-index:-16776764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10.4pt;margin-top:362.2pt;z-index:-1677676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2.8pt;margin-top:362.2pt;z-index:-16776756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2.8pt;margin-top:349.95pt;z-index:-16776752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10.4pt;margin-top:349.95pt;z-index:-16776748;width:2.7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16.2pt;margin-top:349.95pt;z-index:-16776744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602.3pt;margin-top:341.25pt;z-index:-16776740;width:2.7pt;height:11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10.4pt;margin-top:349.95pt;z-index:-1677673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12.8pt;margin-top:349.95pt;z-index:-16776732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2.8pt;margin-top:341.25pt;z-index:-16776728;width:2.7pt;height:11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10.4pt;margin-top:341.25pt;z-index:-16776724;width:2.7pt;height:11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16.2pt;margin-top:341.25pt;z-index:-16776720;width:288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10.4pt;margin-top:341.25pt;z-index:-1677671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2.8pt;margin-top:341.25pt;z-index:-16776712;width:30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2.8pt;margin-top:18.35pt;z-index:-16776708;width:29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12.8pt;margin-top:35.7pt;z-index:-16776704;width:3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2.8pt;margin-top:123.8pt;z-index:-16776700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2.8pt;margin-top:211.95pt;z-index:-16776696;width:3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2.8pt;margin-top:420.75pt;z-index:-16776692;width:3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2.8pt;margin-top:508.85pt;z-index:-16776688;width:3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</w:p>
    <w:p>
      <w:pPr>
        <w:pStyle w:val="Normal"/>
        <w:framePr w:w="344" w:hAnchor="page" w:vAnchor="page" w:x="6122" w:y="112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497" w:hAnchor="page" w:vAnchor="page" w:x="276" w:y="108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3407" w:hAnchor="page" w:vAnchor="page" w:x="738" w:y="108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facsimile, to +357 22 76 09 18.</w:t>
      </w:r>
    </w:p>
    <w:p>
      <w:pPr>
        <w:pStyle w:val="Normal"/>
        <w:framePr w:w="484" w:hAnchor="page" w:vAnchor="page" w:x="276" w:y="104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5266" w:hAnchor="page" w:vAnchor="page" w:x="738" w:y="104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electronic mail, to corporatelawyer@qiwi.com, OR</w:t>
      </w:r>
    </w:p>
    <w:p>
      <w:pPr>
        <w:pStyle w:val="Normal"/>
        <w:framePr w:w="1768" w:hAnchor="page" w:vAnchor="page" w:x="276" w:y="99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Company:</w:t>
      </w:r>
    </w:p>
    <w:p>
      <w:pPr>
        <w:pStyle w:val="Normal"/>
        <w:framePr w:w="9906" w:hAnchor="page" w:vAnchor="page" w:x="276" w:y="97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Original of any nomination form along with a copy of fully completed annexes hereto shall be submitted</w:t>
      </w:r>
    </w:p>
    <w:p>
      <w:pPr>
        <w:pStyle w:val="Normal"/>
        <w:framePr w:w="4728" w:hAnchor="page" w:vAnchor="page" w:x="276" w:y="92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Ms. Mira Daskal (mira.daskal@bnymellon.com)</w:t>
      </w:r>
    </w:p>
    <w:p>
      <w:pPr>
        <w:pStyle w:val="Normal"/>
        <w:framePr w:w="5267" w:hAnchor="page" w:vAnchor="page" w:x="276" w:y="904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Alvaro Quiroga (alvaro.quiroga@bnymellon.com)</w:t>
      </w:r>
    </w:p>
    <w:p>
      <w:pPr>
        <w:pStyle w:val="Normal"/>
        <w:framePr w:w="4596" w:hAnchor="page" w:vAnchor="page" w:x="276" w:y="85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Depositary, at the following contact details:</w:t>
      </w:r>
    </w:p>
    <w:p>
      <w:pPr>
        <w:pStyle w:val="Normal"/>
        <w:framePr w:w="14227" w:hAnchor="page" w:vAnchor="page" w:x="276" w:y="83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Owners and holder of American Depositary Shares of the Company who wish to make a nomination shall contact the Bank of New York Mellon, being</w:t>
      </w:r>
    </w:p>
    <w:p>
      <w:pPr>
        <w:pStyle w:val="Normal"/>
        <w:framePr w:w="5304" w:hAnchor="page" w:vAnchor="page" w:x="276" w:y="78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nominee and shall be enclosed to the nomination form.</w:t>
      </w:r>
    </w:p>
    <w:p>
      <w:pPr>
        <w:pStyle w:val="Normal"/>
        <w:framePr w:w="14318" w:hAnchor="page" w:vAnchor="page" w:x="276" w:y="76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Either Directors &amp; Officers Questionnaire or Directors &amp; Officers Questionnaire Confirmation Form shall be completed in writing under the hand of the</w:t>
      </w:r>
    </w:p>
    <w:p>
      <w:pPr>
        <w:pStyle w:val="Normal"/>
        <w:framePr w:w="3076" w:hAnchor="page" w:vAnchor="page" w:x="276" w:y="71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enclosed herewith in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F.</w:t>
      </w:r>
    </w:p>
    <w:p>
      <w:pPr>
        <w:pStyle w:val="Normal"/>
        <w:framePr w:w="14066" w:hAnchor="page" w:vAnchor="page" w:x="276" w:y="69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Directors &amp; Officers Questionnaire Confirmation Form for a nominee who has served as the Director of the Company by the date of the Meeting is</w:t>
      </w:r>
    </w:p>
    <w:p>
      <w:pPr>
        <w:pStyle w:val="Normal"/>
        <w:framePr w:w="1377" w:hAnchor="page" w:vAnchor="page" w:x="276" w:y="65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E.</w:t>
      </w:r>
    </w:p>
    <w:p>
      <w:pPr>
        <w:pStyle w:val="Normal"/>
        <w:framePr w:w="14290" w:hAnchor="page" w:vAnchor="page" w:x="276" w:y="62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Directors &amp; Officers Questionnaire for a nominee who has not served as the Director of the Company by the date of the Meeting is enclosed herewith</w:t>
      </w:r>
    </w:p>
    <w:p>
      <w:pPr>
        <w:pStyle w:val="Normal"/>
        <w:framePr w:w="2519" w:hAnchor="page" w:vAnchor="page" w:x="276" w:y="58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hand of the nominee.</w:t>
      </w:r>
    </w:p>
    <w:p>
      <w:pPr>
        <w:pStyle w:val="Normal"/>
        <w:framePr w:w="14347" w:hAnchor="page" w:vAnchor="page" w:x="276" w:y="55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nominator is a corporation, either under seal or under the hand of an officer. A candidate declaration under the nomination form shall be in writing under</w:t>
      </w:r>
    </w:p>
    <w:p>
      <w:pPr>
        <w:pStyle w:val="Normal"/>
        <w:framePr w:w="14126" w:hAnchor="page" w:vAnchor="page" w:x="276" w:y="53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 sample of the nomination form is enclosed herewith as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 The nomination form shall be in writing under the hand of the nominator or, if the</w:t>
      </w:r>
    </w:p>
    <w:p>
      <w:pPr>
        <w:pStyle w:val="Normal"/>
        <w:framePr w:w="1236" w:hAnchor="page" w:vAnchor="page" w:x="276" w:y="49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Company.</w:t>
      </w:r>
    </w:p>
    <w:p>
      <w:pPr>
        <w:pStyle w:val="Normal"/>
        <w:framePr w:w="13861" w:hAnchor="page" w:vAnchor="page" w:x="276" w:y="47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 shareholder entitled to attend and vote at the Meeting is entitled to provide a nomination or nominations to the Board of Directors of the</w:t>
      </w:r>
    </w:p>
    <w:p>
      <w:pPr>
        <w:pStyle w:val="Normal"/>
        <w:framePr w:w="5499" w:hAnchor="page" w:vAnchor="page" w:x="276" w:y="44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NOMINATION TO THE BOARD OF DIRECTORS:</w:t>
      </w:r>
    </w:p>
    <w:p>
      <w:pPr>
        <w:pStyle w:val="Normal"/>
        <w:framePr w:w="9125" w:hAnchor="page" w:vAnchor="page" w:x="276" w:y="38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*****************************************************************************</w:t>
      </w:r>
    </w:p>
    <w:p>
      <w:pPr>
        <w:pStyle w:val="Normal"/>
        <w:framePr w:w="497" w:hAnchor="page" w:vAnchor="page" w:x="276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7191" w:hAnchor="page" w:vAnchor="page" w:x="738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Disapplication shall only relate to shares issued for cash consideration.</w:t>
      </w:r>
    </w:p>
    <w:p>
      <w:pPr>
        <w:pStyle w:val="Normal"/>
        <w:framePr w:w="484" w:hAnchor="page" w:vAnchor="page" w:x="276" w:y="29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908" w:hAnchor="page" w:vAnchor="page" w:x="738" w:y="29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Board’s authority shall be valid for a period of five (5) years the date of approval by the General Meeting (i.e. August 04, 2020); and</w:t>
      </w:r>
    </w:p>
    <w:p>
      <w:pPr>
        <w:pStyle w:val="Normal"/>
        <w:framePr w:w="2243" w:hAnchor="page" w:vAnchor="page" w:x="276" w:y="25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noting that:</w:t>
      </w:r>
    </w:p>
    <w:p>
      <w:pPr>
        <w:pStyle w:val="Normal"/>
        <w:framePr w:w="13666" w:hAnchor="page" w:vAnchor="page" w:x="276" w:y="23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shareholders hereby, pursuant to the Disapplication, grant authority to the Board of Directors of the Company to allot the shares of the</w:t>
      </w:r>
    </w:p>
    <w:p>
      <w:pPr>
        <w:pStyle w:val="Normal"/>
        <w:framePr w:w="9430" w:hAnchor="page" w:vAnchor="page" w:x="738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Section 62 of the Law and shall only relate to shares issued for cash consideration;</w:t>
      </w:r>
    </w:p>
    <w:p>
      <w:pPr>
        <w:pStyle w:val="Normal"/>
        <w:framePr w:w="497" w:hAnchor="page" w:vAnchor="page" w:x="276" w:y="16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934" w:hAnchor="page" w:vAnchor="page" w:x="738" w:y="16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Disapplication shall be valid for a period of five (5) years from the date of approval by the General Meeting (i.e. August 04, 2020) in</w:t>
      </w:r>
    </w:p>
    <w:p>
      <w:pPr>
        <w:pStyle w:val="Normal"/>
        <w:framePr w:w="2757" w:hAnchor="page" w:vAnchor="page" w:x="738" w:y="12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compensation plans;</w:t>
      </w:r>
    </w:p>
    <w:p>
      <w:pPr>
        <w:pStyle w:val="Normal"/>
        <w:framePr w:w="13480" w:hAnchor="page" w:vAnchor="page" w:x="738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determined by the Board from time to time, in order to allow maximum flexibility to the Company to issue and allot shares under the employee</w:t>
      </w:r>
    </w:p>
    <w:p>
      <w:pPr>
        <w:pStyle w:val="Normal"/>
        <w:framePr w:w="484" w:hAnchor="page" w:vAnchor="page" w:x="276" w:y="7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3402" w:hAnchor="page" w:vAnchor="page" w:x="738" w:y="7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issue price of any shares allotted pursuant to the Disapplication should be at par value or at any price in excess of the par value, as may be</w:t>
      </w:r>
    </w:p>
    <w:p>
      <w:pPr>
        <w:pStyle w:val="Normal"/>
        <w:framePr w:w="9173" w:hAnchor="page" w:vAnchor="page" w:x="738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persons and at any price provided that such price shall not be below the par value of such shares;</w:t>
      </w:r>
    </w:p>
    <w:p>
      <w:pPr>
        <w:pStyle w:val="Normal"/>
        <w:framePr w:w="497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3749" w:hAnchor="page" w:vAnchor="page" w:x="738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shares to be allotted thereunder shall be allotted at the discretion of the Board of Directors of the Company from time to time to any person 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pt;margin-top:1pt;z-index:-1677668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2.8pt;margin-top:1pt;z-index:-1677668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2.8pt;margin-top:2.45pt;z-index:-1677667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97.95pt;margin-top:1pt;z-index:-167766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2.8pt;margin-top:1pt;z-index:-167766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2.8pt;margin-top:229.3pt;z-index:-16776664;width:21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94.6pt;margin-top:460.45pt;z-index:-16776660;width:126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83.35pt;margin-top:472pt;z-index:-16776656;width:11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</w:p>
    <w:p>
      <w:pPr>
        <w:pStyle w:val="Normal"/>
        <w:framePr w:w="344" w:hAnchor="page" w:vAnchor="page" w:x="6122" w:y="120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3000" w:hAnchor="page" w:vAnchor="page" w:x="276" w:y="116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and on behalf of QIWI plc</w:t>
      </w:r>
    </w:p>
    <w:p>
      <w:pPr>
        <w:pStyle w:val="Normal"/>
        <w:framePr w:w="3937" w:hAnchor="page" w:vAnchor="page" w:x="276" w:y="114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Chairman of the Board of Directors</w:t>
      </w:r>
    </w:p>
    <w:p>
      <w:pPr>
        <w:pStyle w:val="Normal"/>
        <w:framePr w:w="2028" w:hAnchor="page" w:vAnchor="page" w:x="276" w:y="112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Mr. Sergey Solonin</w:t>
      </w:r>
    </w:p>
    <w:p>
      <w:pPr>
        <w:pStyle w:val="Normal"/>
        <w:framePr w:w="2597" w:hAnchor="page" w:vAnchor="page" w:x="276" w:y="109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                            </w:t>
      </w:r>
    </w:p>
    <w:p>
      <w:pPr>
        <w:pStyle w:val="Normal"/>
        <w:framePr w:w="1730" w:hAnchor="page" w:vAnchor="page" w:x="276" w:y="102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Yours faithfully,</w:t>
      </w:r>
    </w:p>
    <w:p>
      <w:pPr>
        <w:pStyle w:val="Normal"/>
        <w:framePr w:w="401" w:hAnchor="page" w:vAnchor="page" w:x="276" w:y="97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8.</w:t>
      </w:r>
    </w:p>
    <w:p>
      <w:pPr>
        <w:pStyle w:val="Normal"/>
        <w:framePr w:w="5324" w:hAnchor="page" w:vAnchor="page" w:x="854" w:y="97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H – Sample of Proxy to vote under instructions.</w:t>
      </w:r>
    </w:p>
    <w:p>
      <w:pPr>
        <w:pStyle w:val="Normal"/>
        <w:framePr w:w="401" w:hAnchor="page" w:vAnchor="page" w:x="276" w:y="95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</w:t>
      </w:r>
    </w:p>
    <w:p>
      <w:pPr>
        <w:pStyle w:val="Normal"/>
        <w:framePr w:w="4932" w:hAnchor="page" w:vAnchor="page" w:x="854" w:y="95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G – Sample of Proxy to exercise discretion.</w:t>
      </w:r>
    </w:p>
    <w:p>
      <w:pPr>
        <w:pStyle w:val="Normal"/>
        <w:framePr w:w="401" w:hAnchor="page" w:vAnchor="page" w:x="276" w:y="93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6443" w:hAnchor="page" w:vAnchor="page" w:x="854" w:y="93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F – Directors &amp; Officers Questionnaire Confirmation Form.</w:t>
      </w:r>
    </w:p>
    <w:p>
      <w:pPr>
        <w:pStyle w:val="Normal"/>
        <w:framePr w:w="401" w:hAnchor="page" w:vAnchor="page" w:x="276" w:y="91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4594" w:hAnchor="page" w:vAnchor="page" w:x="854" w:y="91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E – Directors &amp; Officers Questionnaire.</w:t>
      </w:r>
    </w:p>
    <w:p>
      <w:pPr>
        <w:pStyle w:val="Normal"/>
        <w:framePr w:w="401" w:hAnchor="page" w:vAnchor="page" w:x="276" w:y="88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6152" w:hAnchor="page" w:vAnchor="page" w:x="854" w:y="88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D – Sample of the Board of Directors Nomination Form.</w:t>
      </w:r>
    </w:p>
    <w:p>
      <w:pPr>
        <w:pStyle w:val="Normal"/>
        <w:framePr w:w="401" w:hAnchor="page" w:vAnchor="page" w:x="276" w:y="8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6126" w:hAnchor="page" w:vAnchor="page" w:x="854" w:y="8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C – Letter of the Board of Directors as of June 17, 2020.</w:t>
      </w:r>
    </w:p>
    <w:p>
      <w:pPr>
        <w:pStyle w:val="Normal"/>
        <w:framePr w:w="401" w:hAnchor="page" w:vAnchor="page" w:x="276" w:y="84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8737" w:hAnchor="page" w:vAnchor="page" w:x="854" w:y="84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B – Audited standalone financial statements of the Company for 2019 financial year.</w:t>
      </w:r>
    </w:p>
    <w:p>
      <w:pPr>
        <w:pStyle w:val="Normal"/>
        <w:framePr w:w="401" w:hAnchor="page" w:vAnchor="page" w:x="276" w:y="81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8930" w:hAnchor="page" w:vAnchor="page" w:x="854" w:y="81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A – Audited consolidated financial statements of the Company for 2019 financial year.</w:t>
      </w:r>
    </w:p>
    <w:p>
      <w:pPr>
        <w:pStyle w:val="Normal"/>
        <w:framePr w:w="1139" w:hAnchor="page" w:vAnchor="page" w:x="276" w:y="79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Enclosed:</w:t>
      </w:r>
    </w:p>
    <w:p>
      <w:pPr>
        <w:pStyle w:val="Normal"/>
        <w:framePr w:w="7051" w:hAnchor="page" w:vAnchor="page" w:x="276" w:y="75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Proxies deposited after the Cut Off Time shall not be treated as valid.</w:t>
      </w:r>
    </w:p>
    <w:p>
      <w:pPr>
        <w:pStyle w:val="Normal"/>
        <w:framePr w:w="11411" w:hAnchor="page" w:vAnchor="page" w:x="276" w:y="70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BEFORE the time for holding the Meeting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,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i.e. by August 03, 2020, 10:00 am (Cyprus time) (the “Cut Off Time”).</w:t>
      </w:r>
    </w:p>
    <w:p>
      <w:pPr>
        <w:pStyle w:val="Normal"/>
        <w:framePr w:w="497" w:hAnchor="page" w:vAnchor="page" w:x="738" w:y="65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3407" w:hAnchor="page" w:vAnchor="page" w:x="1316" w:y="65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facsimile, to +357 22 76 09 18,</w:t>
      </w:r>
    </w:p>
    <w:p>
      <w:pPr>
        <w:pStyle w:val="Normal"/>
        <w:framePr w:w="484" w:hAnchor="page" w:vAnchor="page" w:x="738" w:y="632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5266" w:hAnchor="page" w:vAnchor="page" w:x="1316" w:y="632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electronic mail, to corporatelawyer@qiwi.com, OR</w:t>
      </w:r>
    </w:p>
    <w:p>
      <w:pPr>
        <w:pStyle w:val="Normal"/>
        <w:framePr w:w="7140" w:hAnchor="page" w:vAnchor="page" w:x="276" w:y="60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a copy of such instrument of proxy shall be delivered to the Company:</w:t>
      </w:r>
    </w:p>
    <w:p>
      <w:pPr>
        <w:pStyle w:val="Normal"/>
        <w:framePr w:w="8081" w:hAnchor="page" w:vAnchor="page" w:x="747" w:y="56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 12 Kennedy Avenue,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1087, Nicosia, Cyprus,</w:t>
      </w:r>
    </w:p>
    <w:p>
      <w:pPr>
        <w:pStyle w:val="Normal"/>
        <w:framePr w:w="5708" w:hAnchor="page" w:vAnchor="page" w:x="276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Chairman of the Board of Directors/Secretary of QIWI plc:</w:t>
      </w:r>
    </w:p>
    <w:p>
      <w:pPr>
        <w:pStyle w:val="Normal"/>
        <w:framePr w:w="13890" w:hAnchor="page" w:vAnchor="page" w:x="276" w:y="50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Original of any instrument of proxy or its notarially certified copy shall be deposited at the registered office of the Company, for the attention of the</w:t>
      </w:r>
    </w:p>
    <w:p>
      <w:pPr>
        <w:pStyle w:val="Normal"/>
        <w:framePr w:w="5189" w:hAnchor="page" w:vAnchor="page" w:x="276" w:y="45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the proxy includes specific voting instructions.</w:t>
      </w:r>
    </w:p>
    <w:p>
      <w:pPr>
        <w:pStyle w:val="Normal"/>
        <w:framePr w:w="13859" w:hAnchor="page" w:vAnchor="page" w:x="276" w:y="43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will specifically instruct on the instrument of proxy. The Deputy CEO of the Company will not vote for any matter on any shareholder’s behalf</w:t>
      </w:r>
    </w:p>
    <w:p>
      <w:pPr>
        <w:pStyle w:val="Normal"/>
        <w:framePr w:w="14031" w:hAnchor="page" w:vAnchor="page" w:x="276" w:y="41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attend the Meeting. Accordingly, should you wish you may sign and deposit the instrument of proxy to attend the Meeting and vote on your behalf as</w:t>
      </w:r>
    </w:p>
    <w:p>
      <w:pPr>
        <w:pStyle w:val="Normal"/>
        <w:framePr w:w="13928" w:hAnchor="page" w:vAnchor="page" w:x="276" w:y="39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In the sample instrument of proxy the name of the Deputy CEO of the Company is inserted as proxy. The Deputy CEO of the Company will</w:t>
      </w:r>
    </w:p>
    <w:p>
      <w:pPr>
        <w:pStyle w:val="Normal"/>
        <w:framePr w:w="1918" w:hAnchor="page" w:vAnchor="page" w:x="276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hand of an officer.</w:t>
      </w:r>
    </w:p>
    <w:p>
      <w:pPr>
        <w:pStyle w:val="Normal"/>
        <w:framePr w:w="14202" w:hAnchor="page" w:vAnchor="page" w:x="276" w:y="32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instrument appointing a proxy shall be in writing under the hand of the appointer or, if the appointer is a corporation, either under seal or under the</w:t>
      </w:r>
    </w:p>
    <w:p>
      <w:pPr>
        <w:pStyle w:val="Normal"/>
        <w:framePr w:w="4496" w:hAnchor="page" w:vAnchor="page" w:x="276" w:y="27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instructions is enclosed herewith as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H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</w:t>
      </w:r>
    </w:p>
    <w:p>
      <w:pPr>
        <w:pStyle w:val="Normal"/>
        <w:framePr w:w="13409" w:hAnchor="page" w:vAnchor="page" w:x="276" w:y="251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sample of the instrument appointing a proxy and authorizing such proxy to attend the Meeting and to vote on your behalf under your special</w:t>
      </w:r>
    </w:p>
    <w:p>
      <w:pPr>
        <w:pStyle w:val="Normal"/>
        <w:framePr w:w="14366" w:hAnchor="page" w:vAnchor="page" w:x="276" w:y="20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 sample of the instrument appointing a proxy authorizing such proxy to attend the Meeting and to exercise discretion is enclosed herewith as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G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</w:t>
      </w:r>
    </w:p>
    <w:p>
      <w:pPr>
        <w:pStyle w:val="Normal"/>
        <w:framePr w:w="3087" w:hAnchor="page" w:vAnchor="page" w:x="276" w:y="1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shareholder of the Company.</w:t>
      </w:r>
    </w:p>
    <w:p>
      <w:pPr>
        <w:pStyle w:val="Normal"/>
        <w:framePr w:w="13657" w:hAnchor="page" w:vAnchor="page" w:x="276" w:y="14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 shareholder entitled to attend and vote at the Meeting is entitled to appoint a proxy to vote on his behalf, and such proxy need not be a</w:t>
      </w:r>
    </w:p>
    <w:p>
      <w:pPr>
        <w:pStyle w:val="Normal"/>
        <w:framePr w:w="1126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PROXY:</w:t>
      </w:r>
    </w:p>
    <w:p>
      <w:pPr>
        <w:pStyle w:val="Normal"/>
        <w:framePr w:w="9354" w:hAnchor="page" w:vAnchor="page" w:x="276" w:y="5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Nomination forms deposited after the Nomination Cut Off Time shall not be treated as valid.</w:t>
      </w:r>
    </w:p>
    <w:p>
      <w:pPr>
        <w:pStyle w:val="Normal"/>
        <w:framePr w:w="8421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BEFORE July 03, 2020, 23:59 pm (Cyprus time) (the “Nomination Cut Off Time”).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7pt;margin-top:1pt;z-index:-1677665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2.8pt;margin-top:1pt;z-index:-1677664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2.8pt;margin-top:2.45pt;z-index:-1677664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97.95pt;margin-top:1pt;z-index:-167766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2.8pt;margin-top:1pt;z-index:-167766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12.8pt;margin-top:64.55pt;z-index:-16776632;width:3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49pt;margin-top:324.65pt;z-index:-16776628;width:10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2.8pt;margin-top:359.3pt;z-index:-16776624;width:176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87.65pt;margin-top:359.3pt;z-index:-16776620;width: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192.5pt;margin-top:359.3pt;z-index:-16776616;width:285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203.9pt;margin-top:388.2pt;z-index:-16776612;width:92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2.8pt;margin-top:557.25pt;z-index:-16776608;width:10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</w:p>
    <w:p>
      <w:pPr>
        <w:pStyle w:val="Normal"/>
        <w:framePr w:w="690" w:hAnchor="page" w:vAnchor="page" w:x="5978" w:y="36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2020</w:t>
      </w:r>
    </w:p>
    <w:p>
      <w:pPr>
        <w:pStyle w:val="Normal"/>
        <w:framePr w:w="1794" w:hAnchor="page" w:vAnchor="page" w:x="5518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Nicosia, Cyprus</w:t>
      </w:r>
    </w:p>
    <w:p>
      <w:pPr>
        <w:pStyle w:val="Normal"/>
        <w:framePr w:w="2548" w:hAnchor="page" w:vAnchor="page" w:x="5204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DATED JUNE 17, 2020</w:t>
      </w:r>
    </w:p>
    <w:p>
      <w:pPr>
        <w:pStyle w:val="Normal"/>
        <w:framePr w:w="6873" w:hAnchor="page" w:vAnchor="page" w:x="3398" w:y="19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LETTER OF THE BOARD OF DIRECTORS OF QIWI PLC</w:t>
      </w:r>
    </w:p>
    <w:p>
      <w:pPr>
        <w:pStyle w:val="Normal"/>
        <w:framePr w:w="1339" w:hAnchor="page" w:vAnchor="page" w:x="5708" w:y="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3466" w:hAnchor="page" w:vAnchor="page" w:x="4821" w:y="5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 THE SHAREHOLDERS OF</w:t>
      </w:r>
    </w:p>
    <w:p>
      <w:pPr>
        <w:pStyle w:val="Normal"/>
        <w:framePr w:w="1422" w:hAnchor="page" w:vAnchor="page" w:x="11070" w:y="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7pt;margin-top:1pt;z-index:-1677660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2.8pt;margin-top:86.25pt;z-index:-16776600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2.8pt;margin-top:146.95pt;z-index:-16776596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</w:p>
    <w:p>
      <w:pPr>
        <w:pStyle w:val="Normal"/>
        <w:framePr w:w="4650" w:hAnchor="page" w:vAnchor="page" w:x="276" w:y="101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desire to ensure approval of the 2019 ESOP.</w:t>
      </w:r>
    </w:p>
    <w:p>
      <w:pPr>
        <w:pStyle w:val="Normal"/>
        <w:framePr w:w="14262" w:hAnchor="page" w:vAnchor="page" w:x="276" w:y="99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annual general meeting of the Company’s shareholders at that time because of the perceived sensitivity around the issue of Disapplication as well as</w:t>
      </w:r>
    </w:p>
    <w:p>
      <w:pPr>
        <w:pStyle w:val="Normal"/>
        <w:framePr w:w="14090" w:hAnchor="page" w:vAnchor="page" w:x="276" w:y="96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2019 ESOP was approved at the annual general meeting of the Company’s shareholders. The Company did not submit the Disapplication for a vote at</w:t>
      </w:r>
    </w:p>
    <w:p>
      <w:pPr>
        <w:pStyle w:val="Normal"/>
        <w:framePr w:w="13962" w:hAnchor="page" w:vAnchor="page" w:x="276" w:y="94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issuers. The proxy advisors provided a positive recommendation to the shareholders in respect of the voting on the 2019 ESOP. On June 5, 2019, the</w:t>
      </w:r>
    </w:p>
    <w:p>
      <w:pPr>
        <w:pStyle w:val="Normal"/>
        <w:framePr w:w="14231" w:hAnchor="page" w:vAnchor="page" w:x="276" w:y="9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also prepared a new 2019 Employee Stock Option Plan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2019 ESOP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in accordance with the guidelines applied for US foreign private</w:t>
      </w:r>
    </w:p>
    <w:p>
      <w:pPr>
        <w:pStyle w:val="Normal"/>
        <w:framePr w:w="13614" w:hAnchor="page" w:vAnchor="page" w:x="276" w:y="87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RSU Plan to 2,100,000 class B shares with the view to limit the potential dilution for all outstanding equity compensation plans of the Company.</w:t>
      </w:r>
    </w:p>
    <w:p>
      <w:pPr>
        <w:pStyle w:val="Normal"/>
        <w:framePr w:w="14207" w:hAnchor="page" w:vAnchor="page" w:x="276" w:y="85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 termination of the 2017 ESOP effective from March 14, 2019; (ii) reduction of the total number of shares to be reserved for issuance under the 2015</w:t>
      </w:r>
    </w:p>
    <w:p>
      <w:pPr>
        <w:pStyle w:val="Normal"/>
        <w:framePr w:w="13487" w:hAnchor="page" w:vAnchor="page" w:x="276" w:y="82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concerns in respect of the RSU and option plans of the Company then in place and took a number of steps to address those concerns, including:</w:t>
      </w:r>
    </w:p>
    <w:p>
      <w:pPr>
        <w:pStyle w:val="Normal"/>
        <w:framePr w:w="14064" w:hAnchor="page" w:vAnchor="page" w:x="276" w:y="80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these attempts to get the approval of the Disapplication, the Company performed a detailed review of its shareholders’ and proxy advisors’</w:t>
      </w:r>
    </w:p>
    <w:p>
      <w:pPr>
        <w:pStyle w:val="Normal"/>
        <w:framePr w:w="11196" w:hAnchor="page" w:vAnchor="page" w:x="276" w:y="75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2017 Employee Stock Option Plan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2017 ESOP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”)) as the plans did not satisfy all of the recommended guidelines.</w:t>
      </w:r>
    </w:p>
    <w:p>
      <w:pPr>
        <w:pStyle w:val="Normal"/>
        <w:framePr w:w="14354" w:hAnchor="page" w:vAnchor="page" w:x="276" w:y="736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advisors on the proposed approval of the underlying employee equity compensation plans (the 2015 Restricted Stock Units Plan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2015 RSU Plan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and</w:t>
      </w:r>
    </w:p>
    <w:p>
      <w:pPr>
        <w:pStyle w:val="Normal"/>
        <w:framePr w:w="13897" w:hAnchor="page" w:vAnchor="page" w:x="276" w:y="71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believes that such “against” recommendation was given primarily based on the “against” recommendation issued previously by the proxy</w:t>
      </w:r>
    </w:p>
    <w:p>
      <w:pPr>
        <w:pStyle w:val="Normal"/>
        <w:framePr w:w="14109" w:hAnchor="page" w:vAnchor="page" w:x="276" w:y="69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also noted that at that time the proxy advisory firms issued an “against” recommendation for voting on the disapplication proposal. The</w:t>
      </w:r>
    </w:p>
    <w:p>
      <w:pPr>
        <w:pStyle w:val="Normal"/>
        <w:framePr w:w="13108" w:hAnchor="page" w:vAnchor="page" w:x="276" w:y="64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additional limitations on its size and scope. The proposal to approve the Disapplication was not supported by the class B shareholders.</w:t>
      </w:r>
    </w:p>
    <w:p>
      <w:pPr>
        <w:pStyle w:val="Normal"/>
        <w:framePr w:w="14166" w:hAnchor="page" w:vAnchor="page" w:x="276" w:y="62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March 6, 2018 the Company convoked another general meeting of the shareholders and proposed to the shareholders to approve the Disapplication</w:t>
      </w:r>
    </w:p>
    <w:p>
      <w:pPr>
        <w:pStyle w:val="Normal"/>
        <w:framePr w:w="4207" w:hAnchor="page" w:vAnchor="page" w:x="276" w:y="57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proposal to approve the Disapplication.</w:t>
      </w:r>
    </w:p>
    <w:p>
      <w:pPr>
        <w:pStyle w:val="Normal"/>
        <w:framePr w:w="14228" w:hAnchor="page" w:vAnchor="page" w:x="276" w:y="55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purposes was put for vote at the extraordinary general meeting of the Company’s shareholders, however, class B shareholders did not support</w:t>
      </w:r>
    </w:p>
    <w:p>
      <w:pPr>
        <w:pStyle w:val="Normal"/>
        <w:framePr w:w="14237" w:hAnchor="page" w:vAnchor="page" w:x="276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December 27, 2017 a proposal for Disapplication for the purpose of issuing shares under employee equity compensation plans and for other general</w:t>
      </w:r>
    </w:p>
    <w:p>
      <w:pPr>
        <w:pStyle w:val="Normal"/>
        <w:framePr w:w="2115" w:hAnchor="page" w:vAnchor="page" w:x="276" w:y="48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compensation plans.</w:t>
      </w:r>
    </w:p>
    <w:p>
      <w:pPr>
        <w:pStyle w:val="Normal"/>
        <w:framePr w:w="13541" w:hAnchor="page" w:vAnchor="page" w:x="276" w:y="45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absence of such disapplication effectively makes it impossible for the Company to issue employees new stock options or RSUs under equity</w:t>
      </w:r>
    </w:p>
    <w:p>
      <w:pPr>
        <w:pStyle w:val="Normal"/>
        <w:framePr w:w="14217" w:hAnchor="page" w:vAnchor="page" w:x="276" w:y="43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shareholders the right to purchase shares of the Company in any new issuances by the Company, including in respect of employee offerings. Therefore,</w:t>
      </w:r>
    </w:p>
    <w:p>
      <w:pPr>
        <w:pStyle w:val="Normal"/>
        <w:framePr w:w="13717" w:hAnchor="page" w:vAnchor="page" w:x="276" w:y="41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May 8, 2018 the initial Disapplication expired. Without a waiver of shareholders pre-emption rights, the Company is required to offer existing</w:t>
      </w:r>
    </w:p>
    <w:p>
      <w:pPr>
        <w:pStyle w:val="Normal"/>
        <w:framePr w:w="12319" w:hAnchor="page" w:vAnchor="page" w:x="276" w:y="36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initial Disapplication was only valid for a five (5) years period from the date of closing of the Company’s IPO on May 8, 2013.</w:t>
      </w:r>
    </w:p>
    <w:p>
      <w:pPr>
        <w:pStyle w:val="Normal"/>
        <w:framePr w:w="14120" w:hAnchor="page" w:vAnchor="page" w:x="276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the authority to issue new shares at its own discretion for consideration in cash, subject to certain terms and conditions. Pursuant to Cyprus law,</w:t>
      </w:r>
    </w:p>
    <w:p>
      <w:pPr>
        <w:pStyle w:val="Normal"/>
        <w:framePr w:w="14327" w:hAnchor="page" w:vAnchor="page" w:x="276" w:y="32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waived their pre-emption rights in relation to all new class B shares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Disapplication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up to a maximum of 52,000,000 Class B shares and granted the</w:t>
      </w:r>
    </w:p>
    <w:p>
      <w:pPr>
        <w:pStyle w:val="Normal"/>
        <w:framePr w:w="13974" w:hAnchor="page" w:vAnchor="page" w:x="276" w:y="29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American Depositary Shares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ADS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on the NASDAQ Global Select Market, the shareholders of the Company by virtue of an ordinary resolution</w:t>
      </w:r>
    </w:p>
    <w:p>
      <w:pPr>
        <w:pStyle w:val="Normal"/>
        <w:framePr w:w="14251" w:hAnchor="page" w:vAnchor="page" w:x="276" w:y="27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April 12, 2013 prior to the Company’s Class B shares becoming listed on the NASDAQ Global Select Market and traded publicly in the form of the</w:t>
      </w:r>
    </w:p>
    <w:p>
      <w:pPr>
        <w:pStyle w:val="Normal"/>
        <w:framePr w:w="2985" w:hAnchor="page" w:vAnchor="page" w:x="276" w:y="22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shareholders of the Company.</w:t>
      </w:r>
    </w:p>
    <w:p>
      <w:pPr>
        <w:pStyle w:val="Normal"/>
        <w:framePr w:w="13929" w:hAnchor="page" w:vAnchor="page" w:x="276" w:y="20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providing the right to purchase shares of the Company or which are convertible into shares of the Company, shall be offered before their issue to the</w:t>
      </w:r>
    </w:p>
    <w:p>
      <w:pPr>
        <w:pStyle w:val="Normal"/>
        <w:framePr w:w="14354" w:hAnchor="page" w:vAnchor="page" w:x="276" w:y="18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shareholders of the Company according to section 60B(5) of the Companies Law, Cap. 113, as amended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Law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), all new shares and/or other securities</w:t>
      </w:r>
    </w:p>
    <w:p>
      <w:pPr>
        <w:pStyle w:val="Normal"/>
        <w:framePr w:w="14050" w:hAnchor="page" w:vAnchor="page" w:x="276" w:y="15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In accordance to Regulation 8(a) of the Articles of Association of the Company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Articles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unless otherwise determined by the General Meeting of</w:t>
      </w:r>
    </w:p>
    <w:p>
      <w:pPr>
        <w:pStyle w:val="Normal"/>
        <w:framePr w:w="3303" w:hAnchor="page" w:vAnchor="page" w:x="276" w:y="12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Legal and financial background</w:t>
      </w:r>
    </w:p>
    <w:p>
      <w:pPr>
        <w:pStyle w:val="Normal"/>
        <w:framePr w:w="7498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with sections 59A and 60B of the Cyprus Companies Act, Cap. 113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Law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).</w:t>
      </w:r>
    </w:p>
    <w:p>
      <w:pPr>
        <w:pStyle w:val="Normal"/>
        <w:framePr w:w="13979" w:hAnchor="page" w:vAnchor="page" w:x="276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their reasoning for recommending the approval of the proposed disapplication of the shareholders’ pre-emption rights as in accordance</w:t>
      </w:r>
    </w:p>
    <w:p>
      <w:pPr>
        <w:pStyle w:val="Normal"/>
        <w:framePr w:w="14180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present document is drawn by the board of directors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Board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) of QIWI plc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 with the purpose of setting out to the shareholders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7pt;margin-top:1pt;z-index:-1677659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2.8pt;margin-top:1pt;z-index:-1677658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12.8pt;margin-top:2.45pt;z-index:-167765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97.95pt;margin-top:1pt;z-index:-167765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2.8pt;margin-top:1pt;z-index:-167765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</w:p>
    <w:p>
      <w:pPr>
        <w:pStyle w:val="Normal"/>
        <w:framePr w:w="1107" w:hAnchor="page" w:vAnchor="page" w:x="276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3937" w:hAnchor="page" w:vAnchor="page" w:x="276" w:y="64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Chairman of the Board of Directors</w:t>
      </w:r>
    </w:p>
    <w:p>
      <w:pPr>
        <w:pStyle w:val="Normal"/>
        <w:framePr w:w="1642" w:hAnchor="page" w:vAnchor="page" w:x="276" w:y="62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Sergey Solonin</w:t>
      </w:r>
    </w:p>
    <w:p>
      <w:pPr>
        <w:pStyle w:val="Normal"/>
        <w:framePr w:w="1919" w:hAnchor="page" w:vAnchor="page" w:x="276" w:y="59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Sergey Solonin</w:t>
      </w:r>
    </w:p>
    <w:p>
      <w:pPr>
        <w:pStyle w:val="Normal"/>
        <w:framePr w:w="2564" w:hAnchor="page" w:vAnchor="page" w:x="276" w:y="53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Signed on June 17, 2020.</w:t>
      </w:r>
    </w:p>
    <w:p>
      <w:pPr>
        <w:pStyle w:val="Normal"/>
        <w:framePr w:w="9423" w:hAnchor="page" w:vAnchor="page" w:x="1316" w:y="48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Section 62 of the Law and shall only relate to shares issued for cash consideration.</w:t>
      </w:r>
    </w:p>
    <w:p>
      <w:pPr>
        <w:pStyle w:val="Normal"/>
        <w:framePr w:w="497" w:hAnchor="page" w:vAnchor="page" w:x="738" w:y="46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818" w:hAnchor="page" w:vAnchor="page" w:x="1316" w:y="46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Disapplication shall be valid for a period of five (5) years from the date of approval by the General Meeting (i.e. August 4, 2020) in</w:t>
      </w:r>
    </w:p>
    <w:p>
      <w:pPr>
        <w:pStyle w:val="Normal"/>
        <w:framePr w:w="4104" w:hAnchor="page" w:vAnchor="page" w:x="1316" w:y="43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equity compensation plans; and</w:t>
      </w:r>
    </w:p>
    <w:p>
      <w:pPr>
        <w:pStyle w:val="Normal"/>
        <w:framePr w:w="12800" w:hAnchor="page" w:vAnchor="page" w:x="1316" w:y="40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determined by the Board from time to time, in order to allow maximum flexibility to the Company to issue and allot shares under the</w:t>
      </w:r>
    </w:p>
    <w:p>
      <w:pPr>
        <w:pStyle w:val="Normal"/>
        <w:framePr w:w="484" w:hAnchor="page" w:vAnchor="page" w:x="738" w:y="38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3126" w:hAnchor="page" w:vAnchor="page" w:x="1316" w:y="38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issue price of any shares allotted pursuant to the Disapplication should be at par value or at any price in excess of the par value, as may</w:t>
      </w:r>
    </w:p>
    <w:p>
      <w:pPr>
        <w:pStyle w:val="Normal"/>
        <w:framePr w:w="10097" w:hAnchor="page" w:vAnchor="page" w:x="1316" w:y="34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or persons and at any price provided that such price shall not be below the par value of such shares;</w:t>
      </w:r>
    </w:p>
    <w:p>
      <w:pPr>
        <w:pStyle w:val="Normal"/>
        <w:framePr w:w="497" w:hAnchor="page" w:vAnchor="page" w:x="738" w:y="32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825" w:hAnchor="page" w:vAnchor="page" w:x="1316" w:y="32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shares to be allotted thereunder shall be allotted at the discretion of the Board of Directors of the Company from time to time to any</w:t>
      </w:r>
    </w:p>
    <w:p>
      <w:pPr>
        <w:pStyle w:val="Normal"/>
        <w:framePr w:w="1191" w:hAnchor="page" w:vAnchor="page" w:x="1316" w:y="28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Company;</w:t>
      </w:r>
    </w:p>
    <w:p>
      <w:pPr>
        <w:pStyle w:val="Normal"/>
        <w:framePr w:w="12595" w:hAnchor="page" w:vAnchor="page" w:x="1316" w:y="26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relevant any class B shares issued in the form of ADS, to be issued solely for the purpose of the employee equity compensation of the</w:t>
      </w:r>
    </w:p>
    <w:p>
      <w:pPr>
        <w:pStyle w:val="Normal"/>
        <w:framePr w:w="484" w:hAnchor="page" w:vAnchor="page" w:x="738" w:y="24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800" w:hAnchor="page" w:vAnchor="page" w:x="1316" w:y="24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Disapplication shall relate to a maximum of 3,100,000 (Three million one hundred thousand) class B shares, including to the extent</w:t>
      </w:r>
    </w:p>
    <w:p>
      <w:pPr>
        <w:pStyle w:val="Normal"/>
        <w:framePr w:w="401" w:hAnchor="page" w:vAnchor="page" w:x="276" w:y="20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10065" w:hAnchor="page" w:vAnchor="page" w:x="738" w:y="20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therefore recommends to shareholders to approve the Disapplication for a new term as follows:</w:t>
      </w:r>
    </w:p>
    <w:p>
      <w:pPr>
        <w:pStyle w:val="Normal"/>
        <w:framePr w:w="3151" w:hAnchor="page" w:vAnchor="page" w:x="276" w:y="1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The Board’s recommendations</w:t>
      </w:r>
    </w:p>
    <w:p>
      <w:pPr>
        <w:pStyle w:val="Normal"/>
        <w:framePr w:w="8057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compensation plans of the Company at its own discretion for a new five-year period.</w:t>
      </w:r>
    </w:p>
    <w:p>
      <w:pPr>
        <w:pStyle w:val="Normal"/>
        <w:framePr w:w="13229" w:hAnchor="page" w:vAnchor="page" w:x="276" w:y="8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General Meeting to approve the Disapplication and grant the Board with authority to issue new class B shares under the employee equity</w:t>
      </w:r>
    </w:p>
    <w:p>
      <w:pPr>
        <w:pStyle w:val="Normal"/>
        <w:framePr w:w="14179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significantly hampers the Company’s ability to hire and maintain highly qualified employees. The Board, therefore, recommends to the shareholders at</w:t>
      </w:r>
    </w:p>
    <w:p>
      <w:pPr>
        <w:pStyle w:val="Normal"/>
        <w:framePr w:w="13306" w:hAnchor="page" w:vAnchor="page" w:x="276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compensation plans that may be established by the Company and approved by the shareholders in the future as the case may be, which</w:t>
      </w:r>
    </w:p>
    <w:p>
      <w:pPr>
        <w:pStyle w:val="Normal"/>
        <w:framePr w:w="14182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Nevertheless, the Company still effectively has no ability to issue and allot shares under 2019 ESOP in case of option exercises or under any employee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7pt;margin-top:1pt;z-index:-1677657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2.8pt;margin-top:1pt;z-index:-1677656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12.8pt;margin-top:2.45pt;z-index:-1677656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7.95pt;margin-top:1pt;z-index:-167765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12.8pt;margin-top:1pt;z-index:-167765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8pt;margin-top:309.5pt;z-index:-16776552;width:23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</w:p>
    <w:p>
      <w:pPr>
        <w:pStyle w:val="Normal"/>
        <w:framePr w:w="728" w:hAnchor="page" w:vAnchor="page" w:x="276" w:y="92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</w:t>
      </w:r>
    </w:p>
    <w:p>
      <w:pPr>
        <w:pStyle w:val="Normal"/>
        <w:framePr w:w="720" w:hAnchor="page" w:vAnchor="page" w:x="276" w:y="904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</w:t>
      </w:r>
    </w:p>
    <w:p>
      <w:pPr>
        <w:pStyle w:val="Normal"/>
        <w:framePr w:w="844" w:hAnchor="page" w:vAnchor="page" w:x="276" w:y="881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</w:t>
      </w:r>
    </w:p>
    <w:p>
      <w:pPr>
        <w:pStyle w:val="Normal"/>
        <w:framePr w:w="2654" w:hAnchor="page" w:vAnchor="page" w:x="276" w:y="85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…………………………..</w:t>
      </w:r>
    </w:p>
    <w:p>
      <w:pPr>
        <w:pStyle w:val="Normal"/>
        <w:framePr w:w="2762" w:hAnchor="page" w:vAnchor="page" w:x="276" w:y="81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accurate for the time being.</w:t>
      </w:r>
    </w:p>
    <w:p>
      <w:pPr>
        <w:pStyle w:val="Normal"/>
        <w:framePr w:w="14007" w:hAnchor="page" w:vAnchor="page" w:x="276" w:y="78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compliance with Regulation 95 of the Company’s Articles of Association. We also certify that any and all provided information is complete, true and</w:t>
      </w:r>
    </w:p>
    <w:p>
      <w:pPr>
        <w:pStyle w:val="Normal"/>
        <w:framePr w:w="14372" w:hAnchor="page" w:vAnchor="page" w:x="276" w:y="76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to the office of [Elected / Independent]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(please underline the appropriate)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the Company and propose the Company to screen submitted nomination for</w:t>
      </w:r>
    </w:p>
    <w:p>
      <w:pPr>
        <w:pStyle w:val="Normal"/>
        <w:framePr w:w="1531" w:hAnchor="page" w:vAnchor="page" w:x="276" w:y="71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Email address</w:t>
      </w:r>
    </w:p>
    <w:p>
      <w:pPr>
        <w:pStyle w:val="Normal"/>
        <w:framePr w:w="1653" w:hAnchor="page" w:vAnchor="page" w:x="276" w:y="67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Phone / Mobile</w:t>
      </w:r>
    </w:p>
    <w:p>
      <w:pPr>
        <w:pStyle w:val="Normal"/>
        <w:framePr w:w="1711" w:hAnchor="page" w:vAnchor="page" w:x="276" w:y="62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Mailing address</w:t>
      </w:r>
    </w:p>
    <w:p>
      <w:pPr>
        <w:pStyle w:val="Normal"/>
        <w:framePr w:w="985" w:hAnchor="page" w:vAnchor="page" w:x="276" w:y="58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Address</w:t>
      </w:r>
    </w:p>
    <w:p>
      <w:pPr>
        <w:pStyle w:val="Normal"/>
        <w:framePr w:w="1447" w:hAnchor="page" w:vAnchor="page" w:x="276" w:y="53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 of Birth</w:t>
      </w:r>
    </w:p>
    <w:p>
      <w:pPr>
        <w:pStyle w:val="Normal"/>
        <w:framePr w:w="1210" w:hAnchor="page" w:vAnchor="page" w:x="276" w:y="48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Full Name</w:t>
      </w:r>
    </w:p>
    <w:p>
      <w:pPr>
        <w:pStyle w:val="Normal"/>
        <w:framePr w:w="9048" w:hAnchor="page" w:vAnchor="page" w:x="276" w:y="441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12,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floor, P.C.1087, Nicosia, Cyprus, hereby nominate:</w:t>
      </w:r>
    </w:p>
    <w:p>
      <w:pPr>
        <w:pStyle w:val="Normal"/>
        <w:framePr w:w="14112" w:hAnchor="page" w:vAnchor="page" w:x="276" w:y="41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ANNUAL GENERAL MEETING of the shareholders of the Company to be held on August 04, 2020, at 10:00 a.m. (Cyprus time) at QIWI’s office at</w:t>
      </w:r>
    </w:p>
    <w:p>
      <w:pPr>
        <w:pStyle w:val="Normal"/>
        <w:framePr w:w="13809" w:hAnchor="page" w:vAnchor="page" w:x="276" w:y="39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undersigned, being the holder of Class [A / B]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(please underline the appropriate)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shares of the Company, entitled to participate and vote at the</w:t>
      </w:r>
    </w:p>
    <w:p>
      <w:pPr>
        <w:pStyle w:val="Normal"/>
        <w:framePr w:w="1634" w:hAnchor="page" w:vAnchor="page" w:x="747" w:y="31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)</w:t>
      </w:r>
    </w:p>
    <w:p>
      <w:pPr>
        <w:pStyle w:val="Normal"/>
        <w:framePr w:w="896" w:hAnchor="page" w:vAnchor="page" w:x="747" w:y="29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Cyprus</w:t>
      </w:r>
    </w:p>
    <w:p>
      <w:pPr>
        <w:pStyle w:val="Normal"/>
        <w:framePr w:w="1942" w:hAnchor="page" w:vAnchor="page" w:x="747" w:y="27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P.C. 1087, Nicosia</w:t>
      </w:r>
    </w:p>
    <w:p>
      <w:pPr>
        <w:pStyle w:val="Normal"/>
        <w:framePr w:w="1082" w:hAnchor="page" w:vAnchor="page" w:x="747" w:y="24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2nd floor</w:t>
      </w:r>
    </w:p>
    <w:p>
      <w:pPr>
        <w:pStyle w:val="Normal"/>
        <w:framePr w:w="4613" w:hAnchor="page" w:vAnchor="page" w:x="747" w:y="22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 Kennedy Avenue, Kennedy Business Centre</w:t>
      </w:r>
    </w:p>
    <w:p>
      <w:pPr>
        <w:pStyle w:val="Normal"/>
        <w:framePr w:w="1636" w:hAnchor="page" w:vAnchor="page" w:x="276" w:y="18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TO: QIWI plc</w:t>
      </w:r>
    </w:p>
    <w:p>
      <w:pPr>
        <w:pStyle w:val="Normal"/>
        <w:framePr w:w="5252" w:hAnchor="page" w:vAnchor="page" w:x="4077" w:y="14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BOARD OF DIRECTORS NOMINATION FORM</w:t>
      </w:r>
    </w:p>
    <w:p>
      <w:pPr>
        <w:pStyle w:val="Normal"/>
        <w:framePr w:w="6643" w:hAnchor="page" w:vAnchor="page" w:x="3494" w:y="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SAMPLE OF BOARD OF DIRECTORS NOMINATION FORM</w:t>
      </w:r>
    </w:p>
    <w:p>
      <w:pPr>
        <w:pStyle w:val="Normal"/>
        <w:framePr w:w="1274" w:hAnchor="page" w:vAnchor="page" w:x="5735" w:y="5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ANNEX D</w:t>
      </w:r>
    </w:p>
    <w:p>
      <w:pPr>
        <w:pStyle w:val="Normal"/>
        <w:framePr w:w="1422" w:hAnchor="page" w:vAnchor="page" w:x="11070" w:y="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7pt;margin-top:1pt;z-index:-1677654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2.8pt;margin-top:184.5pt;z-index:-16776544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</w:p>
    <w:p>
      <w:pPr>
        <w:pStyle w:val="Normal"/>
        <w:framePr w:w="728" w:hAnchor="page" w:vAnchor="page" w:x="276" w:y="66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</w:t>
      </w:r>
    </w:p>
    <w:p>
      <w:pPr>
        <w:pStyle w:val="Normal"/>
        <w:framePr w:w="844" w:hAnchor="page" w:vAnchor="page" w:x="276" w:y="64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</w:t>
      </w:r>
    </w:p>
    <w:p>
      <w:pPr>
        <w:pStyle w:val="Normal"/>
        <w:framePr w:w="2366" w:hAnchor="page" w:vAnchor="page" w:x="276" w:y="62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                        </w:t>
      </w:r>
    </w:p>
    <w:p>
      <w:pPr>
        <w:pStyle w:val="Normal"/>
        <w:framePr w:w="6992" w:hAnchor="page" w:vAnchor="page" w:x="1316" w:y="55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prescribed in Regulation 95 of the Company’s Articles of Association;</w:t>
      </w:r>
    </w:p>
    <w:p>
      <w:pPr>
        <w:pStyle w:val="Normal"/>
        <w:framePr w:w="497" w:hAnchor="page" w:vAnchor="page" w:x="738" w:y="52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2908" w:hAnchor="page" w:vAnchor="page" w:x="1316" w:y="52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may request from me or from my Nominating Shareholder any further information as may be required to arrange screening</w:t>
      </w:r>
    </w:p>
    <w:p>
      <w:pPr>
        <w:pStyle w:val="Normal"/>
        <w:framePr w:w="4214" w:hAnchor="page" w:vAnchor="page" w:x="1316" w:y="49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not claim the Company by this reason;</w:t>
      </w:r>
    </w:p>
    <w:p>
      <w:pPr>
        <w:pStyle w:val="Normal"/>
        <w:framePr w:w="12975" w:hAnchor="page" w:vAnchor="page" w:x="1316" w:y="46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approved my appointment to the office of the Director of the Company and if I’m not elected to the position of Director of the Company I</w:t>
      </w:r>
    </w:p>
    <w:p>
      <w:pPr>
        <w:pStyle w:val="Normal"/>
        <w:framePr w:w="459" w:hAnchor="page" w:vAnchor="page" w:x="738" w:y="44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2365" w:hAnchor="page" w:vAnchor="page" w:x="1316" w:y="44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my nomination for the office of Director of the Company will only become valid once the Company’s Annual General Meeting has</w:t>
      </w:r>
    </w:p>
    <w:p>
      <w:pPr>
        <w:pStyle w:val="Normal"/>
        <w:framePr w:w="4509" w:hAnchor="page" w:vAnchor="page" w:x="1316" w:y="40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or the Company’s outhouse counsel;</w:t>
      </w:r>
    </w:p>
    <w:p>
      <w:pPr>
        <w:pStyle w:val="Normal"/>
        <w:framePr w:w="484" w:hAnchor="page" w:vAnchor="page" w:x="738" w:y="38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894" w:hAnchor="page" w:vAnchor="page" w:x="1316" w:y="38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information provided in this Board of Directors Nomination Form will be disclosed to each of the Company’s Secretary, the Board of</w:t>
      </w:r>
    </w:p>
    <w:p>
      <w:pPr>
        <w:pStyle w:val="Normal"/>
        <w:framePr w:w="497" w:hAnchor="page" w:vAnchor="page" w:x="738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376" w:hAnchor="page" w:vAnchor="page" w:x="1316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information provided in this Board of Directors Nomination Form is complete, true and accurate on the date first above written;</w:t>
      </w:r>
    </w:p>
    <w:p>
      <w:pPr>
        <w:pStyle w:val="Normal"/>
        <w:framePr w:w="11485" w:hAnchor="page" w:vAnchor="page" w:x="1316" w:y="31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Articles of Association and, without limitation, all other governing documents of the Company and applicable legislation.</w:t>
      </w:r>
    </w:p>
    <w:p>
      <w:pPr>
        <w:pStyle w:val="Normal"/>
        <w:framePr w:w="484" w:hAnchor="page" w:vAnchor="page" w:x="738" w:y="29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635" w:hAnchor="page" w:vAnchor="page" w:x="1316" w:y="29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I am elected to the position of Director of the Company I will act in accordance with my duties as a Director, in accordance with the</w:t>
      </w:r>
    </w:p>
    <w:p>
      <w:pPr>
        <w:pStyle w:val="Normal"/>
        <w:framePr w:w="10496" w:hAnchor="page" w:vAnchor="page" w:x="1316" w:y="25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Memorandum and Articles of Association of the Company as the same may be amended from time to time;</w:t>
      </w:r>
    </w:p>
    <w:p>
      <w:pPr>
        <w:pStyle w:val="Normal"/>
        <w:framePr w:w="13050" w:hAnchor="page" w:vAnchor="page" w:x="1316" w:y="23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Annual General Meeting of the Company to be held of August 04, 2020, and subject to and with the benefit of the regulations contained in</w:t>
      </w:r>
    </w:p>
    <w:p>
      <w:pPr>
        <w:pStyle w:val="Normal"/>
        <w:framePr w:w="497" w:hAnchor="page" w:vAnchor="page" w:x="738" w:y="20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3032" w:hAnchor="page" w:vAnchor="page" w:x="1316" w:y="20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I, undersigned, accept and agree to my appointment as a director of QIWI plc with effect from the date the appointment is approved by the</w:t>
      </w:r>
    </w:p>
    <w:p>
      <w:pPr>
        <w:pStyle w:val="Normal"/>
        <w:framePr w:w="11427" w:hAnchor="page" w:vAnchor="page" w:x="1316" w:y="17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Company to be held of August 04, 2020 for the legal term until the next Annual General Meeting of the Company;</w:t>
      </w:r>
    </w:p>
    <w:p>
      <w:pPr>
        <w:pStyle w:val="Normal"/>
        <w:framePr w:w="484" w:hAnchor="page" w:vAnchor="page" w:x="738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986" w:hAnchor="page" w:vAnchor="page" w:x="1316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I, undersigned, give my consent to be nominated and appointed to the Board of Directors of QIWI plc during the Annual General Meeting</w:t>
      </w:r>
    </w:p>
    <w:p>
      <w:pPr>
        <w:pStyle w:val="Normal"/>
        <w:framePr w:w="3000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acknowledge and agree that:</w:t>
      </w:r>
    </w:p>
    <w:p>
      <w:pPr>
        <w:pStyle w:val="Normal"/>
        <w:framePr w:w="2300" w:hAnchor="page" w:vAnchor="page" w:x="5307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Candidate Declaration</w:t>
      </w:r>
    </w:p>
    <w:p>
      <w:pPr>
        <w:pStyle w:val="Normal"/>
        <w:framePr w:w="5252" w:hAnchor="page" w:vAnchor="page" w:x="4077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BOARD OF DIRECTORS NOMINATION FORM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7pt;margin-top:1pt;z-index:-1677654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2.8pt;margin-top:1pt;z-index:-1677653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2.8pt;margin-top:2.45pt;z-index:-1677653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7.95pt;margin-top:1pt;z-index:-167765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2.8pt;margin-top:1pt;z-index:-167765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8pt;margin-top:319.6pt;z-index:-16776520;width:9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</w:p>
    <w:p>
      <w:pPr>
        <w:pStyle w:val="Normal"/>
        <w:framePr w:w="344" w:hAnchor="page" w:vAnchor="page" w:x="6122" w:y="22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1922" w:hAnchor="page" w:vAnchor="page" w:x="5465" w:y="18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Date:                    </w:t>
      </w:r>
    </w:p>
    <w:p>
      <w:pPr>
        <w:pStyle w:val="Normal"/>
        <w:framePr w:w="1339" w:hAnchor="page" w:vAnchor="page" w:x="5708" w:y="14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5405" w:hAnchor="page" w:vAnchor="page" w:x="4013" w:y="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 AND OFFICERS QUESTIONNAIRE</w:t>
      </w:r>
    </w:p>
    <w:p>
      <w:pPr>
        <w:pStyle w:val="Normal"/>
        <w:framePr w:w="8281" w:hAnchor="page" w:vAnchor="page" w:x="2815" w:y="5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E to the Notice for the convocation of the Annual General Meeting of QIWI plc</w:t>
      </w:r>
    </w:p>
    <w:p>
      <w:pPr>
        <w:pStyle w:val="Normal"/>
        <w:framePr w:w="1422" w:hAnchor="page" w:vAnchor="page" w:x="11070" w:y="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7pt;margin-top:1pt;z-index:-16776516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</w:p>
    <w:p>
      <w:pPr>
        <w:pStyle w:val="Normal"/>
        <w:framePr w:w="344" w:hAnchor="page" w:vAnchor="page" w:x="6122" w:y="47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8705" w:hAnchor="page" w:vAnchor="page" w:x="276" w:y="43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XI - IRAN THREAT REDUCTION AND SYRIA HUMAN RIGHTS ACT OF 2012</w:t>
      </w:r>
    </w:p>
    <w:p>
      <w:pPr>
        <w:pStyle w:val="Normal"/>
        <w:framePr w:w="344" w:hAnchor="page" w:vAnchor="page" w:x="11473" w:y="43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43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 </w:t>
      </w:r>
    </w:p>
    <w:p>
      <w:pPr>
        <w:pStyle w:val="Normal"/>
        <w:framePr w:w="4699" w:hAnchor="page" w:vAnchor="page" w:x="276" w:y="39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X - INSURANCE; INDEMNIFICATION</w:t>
      </w:r>
    </w:p>
    <w:p>
      <w:pPr>
        <w:pStyle w:val="Normal"/>
        <w:framePr w:w="344" w:hAnchor="page" w:vAnchor="page" w:x="11473" w:y="39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39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30 </w:t>
      </w:r>
    </w:p>
    <w:p>
      <w:pPr>
        <w:pStyle w:val="Normal"/>
        <w:framePr w:w="3313" w:hAnchor="page" w:vAnchor="page" w:x="276" w:y="3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IX - FINRA QUESTIONS</w:t>
      </w:r>
    </w:p>
    <w:p>
      <w:pPr>
        <w:pStyle w:val="Normal"/>
        <w:framePr w:w="344" w:hAnchor="page" w:vAnchor="page" w:x="11473" w:y="3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3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25 </w:t>
      </w:r>
    </w:p>
    <w:p>
      <w:pPr>
        <w:pStyle w:val="Normal"/>
        <w:framePr w:w="3801" w:hAnchor="page" w:vAnchor="page" w:x="276" w:y="32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VIII - CORRUPT PRACTICES</w:t>
      </w:r>
    </w:p>
    <w:p>
      <w:pPr>
        <w:pStyle w:val="Normal"/>
        <w:framePr w:w="344" w:hAnchor="page" w:vAnchor="page" w:x="11473" w:y="32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32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 </w:t>
      </w:r>
    </w:p>
    <w:p>
      <w:pPr>
        <w:pStyle w:val="Normal"/>
        <w:framePr w:w="7468" w:hAnchor="page" w:vAnchor="page" w:x="276" w:y="29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VII - INDEPENDENCE OF DIRECTORS UNDER NASDAQ RULES</w:t>
      </w:r>
    </w:p>
    <w:p>
      <w:pPr>
        <w:pStyle w:val="Normal"/>
        <w:framePr w:w="344" w:hAnchor="page" w:vAnchor="page" w:x="11473" w:y="29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29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 </w:t>
      </w:r>
    </w:p>
    <w:p>
      <w:pPr>
        <w:pStyle w:val="Normal"/>
        <w:framePr w:w="5257" w:hAnchor="page" w:vAnchor="page" w:x="276" w:y="259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VI - AUDIT COMMITTEE QUALIFICATION</w:t>
      </w:r>
    </w:p>
    <w:p>
      <w:pPr>
        <w:pStyle w:val="Normal"/>
        <w:framePr w:w="344" w:hAnchor="page" w:vAnchor="page" w:x="11473" w:y="259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259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18 </w:t>
      </w:r>
    </w:p>
    <w:p>
      <w:pPr>
        <w:pStyle w:val="Normal"/>
        <w:framePr w:w="3608" w:hAnchor="page" w:vAnchor="page" w:x="276" w:y="22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V - LEGAL PROCEEDINGS</w:t>
      </w:r>
    </w:p>
    <w:p>
      <w:pPr>
        <w:pStyle w:val="Normal"/>
        <w:framePr w:w="344" w:hAnchor="page" w:vAnchor="page" w:x="11473" w:y="22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22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 </w:t>
      </w:r>
    </w:p>
    <w:p>
      <w:pPr>
        <w:pStyle w:val="Normal"/>
        <w:framePr w:w="9229" w:hAnchor="page" w:vAnchor="page" w:x="276" w:y="19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IV - TRANSACTIONS AND EMPLOYMENT AGREEMENTS WITH THE COMPANY</w:t>
      </w:r>
    </w:p>
    <w:p>
      <w:pPr>
        <w:pStyle w:val="Normal"/>
        <w:framePr w:w="344" w:hAnchor="page" w:vAnchor="page" w:x="11473" w:y="19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11815" w:y="19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3813" w:hAnchor="page" w:vAnchor="page" w:x="276" w:y="15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III - SECURITIES HOLDINGS</w:t>
      </w:r>
    </w:p>
    <w:p>
      <w:pPr>
        <w:pStyle w:val="Normal"/>
        <w:framePr w:w="344" w:hAnchor="page" w:vAnchor="page" w:x="11473" w:y="15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11912" w:y="15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 </w:t>
      </w:r>
    </w:p>
    <w:p>
      <w:pPr>
        <w:pStyle w:val="Normal"/>
        <w:framePr w:w="4558" w:hAnchor="page" w:vAnchor="page" w:x="276" w:y="121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II - BIOGRAPHICAL INFORMATION</w:t>
      </w:r>
    </w:p>
    <w:p>
      <w:pPr>
        <w:pStyle w:val="Normal"/>
        <w:framePr w:w="344" w:hAnchor="page" w:vAnchor="page" w:x="11473" w:y="121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11912" w:y="121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 </w:t>
      </w:r>
    </w:p>
    <w:p>
      <w:pPr>
        <w:pStyle w:val="Normal"/>
        <w:framePr w:w="5414" w:hAnchor="page" w:vAnchor="page" w:x="276" w:y="85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I - ELECTION AS A DIRECTOR OR OFFICER</w:t>
      </w:r>
    </w:p>
    <w:p>
      <w:pPr>
        <w:pStyle w:val="Normal"/>
        <w:framePr w:w="344" w:hAnchor="page" w:vAnchor="page" w:x="11473" w:y="8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01" w:hAnchor="page" w:vAnchor="page" w:x="11912" w:y="8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 </w:t>
      </w:r>
    </w:p>
    <w:p>
      <w:pPr>
        <w:pStyle w:val="Normal"/>
        <w:framePr w:w="272" w:hAnchor="page" w:vAnchor="page" w:x="11473" w:y="68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88" w:hAnchor="page" w:vAnchor="page" w:x="11706" w:y="68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Page </w:t>
      </w:r>
    </w:p>
    <w:p>
      <w:pPr>
        <w:pStyle w:val="Normal"/>
        <w:framePr w:w="2702" w:hAnchor="page" w:vAnchor="page" w:x="5140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TABLE OF CONTENTS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7pt;margin-top:1pt;z-index:-1677651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8pt;margin-top:1pt;z-index:-1677650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2.8pt;margin-top:2.45pt;z-index:-1677650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97.95pt;margin-top:1pt;z-index:-167765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12.8pt;margin-top:1pt;z-index:-167764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87.1pt;margin-top:41.45pt;z-index:-16776492;width:1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584.2pt;margin-top:41.45pt;z-index:-16776488;width:1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56pt;margin-top:18.35pt;z-index:-16776484;width:105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</w:p>
    <w:p>
      <w:pPr>
        <w:pStyle w:val="Normal"/>
        <w:framePr w:w="344" w:hAnchor="page" w:vAnchor="page" w:x="6122" w:y="55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8295" w:hAnchor="page" w:vAnchor="page" w:x="2385" w:y="51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any development, including the passage of time, prior to the convening of the AGM.</w:t>
      </w:r>
    </w:p>
    <w:p>
      <w:pPr>
        <w:pStyle w:val="Normal"/>
        <w:framePr w:w="575" w:hAnchor="page" w:vAnchor="page" w:x="1807" w:y="49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11715" w:hAnchor="page" w:vAnchor="page" w:x="2385" w:y="49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agreement to notify the Company promptly of any change in the information contained herein, which occurs as a result</w:t>
      </w:r>
    </w:p>
    <w:p>
      <w:pPr>
        <w:pStyle w:val="Normal"/>
        <w:framePr w:w="510" w:hAnchor="page" w:vAnchor="page" w:x="1807" w:y="45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9738" w:hAnchor="page" w:vAnchor="page" w:x="2385" w:y="45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confirmation that your answers are true and correct, to the best of your knowledge and belief; and</w:t>
      </w:r>
    </w:p>
    <w:p>
      <w:pPr>
        <w:pStyle w:val="Normal"/>
        <w:framePr w:w="11523" w:hAnchor="page" w:vAnchor="page" w:x="2385" w:y="41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(“FINRA”) filings and correspondence, SEC reports and other filings, and NASDAQ documents and correspondence; and</w:t>
      </w:r>
    </w:p>
    <w:p>
      <w:pPr>
        <w:pStyle w:val="Normal"/>
        <w:framePr w:w="446" w:hAnchor="page" w:vAnchor="page" w:x="1807" w:y="39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1759" w:hAnchor="page" w:vAnchor="page" w:x="2385" w:y="39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consent to the Company’s use of the information in this Questionnaire for Financial Industry Regulatory Authority, Inc.</w:t>
      </w:r>
    </w:p>
    <w:p>
      <w:pPr>
        <w:pStyle w:val="Normal"/>
        <w:framePr w:w="309" w:hAnchor="page" w:vAnchor="page" w:x="854" w:y="35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5974" w:hAnchor="page" w:vAnchor="page" w:x="1316" w:y="35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signature at the end of this Questionnaire will constitute:</w:t>
      </w:r>
    </w:p>
    <w:p>
      <w:pPr>
        <w:pStyle w:val="Normal"/>
        <w:framePr w:w="5204" w:hAnchor="page" w:vAnchor="page" w:x="276" w:y="32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AM I SIGNING THIS QUESTIONNAIRE?</w:t>
      </w:r>
    </w:p>
    <w:p>
      <w:pPr>
        <w:pStyle w:val="Normal"/>
        <w:framePr w:w="7997" w:hAnchor="page" w:vAnchor="page" w:x="1793" w:y="26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Accordingly, great care should be exercised in the completion of this Questionnaire.</w:t>
      </w:r>
    </w:p>
    <w:p>
      <w:pPr>
        <w:pStyle w:val="Normal"/>
        <w:framePr w:w="11854" w:hAnchor="page" w:vAnchor="page" w:x="1793" w:y="24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(re-appointment) at the AGM. The information requested in the Questionnaire is for your protection and that of the Company.</w:t>
      </w:r>
    </w:p>
    <w:p>
      <w:pPr>
        <w:pStyle w:val="Normal"/>
        <w:framePr w:w="12107" w:hAnchor="page" w:vAnchor="page" w:x="1793" w:y="21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Association of the Company of all candidacies to be nominated by the Company’s shareholders to be eligible for appointment</w:t>
      </w:r>
    </w:p>
    <w:p>
      <w:pPr>
        <w:pStyle w:val="Normal"/>
        <w:framePr w:w="309" w:hAnchor="page" w:vAnchor="page" w:x="1446" w:y="19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79" w:hAnchor="page" w:vAnchor="page" w:x="1793" w:y="19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information is requested from you in connection with the screening for compliance with Regulation 95 of the Articles</w:t>
      </w:r>
    </w:p>
    <w:p>
      <w:pPr>
        <w:pStyle w:val="Normal"/>
        <w:framePr w:w="3257" w:hAnchor="page" w:vAnchor="page" w:x="276" w:y="16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IS THIS NECESSARY?</w:t>
      </w:r>
    </w:p>
    <w:p>
      <w:pPr>
        <w:pStyle w:val="Normal"/>
        <w:framePr w:w="8830" w:hAnchor="page" w:vAnchor="page" w:x="1793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nominated for appointment to the office of Director of the Company to be voted at the AGM.</w:t>
      </w:r>
    </w:p>
    <w:p>
      <w:pPr>
        <w:pStyle w:val="Normal"/>
        <w:framePr w:w="12068" w:hAnchor="page" w:vAnchor="page" w:x="1793" w:y="7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served as the Director of the Company by the date of the Annual General Meeting of the Company (the “AGM”) and who is</w:t>
      </w:r>
    </w:p>
    <w:p>
      <w:pPr>
        <w:pStyle w:val="Normal"/>
        <w:framePr w:w="309" w:hAnchor="page" w:vAnchor="page" w:x="1446" w:y="5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61" w:hAnchor="page" w:vAnchor="page" w:x="1793" w:y="5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Attached is the Directors and Officers Questionnaire for a nominee to the Board of Directors of QIWI plc (the “Company”) who has</w:t>
      </w:r>
    </w:p>
    <w:p>
      <w:pPr>
        <w:pStyle w:val="Normal"/>
        <w:framePr w:w="1944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WHAT IS THIS?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7pt;margin-top:1pt;z-index:-1677648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2.8pt;margin-top:1pt;z-index:-1677647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2.8pt;margin-top:2.45pt;z-index:-1677647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97.95pt;margin-top:1pt;z-index:-167764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2.8pt;margin-top:1pt;z-index:-167764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2.8pt;margin-top:18.35pt;z-index:-16776460;width:68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12.8pt;margin-top:88.4pt;z-index:-16776456;width:12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2.8pt;margin-top:170.05pt;z-index:-16776452;width:204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</w:p>
    <w:p>
      <w:pPr>
        <w:pStyle w:val="Normal"/>
        <w:framePr w:w="344" w:hAnchor="page" w:vAnchor="page" w:x="6122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9976" w:hAnchor="page" w:vAnchor="page" w:x="747" w:y="48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Should you have any questions about the Questionnaire, please contact the Company at the above details.</w:t>
      </w:r>
    </w:p>
    <w:p>
      <w:pPr>
        <w:pStyle w:val="Normal"/>
        <w:framePr w:w="3052" w:hAnchor="page" w:vAnchor="page" w:x="747" w:y="45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on this Questionnaire.</w:t>
      </w:r>
    </w:p>
    <w:p>
      <w:pPr>
        <w:pStyle w:val="Normal"/>
        <w:framePr w:w="13755" w:hAnchor="page" w:vAnchor="page" w:x="747" w:y="43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additional explanation. If additional space is needed for your response to any question, please provide this information on an attached sheet and so</w:t>
      </w:r>
    </w:p>
    <w:p>
      <w:pPr>
        <w:pStyle w:val="Normal"/>
        <w:framePr w:w="13517" w:hAnchor="page" w:vAnchor="page" w:x="747" w:y="40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related question. If there is any response or underlying factual matter about which you are uncertain, please state the matter fully and include an</w:t>
      </w:r>
    </w:p>
    <w:p>
      <w:pPr>
        <w:pStyle w:val="Normal"/>
        <w:framePr w:w="13480" w:hAnchor="page" w:vAnchor="page" w:x="747" w:y="38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 is any subsequent change in the information provided by you. Each descriptive response must include all of the information sought by the</w:t>
      </w:r>
    </w:p>
    <w:p>
      <w:pPr>
        <w:pStyle w:val="Normal"/>
        <w:framePr w:w="13612" w:hAnchor="page" w:vAnchor="page" w:x="747" w:y="36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stated otherwise, answers should be given as of the date you complete this Questionnaire. You should notify the Company immediately if</w:t>
      </w:r>
    </w:p>
    <w:p>
      <w:pPr>
        <w:pStyle w:val="Normal"/>
        <w:framePr w:w="896" w:hAnchor="page" w:vAnchor="page" w:x="1338" w:y="31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Cyprus</w:t>
      </w:r>
    </w:p>
    <w:p>
      <w:pPr>
        <w:pStyle w:val="Normal"/>
        <w:framePr w:w="344" w:hAnchor="page" w:vAnchor="page" w:x="6264" w:y="31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12" w:hAnchor="page" w:vAnchor="page" w:x="1338" w:y="29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1087</w:t>
      </w:r>
    </w:p>
    <w:p>
      <w:pPr>
        <w:pStyle w:val="Normal"/>
        <w:framePr w:w="344" w:hAnchor="page" w:vAnchor="page" w:x="6264" w:y="29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38" w:hAnchor="page" w:vAnchor="page" w:x="1338" w:y="269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</w:t>
      </w:r>
    </w:p>
    <w:p>
      <w:pPr>
        <w:pStyle w:val="Normal"/>
        <w:framePr w:w="3604" w:hAnchor="page" w:vAnchor="page" w:x="6264" w:y="27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Email: corporatelawyer@qiwi.com</w:t>
      </w:r>
    </w:p>
    <w:p>
      <w:pPr>
        <w:pStyle w:val="Normal"/>
        <w:framePr w:w="1351" w:hAnchor="page" w:vAnchor="page" w:x="1338" w:y="24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12</w:t>
      </w:r>
    </w:p>
    <w:p>
      <w:pPr>
        <w:pStyle w:val="Normal"/>
        <w:framePr w:w="2565" w:hAnchor="page" w:vAnchor="page" w:x="6264" w:y="24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Fax: + 357 22-76-09-18</w:t>
      </w:r>
    </w:p>
    <w:p>
      <w:pPr>
        <w:pStyle w:val="Normal"/>
        <w:framePr w:w="1107" w:hAnchor="page" w:vAnchor="page" w:x="1338" w:y="22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2453" w:hAnchor="page" w:vAnchor="page" w:x="6264" w:y="22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Tel: +357 22-65-33-90</w:t>
      </w:r>
    </w:p>
    <w:p>
      <w:pPr>
        <w:pStyle w:val="Normal"/>
        <w:framePr w:w="1531" w:hAnchor="page" w:vAnchor="page" w:x="1316" w:y="17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Company:</w:t>
      </w:r>
    </w:p>
    <w:p>
      <w:pPr>
        <w:pStyle w:val="Normal"/>
        <w:framePr w:w="309" w:hAnchor="page" w:vAnchor="page" w:x="854" w:y="151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86" w:hAnchor="page" w:vAnchor="page" w:x="1316" w:y="151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promptly complete, sign and return this Questionnaire and return it to Mr. Philios Yiangou, the Deputy Chief Executive Officer of</w:t>
      </w:r>
    </w:p>
    <w:p>
      <w:pPr>
        <w:pStyle w:val="Normal"/>
        <w:framePr w:w="1030" w:hAnchor="page" w:vAnchor="page" w:x="1316" w:y="11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answers.</w:t>
      </w:r>
    </w:p>
    <w:p>
      <w:pPr>
        <w:pStyle w:val="Normal"/>
        <w:framePr w:w="12482" w:hAnchor="page" w:vAnchor="page" w:x="1316" w:y="9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 indicate. Where necessary, you may wish to continue your responses on a separate sheet attached hereto. Please type or print your</w:t>
      </w:r>
    </w:p>
    <w:p>
      <w:pPr>
        <w:pStyle w:val="Normal"/>
        <w:framePr w:w="309" w:hAnchor="page" w:vAnchor="page" w:x="854" w:y="6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82" w:hAnchor="page" w:vAnchor="page" w:x="1316" w:y="6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 is very important that an answer be given for each question; if the answer to any question is “No,” “None” or “Not Applicable,” please</w:t>
      </w:r>
    </w:p>
    <w:p>
      <w:pPr>
        <w:pStyle w:val="Normal"/>
        <w:framePr w:w="1987" w:hAnchor="page" w:vAnchor="page" w:x="5438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INSTRUCTIONS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7pt;margin-top:1pt;z-index:-1677644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2.8pt;margin-top:1pt;z-index:-1677644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2.8pt;margin-top:2.45pt;z-index:-1677644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97.95pt;margin-top:1pt;z-index:-167764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2.8pt;margin-top:1pt;z-index:-167764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70.9pt;margin-top:18.35pt;z-index:-16776428;width:75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64.8pt;margin-top:42.9pt;z-index:-16776424;width:52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64.8pt;margin-top:54.45pt;z-index:-16776420;width:43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45.35pt;margin-top:143.3pt;z-index:-16776416;width:10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</w:p>
    <w:p>
      <w:pPr>
        <w:pStyle w:val="Normal"/>
        <w:framePr w:w="344" w:hAnchor="page" w:vAnchor="page" w:x="6122" w:y="103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12223" w:hAnchor="page" w:vAnchor="page" w:x="276" w:y="99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“subsidiary” means a corporation controlled by the Company, directly or indirectly, through one or more intermediaries.</w:t>
      </w:r>
    </w:p>
    <w:p>
      <w:pPr>
        <w:pStyle w:val="Normal"/>
        <w:framePr w:w="9978" w:hAnchor="page" w:vAnchor="page" w:x="276" w:y="94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branch managers is a “member,” “person associated with a member” or “associated person of a member.”</w:t>
      </w:r>
    </w:p>
    <w:p>
      <w:pPr>
        <w:pStyle w:val="Normal"/>
        <w:framePr w:w="13776" w:hAnchor="page" w:vAnchor="page" w:x="276" w:y="9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associated with a member” or “associated person of a member” if its sole proprietor or any one of its general limited partners, officers, directors or</w:t>
      </w:r>
    </w:p>
    <w:p>
      <w:pPr>
        <w:pStyle w:val="Normal"/>
        <w:framePr w:w="14143" w:hAnchor="page" w:vAnchor="page" w:x="276" w:y="898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employee), whether or not any such person is registered or exempt from registration with FINRA. In addition, an organization of any kind is a “person</w:t>
      </w:r>
    </w:p>
    <w:p>
      <w:pPr>
        <w:pStyle w:val="Normal"/>
        <w:framePr w:w="14366" w:hAnchor="page" w:vAnchor="page" w:x="276" w:y="87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engaged in the investment banking or securities business who is directly or indirectly controlling or controlled by such member (for example, any</w:t>
      </w:r>
    </w:p>
    <w:p>
      <w:pPr>
        <w:pStyle w:val="Normal"/>
        <w:framePr w:w="13793" w:hAnchor="page" w:vAnchor="page" w:x="276" w:y="85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officer, director, or branch manager of any member, or any natural person occupying a similar status or performing similar functions or any natural</w:t>
      </w:r>
    </w:p>
    <w:p>
      <w:pPr>
        <w:pStyle w:val="Normal"/>
        <w:framePr w:w="14205" w:hAnchor="page" w:vAnchor="page" w:x="276" w:y="82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“person associated with a member” of FINRA or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associated person of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of FINRA means every sole proprietor, partner,</w:t>
      </w:r>
    </w:p>
    <w:p>
      <w:pPr>
        <w:pStyle w:val="Normal"/>
        <w:framePr w:w="8011" w:hAnchor="page" w:vAnchor="page" w:x="276" w:y="78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“member” means any broker or dealer admitted to membership in FINRA.</w:t>
      </w:r>
    </w:p>
    <w:p>
      <w:pPr>
        <w:pStyle w:val="Normal"/>
        <w:framePr w:w="5373" w:hAnchor="page" w:vAnchor="page" w:x="276" w:y="736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 such policy making functions for the company.</w:t>
      </w:r>
    </w:p>
    <w:p>
      <w:pPr>
        <w:pStyle w:val="Normal"/>
        <w:framePr w:w="14221" w:hAnchor="page" w:vAnchor="page" w:x="276" w:y="71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performs similar policy making functions for the registrant. Executive officers of subsidiaries may be deemed executive officers of the company if they</w:t>
      </w:r>
    </w:p>
    <w:p>
      <w:pPr>
        <w:pStyle w:val="Normal"/>
        <w:framePr w:w="13559" w:hAnchor="page" w:vAnchor="page" w:x="276" w:y="69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division or function (such as sales, administration or finance), any other officer who performs a policy making function or any other person who</w:t>
      </w:r>
    </w:p>
    <w:p>
      <w:pPr>
        <w:pStyle w:val="Normal"/>
        <w:framePr w:w="14373" w:hAnchor="page" w:vAnchor="page" w:x="276" w:y="66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“officer” when used with reference to a company, means its president, any vice president of the registrant in charge of a principal business unit,</w:t>
      </w:r>
    </w:p>
    <w:p>
      <w:pPr>
        <w:pStyle w:val="Normal"/>
        <w:framePr w:w="2613" w:hAnchor="page" w:vAnchor="page" w:x="276" w:y="62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manager of the Company.</w:t>
      </w:r>
    </w:p>
    <w:p>
      <w:pPr>
        <w:pStyle w:val="Normal"/>
        <w:framePr w:w="13740" w:hAnchor="page" w:vAnchor="page" w:x="276" w:y="59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a person with authority to appoint one or more directors or the general manager (i.e., C.E.O.), and a person acting as director or general</w:t>
      </w:r>
    </w:p>
    <w:p>
      <w:pPr>
        <w:pStyle w:val="Normal"/>
        <w:framePr w:w="13800" w:hAnchor="page" w:vAnchor="page" w:x="276" w:y="57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“interested party” means a shareholder holding five percent or more of the issued share capital of the Company or the voting rights in the</w:t>
      </w:r>
    </w:p>
    <w:p>
      <w:pPr>
        <w:pStyle w:val="Normal"/>
        <w:framePr w:w="13525" w:hAnchor="page" w:vAnchor="page" w:x="276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corporation or beneficially owns a partnership interest in 10% or more of the distributable profits or losses of a company which is a partnership.</w:t>
      </w:r>
    </w:p>
    <w:p>
      <w:pPr>
        <w:pStyle w:val="Normal"/>
        <w:framePr w:w="14233" w:hAnchor="page" w:vAnchor="page" w:x="276" w:y="50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person or entity, and persons associated with the entity, beneficially owns 10% or more of the outstanding voting securities of a company which is a</w:t>
      </w:r>
    </w:p>
    <w:p>
      <w:pPr>
        <w:pStyle w:val="Normal"/>
        <w:framePr w:w="14039" w:hAnchor="page" w:vAnchor="page" w:x="276" w:y="48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10% or more of the distributable profits or losses of an entity that is a partnership. A company is presumed to be controlled by a person or an entity if</w:t>
      </w:r>
    </w:p>
    <w:p>
      <w:pPr>
        <w:pStyle w:val="Normal"/>
        <w:framePr w:w="14256" w:hAnchor="page" w:vAnchor="page" w:x="276" w:y="45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beneficially owns 10% or more of the outstanding voting equity securities of an entity that is a corporation or beneficially owns a partnership interest in</w:t>
      </w:r>
    </w:p>
    <w:p>
      <w:pPr>
        <w:pStyle w:val="Normal"/>
        <w:framePr w:w="13779" w:hAnchor="page" w:vAnchor="page" w:x="276" w:y="43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entity, whether through the ownership of voting securities, by contract or otherwise. A company is presumed to control an entity if the company</w:t>
      </w:r>
    </w:p>
    <w:p>
      <w:pPr>
        <w:pStyle w:val="Normal"/>
        <w:framePr w:w="14247" w:hAnchor="page" w:vAnchor="page" w:x="276" w:y="41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“control” means the possession, directly or indirectly, of the power to direct or cause the direction of the management and policies of a person</w:t>
      </w:r>
    </w:p>
    <w:p>
      <w:pPr>
        <w:pStyle w:val="Normal"/>
        <w:framePr w:w="7761" w:hAnchor="page" w:vAnchor="page" w:x="276" w:y="36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“Company’s last fiscal year” means the year ended December 31, 2019.</w:t>
      </w:r>
    </w:p>
    <w:p>
      <w:pPr>
        <w:pStyle w:val="Normal"/>
        <w:framePr w:w="8171" w:hAnchor="page" w:vAnchor="page" w:x="276" w:y="32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“Company’s current fiscal year” means the year ending December 31, 2020.</w:t>
      </w:r>
    </w:p>
    <w:p>
      <w:pPr>
        <w:pStyle w:val="Normal"/>
        <w:framePr w:w="3501" w:hAnchor="page" w:vAnchor="page" w:x="276" w:y="27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any of its subsidiaries.</w:t>
      </w:r>
    </w:p>
    <w:p>
      <w:pPr>
        <w:pStyle w:val="Normal"/>
        <w:framePr w:w="14166" w:hAnchor="page" w:vAnchor="page" w:x="276" w:y="25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in a similar capacity, and (3) your spouse and any relative of you or your spouse who has the same home as you or who is a director or officer of the</w:t>
      </w:r>
    </w:p>
    <w:p>
      <w:pPr>
        <w:pStyle w:val="Normal"/>
        <w:framePr w:w="14185" w:hAnchor="page" w:vAnchor="page" w:x="276" w:y="22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more of any class of equity securities, (2) any trust or other estate in which you have a substantial beneficial interest or as to which you serve as trustee</w:t>
      </w:r>
    </w:p>
    <w:p>
      <w:pPr>
        <w:pStyle w:val="Normal"/>
        <w:framePr w:w="13986" w:hAnchor="page" w:vAnchor="page" w:x="276" w:y="20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its subsidiaries) of which you are an officer, director, member or partner or of which you are, directly or indirectly, the beneficial owner of 10% or</w:t>
      </w:r>
    </w:p>
    <w:p>
      <w:pPr>
        <w:pStyle w:val="Normal"/>
        <w:framePr w:w="14206" w:hAnchor="page" w:vAnchor="page" w:x="276" w:y="18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“associate”, when used to indicate a relationship with any person, means: (1) any corporation or organization (other than the Company or any</w:t>
      </w:r>
    </w:p>
    <w:p>
      <w:pPr>
        <w:pStyle w:val="Normal"/>
        <w:framePr w:w="3758" w:hAnchor="page" w:vAnchor="page" w:x="276" w:y="13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control with, another person.</w:t>
      </w:r>
    </w:p>
    <w:p>
      <w:pPr>
        <w:pStyle w:val="Normal"/>
        <w:framePr w:w="13748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“affiliate” means a person or entity that directly or indirectly through one or more intermediaries controls, or is controlled by, or is under</w:t>
      </w:r>
    </w:p>
    <w:p>
      <w:pPr>
        <w:pStyle w:val="Normal"/>
        <w:framePr w:w="9495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terms, as used generally throughout this Questionnaire, have the following meanings:</w:t>
      </w:r>
    </w:p>
    <w:p>
      <w:pPr>
        <w:pStyle w:val="Normal"/>
        <w:framePr w:w="1756" w:hAnchor="page" w:vAnchor="page" w:x="553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DEFINITIONS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7pt;margin-top:1pt;z-index:-1677641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12.8pt;margin-top:1pt;z-index:-1677640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12.8pt;margin-top:2.45pt;z-index:-1677640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97.95pt;margin-top:1pt;z-index:-167764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2.8pt;margin-top:1pt;z-index:-167763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75.7pt;margin-top:18.35pt;z-index:-16776392;width:6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4.5pt;margin-top:64.6pt;z-index:-16776388;width:3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4.5pt;margin-top:99.25pt;z-index:-16776384;width:3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4.5pt;margin-top:168.6pt;z-index:-16776380;width:117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4.5pt;margin-top:191.7pt;z-index:-16776376;width:10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4.5pt;margin-top:214.85pt;z-index:-16776372;width:2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4.5pt;margin-top:295.75pt;z-index:-16776368;width:61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4.5pt;margin-top:342pt;z-index:-16776364;width:2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4.5pt;margin-top:399.8pt;z-index:-16776360;width:33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4.5pt;margin-top:422.9pt;z-index:-16776356;width:129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4.5pt;margin-top:503.8pt;z-index:-16776352;width:41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</w:p>
    <w:p>
      <w:pPr>
        <w:pStyle w:val="Normal"/>
        <w:framePr w:w="344" w:hAnchor="page" w:vAnchor="page" w:x="6122" w:y="107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3650" w:hAnchor="page" w:vAnchor="page" w:x="747" w:y="103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314" w:hAnchor="page" w:vAnchor="page" w:x="854" w:y="100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Company’ registration statements to be filed with an applicable authorities (if any)?</w:t>
      </w:r>
    </w:p>
    <w:p>
      <w:pPr>
        <w:pStyle w:val="Normal"/>
        <w:framePr w:w="440" w:hAnchor="page" w:vAnchor="page" w:x="276" w:y="98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558" w:hAnchor="page" w:vAnchor="page" w:x="854" w:y="98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 director or officer of the Company or as a person chosen to become a director or officer of the Company, do you consent to being named in</w:t>
      </w:r>
    </w:p>
    <w:p>
      <w:pPr>
        <w:pStyle w:val="Normal"/>
        <w:framePr w:w="2576" w:hAnchor="page" w:vAnchor="page" w:x="747" w:y="84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explain:</w:t>
      </w:r>
    </w:p>
    <w:p>
      <w:pPr>
        <w:pStyle w:val="Normal"/>
        <w:framePr w:w="3650" w:hAnchor="page" w:vAnchor="page" w:x="747" w:y="796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5221" w:hAnchor="page" w:vAnchor="page" w:x="747" w:y="762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spouse, or a spouse of any of these family members.</w:t>
      </w:r>
    </w:p>
    <w:p>
      <w:pPr>
        <w:pStyle w:val="Normal"/>
        <w:framePr w:w="13775" w:hAnchor="page" w:vAnchor="page" w:x="747" w:y="73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purposes of this question, the term “family member” refers to a spouse, sibling, parent, grandparent or child, or a child, sibling or parent of</w:t>
      </w:r>
    </w:p>
    <w:p>
      <w:pPr>
        <w:pStyle w:val="Normal"/>
        <w:framePr w:w="12939" w:hAnchor="page" w:vAnchor="page" w:x="738" w:y="69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interested party, director, officer or person nominated or chosen to become a director or officer of the Company or any of its subsidiaries?</w:t>
      </w:r>
    </w:p>
    <w:p>
      <w:pPr>
        <w:pStyle w:val="Normal"/>
        <w:framePr w:w="440" w:hAnchor="page" w:vAnchor="page" w:x="276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197" w:hAnchor="page" w:vAnchor="page" w:x="738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related (by blood, marriage or adoption, not more remote than first cousin) or otherwise a family member (as defined below) of any</w:t>
      </w:r>
    </w:p>
    <w:p>
      <w:pPr>
        <w:pStyle w:val="Normal"/>
        <w:framePr w:w="12837" w:hAnchor="page" w:vAnchor="page" w:x="747" w:y="531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the arrangement or understanding, naming the other person or persons with whom the arrangement was made:</w:t>
      </w:r>
    </w:p>
    <w:p>
      <w:pPr>
        <w:pStyle w:val="Normal"/>
        <w:framePr w:w="3650" w:hAnchor="page" w:vAnchor="page" w:x="747" w:y="48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572" w:hAnchor="page" w:vAnchor="page" w:x="738" w:y="45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fulfill the responsibilities of your position and will be entitled to certain compensation therefor)?</w:t>
      </w:r>
    </w:p>
    <w:p>
      <w:pPr>
        <w:pStyle w:val="Normal"/>
        <w:framePr w:w="13731" w:hAnchor="page" w:vAnchor="page" w:x="738" w:y="42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 director or officer of the Company, or as a nominee for election as a director or officer of the Company (other than the understanding that you</w:t>
      </w:r>
    </w:p>
    <w:p>
      <w:pPr>
        <w:pStyle w:val="Normal"/>
        <w:framePr w:w="453" w:hAnchor="page" w:vAnchor="page" w:x="276" w:y="40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13753" w:hAnchor="page" w:vAnchor="page" w:x="738" w:y="40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Did you, or do you currently, have any arrangement or understanding with any person pursuant to which you were or will be selected or appointed</w:t>
      </w:r>
    </w:p>
    <w:p>
      <w:pPr>
        <w:pStyle w:val="Normal"/>
        <w:framePr w:w="5771" w:hAnchor="page" w:vAnchor="page" w:x="3861" w:y="355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 - ELECTION AS A DIRECTOR OR OFFICER</w:t>
      </w:r>
    </w:p>
    <w:p>
      <w:pPr>
        <w:pStyle w:val="Normal"/>
        <w:framePr w:w="1954" w:hAnchor="page" w:vAnchor="page" w:x="276" w:y="28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Facsimile number:</w:t>
      </w:r>
    </w:p>
    <w:p>
      <w:pPr>
        <w:pStyle w:val="Normal"/>
        <w:framePr w:w="424" w:hAnchor="page" w:vAnchor="page" w:x="1937" w:y="28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2418" w:hAnchor="page" w:vAnchor="page" w:x="276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Telephone number:       </w:t>
      </w:r>
    </w:p>
    <w:p>
      <w:pPr>
        <w:pStyle w:val="Normal"/>
        <w:framePr w:w="2256" w:hAnchor="page" w:vAnchor="page" w:x="276" w:y="210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Age and date of birth:</w:t>
      </w:r>
    </w:p>
    <w:p>
      <w:pPr>
        <w:pStyle w:val="Normal"/>
        <w:framePr w:w="424" w:hAnchor="page" w:vAnchor="page" w:x="2168" w:y="20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1569" w:hAnchor="page" w:vAnchor="page" w:x="276" w:y="1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Residency:     </w:t>
      </w:r>
    </w:p>
    <w:p>
      <w:pPr>
        <w:pStyle w:val="Normal"/>
        <w:framePr w:w="1708" w:hAnchor="page" w:vAnchor="page" w:x="276" w:y="13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Citizenship:      </w:t>
      </w:r>
    </w:p>
    <w:p>
      <w:pPr>
        <w:pStyle w:val="Normal"/>
        <w:framePr w:w="1050" w:hAnchor="page" w:vAnchor="page" w:x="276" w:y="9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Address:</w:t>
      </w:r>
    </w:p>
    <w:p>
      <w:pPr>
        <w:pStyle w:val="Normal"/>
        <w:framePr w:w="424" w:hAnchor="page" w:vAnchor="page" w:x="1345" w:y="9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2776" w:hAnchor="page" w:vAnchor="page" w:x="276" w:y="6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Corporate/individual name:</w:t>
      </w:r>
    </w:p>
    <w:p>
      <w:pPr>
        <w:pStyle w:val="Normal"/>
        <w:framePr w:w="424" w:hAnchor="page" w:vAnchor="page" w:x="2645" w:y="5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</w:t>
      </w:r>
    </w:p>
    <w:p>
      <w:pPr>
        <w:pStyle w:val="Normal"/>
        <w:framePr w:w="2043" w:hAnchor="page" w:vAnchor="page" w:x="276" w:y="2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Date completed: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7pt;margin-top:1pt;z-index:-1677634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2.8pt;margin-top:1pt;z-index:-1677634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2.8pt;margin-top:2.45pt;z-index:-1677634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97.95pt;margin-top:1pt;z-index:-167763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2.8pt;margin-top:1pt;z-index:-167763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90.1pt;margin-top:20.5pt;z-index:-16776328;width:51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37.05pt;margin-top:39.3pt;z-index:-16776324;width:46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72pt;margin-top:58.05pt;z-index:-16776320;width:532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72pt;margin-top:76.85pt;z-index:-16776316;width:532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66.25pt;margin-top:95.65pt;z-index:-16776312;width:53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13.2pt;margin-top:114.4pt;z-index:-16776308;width:49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01.65pt;margin-top:133.2pt;z-index:-16776304;width:502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01.65pt;margin-top:152pt;z-index:-16776300;width:502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6.6pt;margin-top:292.15pt;z-index:-1677629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36.6pt;margin-top:306.6pt;z-index:-1677629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6.6pt;margin-top:319.6pt;z-index:-1677628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36.6pt;margin-top:448.2pt;z-index:-1677628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36.6pt;margin-top:462.65pt;z-index:-1677628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36.6pt;margin-top:475.65pt;z-index:-1677627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92.05pt;margin-top:185.95pt;z-index:-16776272;width:232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</w:p>
    <w:p>
      <w:pPr>
        <w:pStyle w:val="Normal"/>
        <w:framePr w:w="344" w:hAnchor="page" w:vAnchor="page" w:x="6122" w:y="42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</w:t>
      </w:r>
    </w:p>
    <w:p>
      <w:pPr>
        <w:pStyle w:val="Normal"/>
        <w:framePr w:w="2968" w:hAnchor="page" w:vAnchor="page" w:x="747" w:y="32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Date(s) of meeting(s) missed:</w:t>
      </w:r>
    </w:p>
    <w:p>
      <w:pPr>
        <w:pStyle w:val="Normal"/>
        <w:framePr w:w="6211" w:hAnchor="page" w:vAnchor="page" w:x="747" w:y="28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NOT A MEMBER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674" w:hAnchor="page" w:vAnchor="page" w:x="854" w:y="248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attend all meetings during the last fiscal year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,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please indicate the date(s) of the meeting(s) you missed.</w:t>
      </w:r>
    </w:p>
    <w:p>
      <w:pPr>
        <w:pStyle w:val="Normal"/>
        <w:framePr w:w="427" w:hAnchor="page" w:vAnchor="page" w:x="276" w:y="22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3355" w:hAnchor="page" w:vAnchor="page" w:x="854" w:y="22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DIRECTORS ONLY) During the Company’s last fiscal year, did you attend all meetings of committees of the Company? If you did not</w:t>
      </w:r>
    </w:p>
    <w:p>
      <w:pPr>
        <w:pStyle w:val="Normal"/>
        <w:framePr w:w="2968" w:hAnchor="page" w:vAnchor="page" w:x="747" w:y="12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Date(s) of meeting(s) missed:</w:t>
      </w:r>
    </w:p>
    <w:p>
      <w:pPr>
        <w:pStyle w:val="Normal"/>
        <w:framePr w:w="3650" w:hAnchor="page" w:vAnchor="page" w:x="747" w:y="7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6998" w:hAnchor="page" w:vAnchor="page" w:x="854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answer is “NO,” please indicate the date(s) of the meeting(s) you missed.</w:t>
      </w:r>
    </w:p>
    <w:p>
      <w:pPr>
        <w:pStyle w:val="Normal"/>
        <w:framePr w:w="453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3643" w:hAnchor="page" w:vAnchor="page" w:x="85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DIRECTORS ONLY) During the Company’s last fiscal year, did you attend all meetings of the board of directors of the Company? If your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7pt;margin-top:1pt;z-index:-1677626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2.8pt;margin-top:1pt;z-index:-1677626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2.8pt;margin-top:2.45pt;z-index:-1677626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97.95pt;margin-top:1pt;z-index:-167762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2.8pt;margin-top:1pt;z-index:-167762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6.6pt;margin-top:97.1pt;z-index:-1677624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6.6pt;margin-top:199.65pt;z-index:-1677624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</w:p>
    <w:p>
      <w:pPr>
        <w:pStyle w:val="Normal"/>
        <w:framePr w:w="344" w:hAnchor="page" w:vAnchor="page" w:x="6122" w:y="74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</w:t>
      </w:r>
    </w:p>
    <w:p>
      <w:pPr>
        <w:pStyle w:val="Normal"/>
        <w:framePr w:w="13186" w:hAnchor="page" w:vAnchor="page" w:x="747" w:y="70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“INCOMPLETE/INCORRECT,” please indicate any additions or corrections in Exhibit A or attach a separate sheet to this Questionnaire.</w:t>
      </w:r>
    </w:p>
    <w:p>
      <w:pPr>
        <w:pStyle w:val="Normal"/>
        <w:framePr w:w="8212" w:hAnchor="page" w:vAnchor="page" w:x="747" w:y="65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COMPLETE/CORRECT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INCOMPLETE/INCORRECT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10" w:hAnchor="page" w:vAnchor="page" w:x="276" w:y="62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      Is Exhibit A correct and complete?</w:t>
      </w:r>
    </w:p>
    <w:p>
      <w:pPr>
        <w:pStyle w:val="Normal"/>
        <w:framePr w:w="7612" w:hAnchor="page" w:vAnchor="page" w:x="276" w:y="57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structure, in concluding that you should serve as a director of the Company.</w:t>
      </w:r>
    </w:p>
    <w:p>
      <w:pPr>
        <w:pStyle w:val="Normal"/>
        <w:framePr w:w="14000" w:hAnchor="page" w:vAnchor="page" w:x="276" w:y="55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describe any specific experience, qualifications, attributes or skills that you have that may be helpful to the board, in light of the Company’s business</w:t>
      </w:r>
    </w:p>
    <w:p>
      <w:pPr>
        <w:pStyle w:val="Normal"/>
        <w:framePr w:w="14250" w:hAnchor="page" w:vAnchor="page" w:x="276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entity’s compensation committee or committee of the board performing similar functions. In addition to the information set forth in Appendix A, please</w:t>
      </w:r>
    </w:p>
    <w:p>
      <w:pPr>
        <w:pStyle w:val="Normal"/>
        <w:framePr w:w="14003" w:hAnchor="page" w:vAnchor="page" w:x="276" w:y="50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which you are a director, your biography should also indicate whether during the Company’s last fiscal year you served as a member of such other</w:t>
      </w:r>
    </w:p>
    <w:p>
      <w:pPr>
        <w:pStyle w:val="Normal"/>
        <w:framePr w:w="14200" w:hAnchor="page" w:vAnchor="page" w:x="276" w:y="48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stock exchange, or have been offered to the public outside of the U.S., and are held by the public shareholders) or any registered investment companies</w:t>
      </w:r>
    </w:p>
    <w:p>
      <w:pPr>
        <w:pStyle w:val="Normal"/>
        <w:framePr w:w="13983" w:hAnchor="page" w:vAnchor="page" w:x="276" w:y="45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registered under, or subject to, the Securities Exchange Act of 1934, as amended and/or a company whose shares are listed for trading on a</w:t>
      </w:r>
    </w:p>
    <w:p>
      <w:pPr>
        <w:pStyle w:val="Normal"/>
        <w:framePr w:w="13615" w:hAnchor="page" w:vAnchor="page" w:x="276" w:y="43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companies organized outside of the United States, naming such company. For any publicly held companies (i.e., corporations with debt or equity</w:t>
      </w:r>
    </w:p>
    <w:p>
      <w:pPr>
        <w:pStyle w:val="Normal"/>
        <w:framePr w:w="14176" w:hAnchor="page" w:vAnchor="page" w:x="276" w:y="41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Your biography should list any other directorships that you hold, or have held during the past five years, with any other company, including</w:t>
      </w:r>
    </w:p>
    <w:p>
      <w:pPr>
        <w:pStyle w:val="Normal"/>
        <w:framePr w:w="12483" w:hAnchor="page" w:vAnchor="page" w:x="276" w:y="36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relating to your professional experience, and any current principal business activities you perform outside the Company.</w:t>
      </w:r>
    </w:p>
    <w:p>
      <w:pPr>
        <w:pStyle w:val="Normal"/>
        <w:framePr w:w="13868" w:hAnchor="page" w:vAnchor="page" w:x="276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Officers: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Your biography should include a brief explanation of the nature of your responsibilities in connection with your prior positions, including</w:t>
      </w:r>
    </w:p>
    <w:p>
      <w:pPr>
        <w:pStyle w:val="Normal"/>
        <w:framePr w:w="8921" w:hAnchor="page" w:vAnchor="page" w:x="276" w:y="29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privately-held, that competes, directly or indirectly, with any of the Company’s businesses?</w:t>
      </w:r>
    </w:p>
    <w:p>
      <w:pPr>
        <w:pStyle w:val="Normal"/>
        <w:framePr w:w="14261" w:hAnchor="page" w:vAnchor="page" w:x="276" w:y="27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qualification and the nature of such degree or professional qualification. Do you serve as an officer or director of any company, whether publicly-traded</w:t>
      </w:r>
    </w:p>
    <w:p>
      <w:pPr>
        <w:pStyle w:val="Normal"/>
        <w:framePr w:w="14268" w:hAnchor="page" w:vAnchor="page" w:x="276" w:y="25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committees, if applicable; and (5) the name of any accredited institution of higher learning from which you have received a degree or professional</w:t>
      </w:r>
    </w:p>
    <w:p>
      <w:pPr>
        <w:pStyle w:val="Normal"/>
        <w:framePr w:w="14175" w:hAnchor="page" w:vAnchor="page" w:x="276" w:y="22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affiliate of the Company; (4) information regarding your membership on the Company’s audit, compensation, nominating and corporate governance or</w:t>
      </w:r>
    </w:p>
    <w:p>
      <w:pPr>
        <w:pStyle w:val="Normal"/>
        <w:framePr w:w="13869" w:hAnchor="page" w:vAnchor="page" w:x="276" w:y="20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in which such occupations and employment were carried on, and whether such business or organization is a parent, subsidiary or other</w:t>
      </w:r>
    </w:p>
    <w:p>
      <w:pPr>
        <w:pStyle w:val="Normal"/>
        <w:framePr w:w="14224" w:hAnchor="page" w:vAnchor="page" w:x="276" w:y="18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occupations, business and experience and employment during the past five years, including the name and principal business of any corporation or other</w:t>
      </w:r>
    </w:p>
    <w:p>
      <w:pPr>
        <w:pStyle w:val="Normal"/>
        <w:framePr w:w="13810" w:hAnchor="page" w:vAnchor="page" w:x="276" w:y="15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which you served as director or officer for the Company and date of expiration of the current term of office, if applicable; (3) your principal</w:t>
      </w:r>
    </w:p>
    <w:p>
      <w:pPr>
        <w:pStyle w:val="Normal"/>
        <w:framePr w:w="14025" w:hAnchor="page" w:vAnchor="page" w:x="276" w:y="13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 and Officers: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Your biography should include (1) each position or office you have held with the Company; (2) the period (month and year)</w:t>
      </w:r>
    </w:p>
    <w:p>
      <w:pPr>
        <w:pStyle w:val="Normal"/>
        <w:framePr w:w="9995" w:hAnchor="page" w:vAnchor="page" w:x="276" w:y="8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biography is attached, please provide one. While reviewing Exhibit A, please keep in mind the following:</w:t>
      </w:r>
    </w:p>
    <w:p>
      <w:pPr>
        <w:pStyle w:val="Normal"/>
        <w:framePr w:w="14054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review the attached biography, Exhibit A and indicate whether it is currently accurate. Please return any changes with this Questionnaire. If no</w:t>
      </w:r>
    </w:p>
    <w:p>
      <w:pPr>
        <w:pStyle w:val="Normal"/>
        <w:framePr w:w="4859" w:hAnchor="page" w:vAnchor="page" w:x="4241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II - BIOGRAPHICAL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7pt;margin-top:1pt;z-index:-1677624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12.8pt;margin-top:1pt;z-index:-1677623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12.8pt;margin-top:2.45pt;z-index:-1677623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597.95pt;margin-top:1pt;z-index:-167762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2.8pt;margin-top:1pt;z-index:-167762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11.05pt;margin-top:18.35pt;z-index:-16776220;width:194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160.25pt;margin-top:41.45pt;z-index:-16776216;width:39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243.75pt;margin-top:53pt;z-index:-16776212;width:39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2.8pt;margin-top:76.15pt;z-index:-16776208;width:9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12.8pt;margin-top:180.15pt;z-index:-16776204;width:35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2.8pt;margin-top:214.85pt;z-index:-16776200;width:40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520.85pt;margin-top:272.65pt;z-index:-16776196;width:4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5.25pt;margin-top:320.3pt;z-index:-16776192;width:39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54.9pt;margin-top:360.75pt;z-index:-16776188;width:39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</w:p>
    <w:p>
      <w:pPr>
        <w:pStyle w:val="Normal"/>
        <w:framePr w:w="344" w:hAnchor="page" w:vAnchor="page" w:x="6122" w:y="73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</w:t>
      </w:r>
    </w:p>
    <w:p>
      <w:pPr>
        <w:pStyle w:val="Normal"/>
        <w:framePr w:w="2172" w:hAnchor="page" w:vAnchor="page" w:x="1316" w:y="69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are registered.</w:t>
      </w:r>
    </w:p>
    <w:p>
      <w:pPr>
        <w:pStyle w:val="Normal"/>
        <w:framePr w:w="12948" w:hAnchor="page" w:vAnchor="page" w:x="1316" w:y="66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information, such as a general indication of your capacity as fiduciary, if any, and/or the name and nature of any party in whose name any</w:t>
      </w:r>
    </w:p>
    <w:p>
      <w:pPr>
        <w:pStyle w:val="Normal"/>
        <w:framePr w:w="309" w:hAnchor="page" w:vAnchor="page" w:x="854" w:y="64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54" w:hAnchor="page" w:vAnchor="page" w:x="1316" w:y="64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relationship giving you such ownership or power, the person or entity with whom ownership or power is shared, and any other relevant</w:t>
      </w:r>
    </w:p>
    <w:p>
      <w:pPr>
        <w:pStyle w:val="Normal"/>
        <w:framePr w:w="1338" w:hAnchor="page" w:vAnchor="page" w:x="1316" w:y="60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power); and</w:t>
      </w:r>
    </w:p>
    <w:p>
      <w:pPr>
        <w:pStyle w:val="Normal"/>
        <w:framePr w:w="309" w:hAnchor="page" w:vAnchor="page" w:x="854" w:y="58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48" w:hAnchor="page" w:vAnchor="page" w:x="1316" w:y="58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type of ownership or power that is shared (i.e., sole voting power, shared voting power, sole investment power, shared investment</w:t>
      </w:r>
    </w:p>
    <w:p>
      <w:pPr>
        <w:pStyle w:val="Normal"/>
        <w:framePr w:w="8923" w:hAnchor="page" w:vAnchor="page" w:x="276" w:y="55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separately from shares over which you do not share such ownership or power. Please indicate:</w:t>
      </w:r>
    </w:p>
    <w:p>
      <w:pPr>
        <w:pStyle w:val="Normal"/>
        <w:framePr w:w="13607" w:hAnchor="page" w:vAnchor="page" w:x="276" w:y="52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General Instructions: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If you share ownership or voting or investment power for any shares with another person or entity, please list such shares</w:t>
      </w:r>
    </w:p>
    <w:p>
      <w:pPr>
        <w:pStyle w:val="Normal"/>
        <w:framePr w:w="309" w:hAnchor="page" w:vAnchor="page" w:x="854" w:y="48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163" w:hAnchor="page" w:vAnchor="page" w:x="1316" w:y="48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held in the name of your spouse, minor children and any relative of you or your spouse sharing the same home as you.</w:t>
      </w:r>
    </w:p>
    <w:p>
      <w:pPr>
        <w:pStyle w:val="Normal"/>
        <w:framePr w:w="7778" w:hAnchor="page" w:vAnchor="page" w:x="1316" w:y="44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indirectly, the beneficial owner of 5% or more of any class of equity securities; or</w:t>
      </w:r>
    </w:p>
    <w:p>
      <w:pPr>
        <w:pStyle w:val="Normal"/>
        <w:framePr w:w="309" w:hAnchor="page" w:vAnchor="page" w:x="854" w:y="4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26" w:hAnchor="page" w:vAnchor="page" w:x="1316" w:y="4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held by a corporation or other organization of which you are a director, officer, member or partner or of which you are, directly or</w:t>
      </w:r>
    </w:p>
    <w:p>
      <w:pPr>
        <w:pStyle w:val="Normal"/>
        <w:framePr w:w="309" w:hAnchor="page" w:vAnchor="page" w:x="854" w:y="38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7639" w:hAnchor="page" w:vAnchor="page" w:x="1316" w:y="38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held by an estate or trust in which you have an interest as legatee or beneficiary;</w:t>
      </w:r>
    </w:p>
    <w:p>
      <w:pPr>
        <w:pStyle w:val="Normal"/>
        <w:framePr w:w="5118" w:hAnchor="page" w:vAnchor="page" w:x="1316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shared voting or investment power of such shares;</w:t>
      </w:r>
    </w:p>
    <w:p>
      <w:pPr>
        <w:pStyle w:val="Normal"/>
        <w:framePr w:w="309" w:hAnchor="page" w:vAnchor="page" w:x="854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65" w:hAnchor="page" w:vAnchor="page" w:x="1316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registered in the name of a nominee or in street name, including any such shares held for the account of any of the above, if you have sole</w:t>
      </w:r>
    </w:p>
    <w:p>
      <w:pPr>
        <w:pStyle w:val="Normal"/>
        <w:framePr w:w="1326" w:hAnchor="page" w:vAnchor="page" w:x="1316" w:y="29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others;</w:t>
      </w:r>
    </w:p>
    <w:p>
      <w:pPr>
        <w:pStyle w:val="Normal"/>
        <w:framePr w:w="309" w:hAnchor="page" w:vAnchor="page" w:x="854" w:y="26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116" w:hAnchor="page" w:vAnchor="page" w:x="1316" w:y="26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registered in your name, including shares registered in your name as trustee, executor, custodian, pledgee, agent or nominee, either alone or</w:t>
      </w:r>
    </w:p>
    <w:p>
      <w:pPr>
        <w:pStyle w:val="Normal"/>
        <w:framePr w:w="9723" w:hAnchor="page" w:vAnchor="page" w:x="276" w:y="23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Generally, the definition of beneficial owner will require you to list all shares of the Company that are:</w:t>
      </w:r>
    </w:p>
    <w:p>
      <w:pPr>
        <w:pStyle w:val="Normal"/>
        <w:framePr w:w="309" w:hAnchor="page" w:vAnchor="page" w:x="854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274" w:hAnchor="page" w:vAnchor="page" w:x="1316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investment power, which includes the power to dispose, or to direct the disposition, of such share.</w:t>
      </w:r>
    </w:p>
    <w:p>
      <w:pPr>
        <w:pStyle w:val="Normal"/>
        <w:framePr w:w="309" w:hAnchor="page" w:vAnchor="page" w:x="854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786" w:hAnchor="page" w:vAnchor="page" w:x="1316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voting power, which includes the power to vote, or to direct the voting of, such share; and/or</w:t>
      </w:r>
    </w:p>
    <w:p>
      <w:pPr>
        <w:pStyle w:val="Normal"/>
        <w:framePr w:w="7948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within 60 days from the date set forth on the cover of this Questionnaire, including:</w:t>
      </w:r>
    </w:p>
    <w:p>
      <w:pPr>
        <w:pStyle w:val="Normal"/>
        <w:framePr w:w="14185" w:hAnchor="page" w:vAnchor="page" w:x="276" w:y="8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understanding, relationship or otherwise you have or share the underlying benefits of ownership, or have the right to acquire such beneficial ownership</w:t>
      </w:r>
    </w:p>
    <w:p>
      <w:pPr>
        <w:pStyle w:val="Normal"/>
        <w:framePr w:w="13408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Beneficial Ownership: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You are the “beneficial owner” of a share of the Company if, directly or indirectly, through any contract, arrangement,</w:t>
      </w:r>
    </w:p>
    <w:p>
      <w:pPr>
        <w:pStyle w:val="Normal"/>
        <w:framePr w:w="4055" w:hAnchor="page" w:vAnchor="page" w:x="45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III - SECURITIES HOLDINGS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7pt;margin-top:1pt;z-index:-1677618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2.8pt;margin-top:1pt;z-index:-1677618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2.8pt;margin-top:2.45pt;z-index:-1677617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97.95pt;margin-top:1pt;z-index:-167761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2.8pt;margin-top:1pt;z-index:-167761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7.8pt;margin-top:18.35pt;z-index:-16776164;width:16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2.8pt;margin-top:41.45pt;z-index:-16776160;width:9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57.55pt;margin-top:41.45pt;z-index:-16776156;width:6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07.7pt;margin-top:53pt;z-index:-16776152;width:10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2.8pt;margin-top:271.9pt;z-index:-16776148;width:87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</w:p>
    <w:p>
      <w:pPr>
        <w:pStyle w:val="Normal"/>
        <w:framePr w:w="459" w:hAnchor="page" w:vAnchor="page" w:x="6074" w:y="81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</w:t>
      </w:r>
    </w:p>
    <w:p>
      <w:pPr>
        <w:pStyle w:val="Normal"/>
        <w:framePr w:w="2666" w:hAnchor="page" w:vAnchor="page" w:x="747" w:y="67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712" w:hAnchor="page" w:vAnchor="page" w:x="747" w:y="62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731" w:hAnchor="page" w:vAnchor="page" w:x="738" w:y="59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promise is made not to convey the shares to a third party or to otherwise encumber them)?</w:t>
      </w:r>
    </w:p>
    <w:p>
      <w:pPr>
        <w:pStyle w:val="Normal"/>
        <w:framePr w:w="13721" w:hAnchor="page" w:vAnchor="page" w:x="738" w:y="57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collateral in any transaction, arrangement or agreement, including a “negative pledge” (i.e., a covenant granted by a borrower to a lender in which</w:t>
      </w:r>
    </w:p>
    <w:p>
      <w:pPr>
        <w:pStyle w:val="Normal"/>
        <w:framePr w:w="440" w:hAnchor="page" w:vAnchor="page" w:x="276" w:y="54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185" w:hAnchor="page" w:vAnchor="page" w:x="738" w:y="54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Pledges: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any of the shares of common stock of the Company beneficially owned by you pledged as security for indebtedness or used as</w:t>
      </w:r>
    </w:p>
    <w:p>
      <w:pPr>
        <w:pStyle w:val="Normal"/>
        <w:framePr w:w="344" w:hAnchor="page" w:vAnchor="page" w:x="3035" w:y="49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4885" w:y="49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720" w:y="49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555" w:y="49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390" w:y="49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035" w:y="47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4885" w:y="47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720" w:y="47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555" w:y="47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390" w:y="47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035" w:y="452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4885" w:y="452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720" w:y="452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555" w:y="452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390" w:y="452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29" w:hAnchor="page" w:vAnchor="page" w:x="1332" w:y="433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Registered Holder</w:t>
      </w:r>
    </w:p>
    <w:p>
      <w:pPr>
        <w:pStyle w:val="Normal"/>
        <w:framePr w:w="272" w:hAnchor="page" w:vAnchor="page" w:x="3035" w:y="43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9" w:hAnchor="page" w:vAnchor="page" w:x="3564" w:y="433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Type of Security</w:t>
      </w:r>
    </w:p>
    <w:p>
      <w:pPr>
        <w:pStyle w:val="Normal"/>
        <w:framePr w:w="272" w:hAnchor="page" w:vAnchor="page" w:x="4885" w:y="43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606" w:hAnchor="page" w:vAnchor="page" w:x="5316" w:y="433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(issued or issuable)</w:t>
      </w:r>
    </w:p>
    <w:p>
      <w:pPr>
        <w:pStyle w:val="Normal"/>
        <w:framePr w:w="272" w:hAnchor="page" w:vAnchor="page" w:x="6720" w:y="43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139" w:hAnchor="page" w:vAnchor="page" w:x="7346" w:y="433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Price, if any)</w:t>
      </w:r>
    </w:p>
    <w:p>
      <w:pPr>
        <w:pStyle w:val="Normal"/>
        <w:framePr w:w="272" w:hAnchor="page" w:vAnchor="page" w:x="8555" w:y="43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16" w:hAnchor="page" w:vAnchor="page" w:x="9065" w:y="433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expiration dates)</w:t>
      </w:r>
    </w:p>
    <w:p>
      <w:pPr>
        <w:pStyle w:val="Normal"/>
        <w:framePr w:w="272" w:hAnchor="page" w:vAnchor="page" w:x="10390" w:y="43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21" w:hAnchor="page" w:vAnchor="page" w:x="10664" w:y="4338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personal, etc.)</w:t>
      </w:r>
    </w:p>
    <w:p>
      <w:pPr>
        <w:pStyle w:val="Normal"/>
        <w:framePr w:w="1786" w:hAnchor="page" w:vAnchor="page" w:x="1225" w:y="418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Name and Address of</w:t>
      </w:r>
    </w:p>
    <w:p>
      <w:pPr>
        <w:pStyle w:val="Normal"/>
        <w:framePr w:w="1524" w:hAnchor="page" w:vAnchor="page" w:x="5350" w:y="418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Number of Shares</w:t>
      </w:r>
    </w:p>
    <w:p>
      <w:pPr>
        <w:pStyle w:val="Normal"/>
        <w:framePr w:w="1299" w:hAnchor="page" w:vAnchor="page" w:x="7279" w:y="418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(also, Purchase</w:t>
      </w:r>
    </w:p>
    <w:p>
      <w:pPr>
        <w:pStyle w:val="Normal"/>
        <w:framePr w:w="1524" w:hAnchor="page" w:vAnchor="page" w:x="9020" w:y="418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(include grant and</w:t>
      </w:r>
    </w:p>
    <w:p>
      <w:pPr>
        <w:pStyle w:val="Normal"/>
        <w:framePr w:w="647" w:hAnchor="page" w:vAnchor="page" w:x="10903" w:y="418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direct,</w:t>
      </w:r>
    </w:p>
    <w:p>
      <w:pPr>
        <w:pStyle w:val="Normal"/>
        <w:framePr w:w="1242" w:hAnchor="page" w:vAnchor="page" w:x="7303" w:y="402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Exercise Price</w:t>
      </w:r>
    </w:p>
    <w:p>
      <w:pPr>
        <w:pStyle w:val="Normal"/>
        <w:framePr w:w="1458" w:hAnchor="page" w:vAnchor="page" w:x="9048" w:y="402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Vesting Schedule</w:t>
      </w:r>
    </w:p>
    <w:p>
      <w:pPr>
        <w:pStyle w:val="Normal"/>
        <w:framePr w:w="1057" w:hAnchor="page" w:vAnchor="page" w:x="10732" w:y="402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partnership,</w:t>
      </w:r>
    </w:p>
    <w:p>
      <w:pPr>
        <w:pStyle w:val="Normal"/>
        <w:framePr w:w="616" w:hAnchor="page" w:vAnchor="page" w:x="10916" w:y="38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(trust,</w:t>
      </w:r>
    </w:p>
    <w:p>
      <w:pPr>
        <w:pStyle w:val="Normal"/>
        <w:framePr w:w="991" w:hAnchor="page" w:vAnchor="page" w:x="10760" w:y="370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Ownership</w:t>
      </w:r>
    </w:p>
    <w:p>
      <w:pPr>
        <w:pStyle w:val="Normal"/>
        <w:framePr w:w="747" w:hAnchor="page" w:vAnchor="page" w:x="10861" w:y="354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Type of</w:t>
      </w:r>
    </w:p>
    <w:p>
      <w:pPr>
        <w:pStyle w:val="Normal"/>
        <w:framePr w:w="12510" w:hAnchor="page" w:vAnchor="page" w:x="738" w:y="30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power to revoke a trust, discretionary account or similar arrangement or through the automatic termination of such arrangements.</w:t>
      </w:r>
    </w:p>
    <w:p>
      <w:pPr>
        <w:pStyle w:val="Normal"/>
        <w:framePr w:w="13601" w:hAnchor="page" w:vAnchor="page" w:x="738" w:y="28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beneficial ownership could be (i) through the exercise of any option, warrant or right, (ii) through the conversion of a security or (iii) pursuant to</w:t>
      </w:r>
    </w:p>
    <w:p>
      <w:pPr>
        <w:pStyle w:val="Normal"/>
        <w:framePr w:w="13551" w:hAnchor="page" w:vAnchor="page" w:x="738" w:y="259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 that you have the right to acquire within 60 days from the date set forth on the cover page of this Questionnaire. Such acquisition of</w:t>
      </w:r>
    </w:p>
    <w:p>
      <w:pPr>
        <w:pStyle w:val="Normal"/>
        <w:framePr w:w="440" w:hAnchor="page" w:vAnchor="page" w:x="276" w:y="23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2964" w:hAnchor="page" w:vAnchor="page" w:x="738" w:y="23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Options and Rights to Acquire Shares: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table below, please identify shares of the Company or of any of the Company’s parents or</w:t>
      </w:r>
    </w:p>
    <w:p>
      <w:pPr>
        <w:pStyle w:val="Normal"/>
        <w:framePr w:w="344" w:hAnchor="page" w:vAnchor="page" w:x="3584" w:y="18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18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18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584" w:y="16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16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16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584" w:y="14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14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14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29" w:hAnchor="page" w:vAnchor="page" w:x="1606" w:y="123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Registered Holder</w:t>
      </w:r>
    </w:p>
    <w:p>
      <w:pPr>
        <w:pStyle w:val="Normal"/>
        <w:framePr w:w="272" w:hAnchor="page" w:vAnchor="page" w:x="3584" w:y="12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9" w:hAnchor="page" w:vAnchor="page" w:x="4532" w:y="123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Type of Security</w:t>
      </w:r>
    </w:p>
    <w:p>
      <w:pPr>
        <w:pStyle w:val="Normal"/>
        <w:framePr w:w="272" w:hAnchor="page" w:vAnchor="page" w:x="6286" w:y="12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524" w:hAnchor="page" w:vAnchor="page" w:x="7185" w:y="123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Number of Shares</w:t>
      </w:r>
    </w:p>
    <w:p>
      <w:pPr>
        <w:pStyle w:val="Normal"/>
        <w:framePr w:w="272" w:hAnchor="page" w:vAnchor="page" w:x="8988" w:y="12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734" w:hAnchor="page" w:vAnchor="page" w:x="9749" w:y="123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direct, personal, etc.)</w:t>
      </w:r>
    </w:p>
    <w:p>
      <w:pPr>
        <w:pStyle w:val="Normal"/>
        <w:framePr w:w="1786" w:hAnchor="page" w:vAnchor="page" w:x="1499" w:y="107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Name and Address of</w:t>
      </w:r>
    </w:p>
    <w:p>
      <w:pPr>
        <w:pStyle w:val="Normal"/>
        <w:framePr w:w="1540" w:hAnchor="page" w:vAnchor="page" w:x="9830" w:y="107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(trust, partnership,</w:t>
      </w:r>
    </w:p>
    <w:p>
      <w:pPr>
        <w:pStyle w:val="Normal"/>
        <w:framePr w:w="1604" w:hAnchor="page" w:vAnchor="page" w:x="9803" w:y="91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Type of Ownership</w:t>
      </w:r>
    </w:p>
    <w:p>
      <w:pPr>
        <w:pStyle w:val="Normal"/>
        <w:framePr w:w="7069" w:hAnchor="page" w:vAnchor="page" w:x="738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 that you beneficially own as of the date of this Questionnaire.</w:t>
      </w:r>
    </w:p>
    <w:p>
      <w:pPr>
        <w:pStyle w:val="Normal"/>
        <w:framePr w:w="13715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A.     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Shares Owned: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the table below, please identify the issued and outstanding shares of the Company or of any of the Company’s parents 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7pt;margin-top:1pt;z-index:-1677614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2.8pt;margin-top:1pt;z-index:-1677614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2.8pt;margin-top:2.45pt;z-index:-1677613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97.95pt;margin-top:1pt;z-index:-16776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2.8pt;margin-top:1pt;z-index:-167761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6.6pt;margin-top:69.65pt;z-index:-16776124;width:143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78.2pt;margin-top:69.65pt;z-index:-1677612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89.05pt;margin-top:69.65pt;z-index:-16776116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13.3pt;margin-top:69.65pt;z-index:-1677611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24.15pt;margin-top:69.65pt;z-index:-16776108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448.4pt;margin-top:69.65pt;z-index:-1677610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59.25pt;margin-top:69.65pt;z-index:-16776100;width:121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.6pt;margin-top:92.75pt;z-index:-16776096;width:143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178.2pt;margin-top:92.75pt;z-index:-1677609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189.05pt;margin-top:92.75pt;z-index:-16776088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13.3pt;margin-top:92.75pt;z-index:-1677608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24.15pt;margin-top:92.75pt;z-index:-16776080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48.4pt;margin-top:92.75pt;z-index:-1677607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459.25pt;margin-top:92.75pt;z-index:-16776072;width:121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79.25pt;margin-top:68.9pt;z-index:-16776068;width:5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459.25pt;margin-top:69.65pt;z-index:-16776064;width:1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24.15pt;margin-top:69.65pt;z-index:-16776060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189.05pt;margin-top:69.65pt;z-index:-16776056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6.6pt;margin-top:224.95pt;z-index:-16776052;width:11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150.75pt;margin-top:224.95pt;z-index:-16776048;width:13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162.3pt;margin-top:224.95pt;z-index:-16776044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243.25pt;margin-top:224.95pt;z-index:-1677604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254.05pt;margin-top:224.95pt;z-index:-16776036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35pt;margin-top:224.95pt;z-index:-1677603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45.8pt;margin-top:224.95pt;z-index:-16776028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26.75pt;margin-top:224.95pt;z-index:-1677602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37.55pt;margin-top:224.95pt;z-index:-16776020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518.5pt;margin-top:224.95pt;z-index:-1677601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529.3pt;margin-top:224.95pt;z-index:-16776012;width:5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6.6pt;margin-top:248.05pt;z-index:-16776008;width:11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50.75pt;margin-top:248.05pt;z-index:-16776004;width:13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62.3pt;margin-top:248.05pt;z-index:-16776000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243.25pt;margin-top:248.05pt;z-index:-1677599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254.05pt;margin-top:248.05pt;z-index:-16775992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335pt;margin-top:248.05pt;z-index:-1677598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345.8pt;margin-top:248.05pt;z-index:-16775984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426.75pt;margin-top:248.05pt;z-index:-1677598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37.55pt;margin-top:248.05pt;z-index:-16775976;width:82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18.5pt;margin-top:248.05pt;z-index:-1677597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29.3pt;margin-top:248.05pt;z-index:-16775968;width:5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60.45pt;margin-top:224.25pt;z-index:-16775964;width:6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29.3pt;margin-top:224.95pt;z-index:-16775960;width:5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437.55pt;margin-top:224.95pt;z-index:-16775956;width:8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45.8pt;margin-top:224.95pt;z-index:-16775952;width:8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254.05pt;margin-top:224.95pt;z-index:-16775948;width:8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162.3pt;margin-top:224.95pt;z-index:-16775944;width:8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6.6pt;margin-top:357.15pt;z-index:-1677594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6.6pt;margin-top:371.6pt;z-index:-1677593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36.6pt;margin-top:384.6pt;z-index:-1677593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36.6pt;margin-top:397.6pt;z-index:-1677592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5.9pt;margin-top:18.35pt;z-index:-16775924;width:6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5.9pt;margin-top:126.7pt;z-index:-16775920;width:163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5.9pt;margin-top:282pt;z-index:-16775916;width:3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</w:p>
    <w:p>
      <w:pPr>
        <w:pStyle w:val="Normal"/>
        <w:framePr w:w="451" w:hAnchor="page" w:vAnchor="page" w:x="6078" w:y="121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</w:t>
      </w:r>
    </w:p>
    <w:p>
      <w:pPr>
        <w:pStyle w:val="Normal"/>
        <w:framePr w:w="4360" w:hAnchor="page" w:vAnchor="page" w:x="747" w:y="108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such arrangement:</w:t>
      </w:r>
    </w:p>
    <w:p>
      <w:pPr>
        <w:pStyle w:val="Normal"/>
        <w:framePr w:w="3654" w:hAnchor="page" w:vAnchor="page" w:x="747" w:y="1040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924" w:hAnchor="page" w:vAnchor="page" w:x="854" w:y="100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are held or are to be held?</w:t>
      </w:r>
    </w:p>
    <w:p>
      <w:pPr>
        <w:pStyle w:val="Normal"/>
        <w:framePr w:w="453" w:hAnchor="page" w:vAnchor="page" w:x="276" w:y="98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G.</w:t>
      </w:r>
    </w:p>
    <w:p>
      <w:pPr>
        <w:pStyle w:val="Normal"/>
        <w:framePr w:w="13472" w:hAnchor="page" w:vAnchor="page" w:x="854" w:y="98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Voting Arrangements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 Do you know of any voting trust or similar agreement or arrangement pursuant to which more than 5% of the shares of</w:t>
      </w:r>
    </w:p>
    <w:p>
      <w:pPr>
        <w:pStyle w:val="Normal"/>
        <w:framePr w:w="4360" w:hAnchor="page" w:vAnchor="page" w:x="747" w:y="81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such arrangement:</w:t>
      </w:r>
    </w:p>
    <w:p>
      <w:pPr>
        <w:pStyle w:val="Normal"/>
        <w:framePr w:w="3654" w:hAnchor="page" w:vAnchor="page" w:x="747" w:y="77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229" w:hAnchor="page" w:vAnchor="page" w:x="854" w:y="73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Company?</w:t>
      </w:r>
    </w:p>
    <w:p>
      <w:pPr>
        <w:pStyle w:val="Normal"/>
        <w:framePr w:w="13683" w:hAnchor="page" w:vAnchor="page" w:x="854" w:y="71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otherwise, including any pledge of securities of the Company, the operation of which may at a subsequent date result in a change of control in the</w:t>
      </w:r>
    </w:p>
    <w:p>
      <w:pPr>
        <w:pStyle w:val="Normal"/>
        <w:framePr w:w="396" w:hAnchor="page" w:vAnchor="page" w:x="276" w:y="69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F.</w:t>
      </w:r>
    </w:p>
    <w:p>
      <w:pPr>
        <w:pStyle w:val="Normal"/>
        <w:framePr w:w="13187" w:hAnchor="page" w:vAnchor="page" w:x="854" w:y="69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Change in Control Arrangements: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you, or to the best of your knowledge, any other person, a party to any arrangement, contractual or</w:t>
      </w:r>
    </w:p>
    <w:p>
      <w:pPr>
        <w:pStyle w:val="Normal"/>
        <w:framePr w:w="4643" w:hAnchor="page" w:vAnchor="page" w:x="747" w:y="55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briefly the voting rights and powers thereunder:</w:t>
      </w:r>
    </w:p>
    <w:p>
      <w:pPr>
        <w:pStyle w:val="Normal"/>
        <w:framePr w:w="13389" w:hAnchor="page" w:vAnchor="page" w:x="747" w:y="53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state the amount held or to be held, the duration of the agreement, the names and addresses of the voting trustees, and outline</w:t>
      </w:r>
    </w:p>
    <w:p>
      <w:pPr>
        <w:pStyle w:val="Normal"/>
        <w:framePr w:w="3711" w:hAnchor="page" w:vAnchor="page" w:x="747" w:y="48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NO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184" w:hAnchor="page" w:vAnchor="page" w:x="854" w:y="44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have been pledged or otherwise deposited as collateral or are held or to be held subject to any voting trust or similar arrangement?</w:t>
      </w:r>
    </w:p>
    <w:p>
      <w:pPr>
        <w:pStyle w:val="Normal"/>
        <w:framePr w:w="427" w:hAnchor="page" w:vAnchor="page" w:x="276" w:y="42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3473" w:hAnchor="page" w:vAnchor="page" w:x="854" w:y="42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Arrangements by 5% Shareholders: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are the beneficial owner of more than 5% of the shares of the Company, state whether any of said</w:t>
      </w:r>
    </w:p>
    <w:p>
      <w:pPr>
        <w:pStyle w:val="Normal"/>
        <w:framePr w:w="12518" w:hAnchor="page" w:vAnchor="page" w:x="747" w:y="37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ownership of such shares might be construed as an admission of ownership for the purpose of ongoing reporting requirements.</w:t>
      </w:r>
    </w:p>
    <w:p>
      <w:pPr>
        <w:pStyle w:val="Normal"/>
        <w:framePr w:w="13631" w:hAnchor="page" w:vAnchor="page" w:x="747" w:y="35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may wish to consult your legal or tax advisor regarding this disclaimer as it may be important in other contexts. For example, your reporting</w:t>
      </w:r>
    </w:p>
    <w:p>
      <w:pPr>
        <w:pStyle w:val="Normal"/>
        <w:framePr w:w="344" w:hAnchor="page" w:vAnchor="page" w:x="3584" w:y="30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30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30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584" w:y="28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28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28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584" w:y="26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26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26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248" w:hAnchor="page" w:vAnchor="page" w:x="1724" w:y="24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Class of Stock</w:t>
      </w:r>
    </w:p>
    <w:p>
      <w:pPr>
        <w:pStyle w:val="Normal"/>
        <w:framePr w:w="272" w:hAnchor="page" w:vAnchor="page" w:x="3584" w:y="24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91" w:hAnchor="page" w:vAnchor="page" w:x="4706" w:y="24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Ownership</w:t>
      </w:r>
    </w:p>
    <w:p>
      <w:pPr>
        <w:pStyle w:val="Normal"/>
        <w:framePr w:w="272" w:hAnchor="page" w:vAnchor="page" w:x="6286" w:y="24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88" w:hAnchor="page" w:vAnchor="page" w:x="7200" w:y="24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Beneficial Owner</w:t>
      </w:r>
    </w:p>
    <w:p>
      <w:pPr>
        <w:pStyle w:val="Normal"/>
        <w:framePr w:w="272" w:hAnchor="page" w:vAnchor="page" w:x="8988" w:y="244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19" w:hAnchor="page" w:vAnchor="page" w:x="9964" w:y="24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Person to You</w:t>
      </w:r>
    </w:p>
    <w:p>
      <w:pPr>
        <w:pStyle w:val="Normal"/>
        <w:framePr w:w="1196" w:hAnchor="page" w:vAnchor="page" w:x="4620" w:y="227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and Nature of</w:t>
      </w:r>
    </w:p>
    <w:p>
      <w:pPr>
        <w:pStyle w:val="Normal"/>
        <w:framePr w:w="1360" w:hAnchor="page" w:vAnchor="page" w:x="7254" w:y="227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Name of Actual</w:t>
      </w:r>
    </w:p>
    <w:p>
      <w:pPr>
        <w:pStyle w:val="Normal"/>
        <w:framePr w:w="1730" w:hAnchor="page" w:vAnchor="page" w:x="9751" w:y="227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Relationship of Such</w:t>
      </w:r>
    </w:p>
    <w:p>
      <w:pPr>
        <w:pStyle w:val="Normal"/>
        <w:framePr w:w="1663" w:hAnchor="page" w:vAnchor="page" w:x="4426" w:y="211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Beneficially Owned</w:t>
      </w:r>
    </w:p>
    <w:p>
      <w:pPr>
        <w:pStyle w:val="Normal"/>
        <w:framePr w:w="1524" w:hAnchor="page" w:vAnchor="page" w:x="4483" w:y="19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Number of Shares</w:t>
      </w:r>
    </w:p>
    <w:p>
      <w:pPr>
        <w:pStyle w:val="Normal"/>
        <w:framePr w:w="1069" w:hAnchor="page" w:vAnchor="page" w:x="747" w:y="14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question.</w:t>
      </w:r>
    </w:p>
    <w:p>
      <w:pPr>
        <w:pStyle w:val="Normal"/>
        <w:framePr w:w="13627" w:hAnchor="page" w:vAnchor="page" w:x="747" w:y="12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provide the following information with respect to the person(s) who should be shown as the beneficial owner(s) of the shares in</w:t>
      </w:r>
    </w:p>
    <w:p>
      <w:pPr>
        <w:pStyle w:val="Normal"/>
        <w:framePr w:w="3654" w:hAnchor="page" w:vAnchor="page" w:x="747" w:y="7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973" w:hAnchor="page" w:vAnchor="page" w:x="854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 registration statements to be filed with an applicable authorities (if any)?</w:t>
      </w:r>
    </w:p>
    <w:p>
      <w:pPr>
        <w:pStyle w:val="Normal"/>
        <w:framePr w:w="453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3211" w:hAnchor="page" w:vAnchor="page" w:x="85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Disclaimer of Beneficial Ownership: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wish to disclaim beneficial ownership of any of the shares reported above for purposes of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7pt;margin-top:1pt;z-index:-1677591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12.8pt;margin-top:1pt;z-index:-1677590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12.8pt;margin-top:2.45pt;z-index:-1677590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97.95pt;margin-top:1pt;z-index:-167759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12.8pt;margin-top:1pt;z-index:-167758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6.6pt;margin-top:129.6pt;z-index:-16775892;width:143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178.2pt;margin-top:129.6pt;z-index:-1677588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189.05pt;margin-top:129.6pt;z-index:-16775884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13.3pt;margin-top:129.6pt;z-index:-1677588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24.15pt;margin-top:129.6pt;z-index:-16775876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48.4pt;margin-top:129.6pt;z-index:-1677587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59.25pt;margin-top:129.6pt;z-index:-16775868;width:121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6.6pt;margin-top:152.7pt;z-index:-16775864;width:143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178.2pt;margin-top:152.7pt;z-index:-1677586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189.05pt;margin-top:152.7pt;z-index:-16775856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13.3pt;margin-top:152.7pt;z-index:-1677585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324.15pt;margin-top:152.7pt;z-index:-16775848;width:126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448.4pt;margin-top:152.7pt;z-index:-1677584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459.25pt;margin-top:152.7pt;z-index:-16775840;width:121.2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85pt;margin-top:128.85pt;z-index:-16775836;width:4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459.25pt;margin-top:129.6pt;z-index:-16775832;width:1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324.15pt;margin-top:129.6pt;z-index:-16775828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189.05pt;margin-top:129.6pt;z-index:-16775824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36.6pt;margin-top:302.95pt;z-index:-1677582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36.6pt;margin-top:317.4pt;z-index:-1677581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36.6pt;margin-top:330.45pt;z-index:-1677581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6.6pt;margin-top:435.9pt;z-index:-1677580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36.6pt;margin-top:450.35pt;z-index:-1677580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36.6pt;margin-top:463.35pt;z-index:-1677580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6.6pt;margin-top:476.35pt;z-index:-1677579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36.6pt;margin-top:570.25pt;z-index:-1677579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6.6pt;margin-top:584.7pt;z-index:-1677578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6.6pt;margin-top:597.7pt;z-index:-1677578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41.7pt;margin-top:18.35pt;z-index:-16775780;width:1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1.7pt;margin-top:221.35pt;z-index:-16775776;width:153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41.7pt;margin-top:354.25pt;z-index:-16775772;width:14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41.7pt;margin-top:500.2pt;z-index:-16775768;width:9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</w:p>
    <w:p>
      <w:pPr>
        <w:pStyle w:val="Normal"/>
        <w:framePr w:w="459" w:hAnchor="page" w:vAnchor="page" w:x="6074" w:y="103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</w:t>
      </w:r>
    </w:p>
    <w:p>
      <w:pPr>
        <w:pStyle w:val="Normal"/>
        <w:framePr w:w="9084" w:hAnchor="page" w:vAnchor="page" w:x="854" w:y="99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similar transactions, to which the Company was or is to be a participant with the above persons.</w:t>
      </w:r>
    </w:p>
    <w:p>
      <w:pPr>
        <w:pStyle w:val="Normal"/>
        <w:framePr w:w="13620" w:hAnchor="page" w:vAnchor="page" w:x="854" w:y="975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guarantee of indebtedness), since the beginning of the Company’s preceding three fiscal years, or any currently proposed transaction, or series of</w:t>
      </w:r>
    </w:p>
    <w:p>
      <w:pPr>
        <w:pStyle w:val="Normal"/>
        <w:framePr w:w="13575" w:hAnchor="page" w:vAnchor="page" w:x="854" w:y="95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aware. Please review Exhibit B carefully and confirm that it includes any transaction arrangement or relationship (including any indebtedness or</w:t>
      </w:r>
    </w:p>
    <w:p>
      <w:pPr>
        <w:pStyle w:val="Normal"/>
        <w:framePr w:w="453" w:hAnchor="page" w:vAnchor="page" w:x="276" w:y="92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13393" w:hAnchor="page" w:vAnchor="page" w:x="854" w:y="92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Transactions: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Exhibit B lists all transactions between the Company and the recipient of this Questionnaire of which the Company is currently</w:t>
      </w:r>
    </w:p>
    <w:p>
      <w:pPr>
        <w:pStyle w:val="Normal"/>
        <w:framePr w:w="5541" w:hAnchor="page" w:vAnchor="page" w:x="1316" w:y="87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extra or special benefit not shared on a pro rata basis.</w:t>
      </w:r>
    </w:p>
    <w:p>
      <w:pPr>
        <w:pStyle w:val="Normal"/>
        <w:framePr w:w="309" w:hAnchor="page" w:vAnchor="page" w:x="854" w:y="85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21" w:hAnchor="page" w:vAnchor="page" w:x="1316" w:y="85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interest arises solely from the ownership of securities of the Company and neither you nor any close member of your family receives</w:t>
      </w:r>
    </w:p>
    <w:p>
      <w:pPr>
        <w:pStyle w:val="Normal"/>
        <w:framePr w:w="5215" w:hAnchor="page" w:vAnchor="page" w:x="1316" w:y="82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arrangement with the Company or its subsidiaries); or</w:t>
      </w:r>
    </w:p>
    <w:p>
      <w:pPr>
        <w:pStyle w:val="Normal"/>
        <w:framePr w:w="309" w:hAnchor="page" w:vAnchor="page" w:x="854" w:y="79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56" w:hAnchor="page" w:vAnchor="page" w:x="1316" w:y="79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interest arises solely in your capacity as an officer and/or director of the Company or its subsidiaries (e.g., your compensation</w:t>
      </w:r>
    </w:p>
    <w:p>
      <w:pPr>
        <w:pStyle w:val="Normal"/>
        <w:framePr w:w="6620" w:hAnchor="page" w:vAnchor="page" w:x="276" w:y="76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   No information need be given as to any transaction in which:</w:t>
      </w:r>
    </w:p>
    <w:p>
      <w:pPr>
        <w:pStyle w:val="Normal"/>
        <w:framePr w:w="5640" w:hAnchor="page" w:vAnchor="page" w:x="276" w:y="71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sons and daughters-in-law, and brothers and sisters-in-law.</w:t>
      </w:r>
    </w:p>
    <w:p>
      <w:pPr>
        <w:pStyle w:val="Normal"/>
        <w:framePr w:w="14259" w:hAnchor="page" w:vAnchor="page" w:x="276" w:y="69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influenced by you in your dealings with the Company, including, but not limited to, your spouse, parents, children, siblings, mothers and fathers-in-law,</w:t>
      </w:r>
    </w:p>
    <w:p>
      <w:pPr>
        <w:pStyle w:val="Normal"/>
        <w:framePr w:w="13793" w:hAnchor="page" w:vAnchor="page" w:x="276" w:y="66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   For purposes of this section, “close member of your family” refers to any of your family members that may be expected to influence, or be</w:t>
      </w:r>
    </w:p>
    <w:p>
      <w:pPr>
        <w:pStyle w:val="Normal"/>
        <w:framePr w:w="3090" w:hAnchor="page" w:vAnchor="page" w:x="1316" w:y="62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shareholding in the Company).</w:t>
      </w:r>
    </w:p>
    <w:p>
      <w:pPr>
        <w:pStyle w:val="Normal"/>
        <w:framePr w:w="12235" w:hAnchor="page" w:vAnchor="page" w:x="1316" w:y="59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body in which you or a family member of yours has a personal interest, but excluding a personal interest arising from the fact of a</w:t>
      </w:r>
    </w:p>
    <w:p>
      <w:pPr>
        <w:pStyle w:val="Normal"/>
        <w:framePr w:w="13071" w:hAnchor="page" w:vAnchor="page" w:x="1316" w:y="57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transaction of the company or its affiliates, including a personal interest of your family member (as defined in Part I B) or of a corporate</w:t>
      </w:r>
    </w:p>
    <w:p>
      <w:pPr>
        <w:pStyle w:val="Normal"/>
        <w:framePr w:w="309" w:hAnchor="page" w:vAnchor="page" w:x="854" w:y="55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72" w:hAnchor="page" w:vAnchor="page" w:x="1316" w:y="55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another person in which you have a personal interest (for purposes of this section, “personal interest” refers to a personal interest in an act</w:t>
      </w:r>
    </w:p>
    <w:p>
      <w:pPr>
        <w:pStyle w:val="Normal"/>
        <w:framePr w:w="309" w:hAnchor="page" w:vAnchor="page" w:x="854" w:y="51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233" w:hAnchor="page" w:vAnchor="page" w:x="1316" w:y="51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security holder who owns of record or beneficially 5% or more of the Company’s outstanding shares; or</w:t>
      </w:r>
    </w:p>
    <w:p>
      <w:pPr>
        <w:pStyle w:val="Normal"/>
        <w:framePr w:w="5156" w:hAnchor="page" w:vAnchor="page" w:x="1316" w:y="48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custodian, executor or in a similar fiduciary capacity;</w:t>
      </w:r>
    </w:p>
    <w:p>
      <w:pPr>
        <w:pStyle w:val="Normal"/>
        <w:framePr w:w="309" w:hAnchor="page" w:vAnchor="page" w:x="854" w:y="45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67" w:hAnchor="page" w:vAnchor="page" w:x="1316" w:y="45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trust, custodianship or estate in which you have or had a substantial beneficial interest or as to which you serve or served as trustee,</w:t>
      </w:r>
    </w:p>
    <w:p>
      <w:pPr>
        <w:pStyle w:val="Normal"/>
        <w:framePr w:w="11647" w:hAnchor="page" w:vAnchor="page" w:x="1316" w:y="4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other directors or officers of the Company and holders of more than 5% of shares or family members) is 10% or more;</w:t>
      </w:r>
    </w:p>
    <w:p>
      <w:pPr>
        <w:pStyle w:val="Normal"/>
        <w:framePr w:w="309" w:hAnchor="page" w:vAnchor="page" w:x="854" w:y="39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85" w:hAnchor="page" w:vAnchor="page" w:x="1316" w:y="39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partnership or firm of which you are or were a general partner or of which your limited partnership interest (either alone or together</w:t>
      </w:r>
    </w:p>
    <w:p>
      <w:pPr>
        <w:pStyle w:val="Normal"/>
        <w:framePr w:w="3430" w:hAnchor="page" w:vAnchor="page" w:x="1316" w:y="36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ability to control such policies;</w:t>
      </w:r>
    </w:p>
    <w:p>
      <w:pPr>
        <w:pStyle w:val="Normal"/>
        <w:framePr w:w="309" w:hAnchor="page" w:vAnchor="page" w:x="854" w:y="33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43" w:hAnchor="page" w:vAnchor="page" w:x="1316" w:y="33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in which you have the power to participate in the financial and operating policy decisions, even if such power does not amount to</w:t>
      </w:r>
    </w:p>
    <w:p>
      <w:pPr>
        <w:pStyle w:val="Normal"/>
        <w:framePr w:w="3124" w:hAnchor="page" w:vAnchor="page" w:x="1316" w:y="30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an affiliate of such an entity;</w:t>
      </w:r>
    </w:p>
    <w:p>
      <w:pPr>
        <w:pStyle w:val="Normal"/>
        <w:framePr w:w="309" w:hAnchor="page" w:vAnchor="page" w:x="854" w:y="28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19" w:hAnchor="page" w:vAnchor="page" w:x="1316" w:y="28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in which you or a close member of your family beneficially owns a 10% or greater interest in the voting power of the Company,</w:t>
      </w:r>
    </w:p>
    <w:p>
      <w:pPr>
        <w:pStyle w:val="Normal"/>
        <w:framePr w:w="309" w:hAnchor="page" w:vAnchor="page" w:x="854" w:y="24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480" w:hAnchor="page" w:vAnchor="page" w:x="1316" w:y="24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of which you or a close member of your family is a director or officer or an affiliate of such an entity;</w:t>
      </w:r>
    </w:p>
    <w:p>
      <w:pPr>
        <w:pStyle w:val="Normal"/>
        <w:framePr w:w="1191" w:hAnchor="page" w:vAnchor="page" w:x="1316" w:y="20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Company;</w:t>
      </w:r>
    </w:p>
    <w:p>
      <w:pPr>
        <w:pStyle w:val="Normal"/>
        <w:framePr w:w="309" w:hAnchor="page" w:vAnchor="page" w:x="854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42" w:hAnchor="page" w:vAnchor="page" w:x="1316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entity that directly or indirectly through one or more intermediaries, control or is controlled by, or are under common control with the</w:t>
      </w:r>
    </w:p>
    <w:p>
      <w:pPr>
        <w:pStyle w:val="Normal"/>
        <w:framePr w:w="309" w:hAnchor="page" w:vAnchor="page" w:x="854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3790" w:hAnchor="page" w:vAnchor="page" w:x="1316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or a close member of your family;</w:t>
      </w:r>
    </w:p>
    <w:p>
      <w:pPr>
        <w:pStyle w:val="Normal"/>
        <w:framePr w:w="2072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its affiliates, and:</w:t>
      </w:r>
    </w:p>
    <w:p>
      <w:pPr>
        <w:pStyle w:val="Normal"/>
        <w:framePr w:w="14262" w:hAnchor="page" w:vAnchor="page" w:x="276" w:y="8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Company’s preceding three fiscal years up to the date of this Questionnaire, or any presently proposed transactions, between the Company or any</w:t>
      </w:r>
    </w:p>
    <w:p>
      <w:pPr>
        <w:pStyle w:val="Normal"/>
        <w:framePr w:w="14198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describe any transactions, including employment, consulting, service or similar agreements or loans entered into at any time since the beginning</w:t>
      </w:r>
    </w:p>
    <w:p>
      <w:pPr>
        <w:pStyle w:val="Normal"/>
        <w:framePr w:w="9706" w:hAnchor="page" w:vAnchor="page" w:x="2222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IV - TRANSACTIONS AND EMPLOYMENT AGREEMENTS WITH THE COMPANY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7pt;margin-top:1pt;z-index:-1677576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12.8pt;margin-top:1pt;z-index:-1677576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12.8pt;margin-top:2.45pt;z-index:-1677575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597.95pt;margin-top:1pt;z-index:-167757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12.8pt;margin-top:1pt;z-index:-167757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110.1pt;margin-top:18.35pt;z-index:-16775744;width:4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156.35pt;margin-top:18.35pt;z-index:-16775740;width:350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90.6pt;margin-top:41.45pt;z-index:-16775736;width:50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03.95pt;margin-top:41.45pt;z-index:-16775732;width:2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191.65pt;margin-top:53pt;z-index:-16775728;width:137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12.8pt;margin-top:342.7pt;z-index:-16775724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159.3pt;margin-top:342.7pt;z-index:-16775720;width:113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12.8pt;margin-top:388.95pt;z-index:-16775716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41.7pt;margin-top:472.75pt;z-index:-16775712;width:5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100.05pt;margin-top:472.75pt;z-index:-16775708;width:3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125.05pt;margin-top:484.3pt;z-index:-16775704;width:3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</w:p>
    <w:p>
      <w:pPr>
        <w:pStyle w:val="Normal"/>
        <w:framePr w:w="459" w:hAnchor="page" w:vAnchor="page" w:x="6074" w:y="96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</w:t>
      </w:r>
    </w:p>
    <w:p>
      <w:pPr>
        <w:pStyle w:val="Normal"/>
        <w:framePr w:w="344" w:hAnchor="page" w:vAnchor="page" w:x="4466" w:y="92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12" w:hAnchor="page" w:vAnchor="page" w:x="921" w:y="90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required to be described.</w:t>
      </w:r>
    </w:p>
    <w:p>
      <w:pPr>
        <w:pStyle w:val="Normal"/>
        <w:framePr w:w="3937" w:hAnchor="page" w:vAnchor="page" w:x="921" w:y="88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reason of which such indebtedness is</w:t>
      </w:r>
    </w:p>
    <w:p>
      <w:pPr>
        <w:pStyle w:val="Normal"/>
        <w:framePr w:w="4290" w:hAnchor="page" w:vAnchor="page" w:x="921" w:y="85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person and the nature of the relationship</w:t>
      </w:r>
    </w:p>
    <w:p>
      <w:pPr>
        <w:pStyle w:val="Normal"/>
        <w:framePr w:w="4277" w:hAnchor="page" w:vAnchor="page" w:x="921" w:y="83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or entity other than you, the name of</w:t>
      </w:r>
    </w:p>
    <w:p>
      <w:pPr>
        <w:pStyle w:val="Normal"/>
        <w:framePr w:w="4040" w:hAnchor="page" w:vAnchor="page" w:x="921" w:y="81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such indebtedness was incurred by any</w:t>
      </w:r>
    </w:p>
    <w:p>
      <w:pPr>
        <w:pStyle w:val="Normal"/>
        <w:framePr w:w="344" w:hAnchor="page" w:vAnchor="page" w:x="4466" w:y="76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640" w:hAnchor="page" w:vAnchor="page" w:x="921" w:y="75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Rate of interest</w:t>
      </w:r>
    </w:p>
    <w:p>
      <w:pPr>
        <w:pStyle w:val="Normal"/>
        <w:framePr w:w="2609" w:hAnchor="page" w:vAnchor="page" w:x="921" w:y="70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 of this Questionnaire</w:t>
      </w:r>
    </w:p>
    <w:p>
      <w:pPr>
        <w:pStyle w:val="Normal"/>
        <w:framePr w:w="344" w:hAnchor="page" w:vAnchor="page" w:x="4466" w:y="70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464" w:hAnchor="page" w:vAnchor="page" w:x="921" w:y="68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Amount of indebtedness outstanding as of the</w:t>
      </w:r>
    </w:p>
    <w:p>
      <w:pPr>
        <w:pStyle w:val="Normal"/>
        <w:framePr w:w="344" w:hAnchor="page" w:vAnchor="page" w:x="4466" w:y="63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32" w:hAnchor="page" w:vAnchor="page" w:x="921" w:y="62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fiscal years.</w:t>
      </w:r>
    </w:p>
    <w:p>
      <w:pPr>
        <w:pStyle w:val="Normal"/>
        <w:framePr w:w="4316" w:hAnchor="page" w:vAnchor="page" w:x="921" w:y="59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outstanding during the Company’s last three</w:t>
      </w:r>
    </w:p>
    <w:p>
      <w:pPr>
        <w:pStyle w:val="Normal"/>
        <w:framePr w:w="3443" w:hAnchor="page" w:vAnchor="page" w:x="921" w:y="57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Maximum amount of indebtedness</w:t>
      </w:r>
    </w:p>
    <w:p>
      <w:pPr>
        <w:pStyle w:val="Normal"/>
        <w:framePr w:w="3700" w:hAnchor="page" w:vAnchor="page" w:x="921" w:y="53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end of the Company’s last fiscal year.</w:t>
      </w:r>
    </w:p>
    <w:p>
      <w:pPr>
        <w:pStyle w:val="Normal"/>
        <w:framePr w:w="344" w:hAnchor="page" w:vAnchor="page" w:x="4466" w:y="53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464" w:hAnchor="page" w:vAnchor="page" w:x="921" w:y="50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Amount of indebtedness outstanding as of the</w:t>
      </w:r>
    </w:p>
    <w:p>
      <w:pPr>
        <w:pStyle w:val="Normal"/>
        <w:framePr w:w="3533" w:hAnchor="page" w:vAnchor="page" w:x="921" w:y="45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 in which it was incurred</w:t>
      </w:r>
    </w:p>
    <w:p>
      <w:pPr>
        <w:pStyle w:val="Normal"/>
        <w:framePr w:w="344" w:hAnchor="page" w:vAnchor="page" w:x="4466" w:y="460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680" w:hAnchor="page" w:vAnchor="page" w:x="921" w:y="43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Nature of the indebtedness and of the</w:t>
      </w:r>
    </w:p>
    <w:p>
      <w:pPr>
        <w:pStyle w:val="Normal"/>
        <w:framePr w:w="6709" w:hAnchor="page" w:vAnchor="page" w:x="747" w:y="37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describe the transaction and provide the following information:</w:t>
      </w:r>
    </w:p>
    <w:p>
      <w:pPr>
        <w:pStyle w:val="Normal"/>
        <w:framePr w:w="4169" w:hAnchor="page" w:vAnchor="page" w:x="1547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Company or any of its subsidiaries,</w:t>
      </w:r>
    </w:p>
    <w:p>
      <w:pPr>
        <w:pStyle w:val="Normal"/>
        <w:framePr w:w="12575" w:hAnchor="page" w:vAnchor="page" w:x="1547" w:y="30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any pension, retirement, savings or similar plan provided by the Company or any of their subsidiaries, or is or has been a guarantor</w:t>
      </w:r>
    </w:p>
    <w:p>
      <w:pPr>
        <w:pStyle w:val="Normal"/>
        <w:framePr w:w="12836" w:hAnchor="page" w:vAnchor="page" w:x="1547" w:y="28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capacity, is, or has been during any of the Company’s preceding three fiscal years, indebted to the Company or any of its subsidiaries, or</w:t>
      </w:r>
    </w:p>
    <w:p>
      <w:pPr>
        <w:pStyle w:val="Normal"/>
        <w:framePr w:w="510" w:hAnchor="page" w:vAnchor="page" w:x="854" w:y="25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2606" w:hAnchor="page" w:vAnchor="page" w:x="1547" w:y="25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trust or other estate in which you have (or had) a substantial beneficial interest or as to which you serve as a trustee or in a similar</w:t>
      </w:r>
    </w:p>
    <w:p>
      <w:pPr>
        <w:pStyle w:val="Normal"/>
        <w:framePr w:w="8144" w:hAnchor="page" w:vAnchor="page" w:x="1547" w:y="22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indirectly, the beneficial owner of 10% or more of any class of equity securities; or</w:t>
      </w:r>
    </w:p>
    <w:p>
      <w:pPr>
        <w:pStyle w:val="Normal"/>
        <w:framePr w:w="446" w:hAnchor="page" w:vAnchor="page" w:x="854" w:y="19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2796" w:hAnchor="page" w:vAnchor="page" w:x="1547" w:y="19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member of your immediate family, the Company or its subsidiaries of which you are (or have been) an officer or partner or, directly</w:t>
      </w:r>
    </w:p>
    <w:p>
      <w:pPr>
        <w:pStyle w:val="Normal"/>
        <w:framePr w:w="440" w:hAnchor="page" w:vAnchor="page" w:x="276" w:y="16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762" w:hAnchor="page" w:vAnchor="page" w:x="854" w:y="16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Loans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 If you or</w:t>
      </w:r>
    </w:p>
    <w:p>
      <w:pPr>
        <w:pStyle w:val="Normal"/>
        <w:framePr w:w="13174" w:hAnchor="page" w:vAnchor="page" w:x="747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“INCOMPLETE/INCORRECT,” please indicate any additions or corrections in Exhibit B or attach a separate sheet to this Questionnaire.</w:t>
      </w:r>
    </w:p>
    <w:p>
      <w:pPr>
        <w:pStyle w:val="Normal"/>
        <w:framePr w:w="8327" w:hAnchor="page" w:vAnchor="page" w:x="747" w:y="6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COMPLETE/CORRECT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INCOMPLETE/INCORRECT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443" w:hAnchor="page" w:vAnchor="page" w:x="747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 Exhibit B correct and complete?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7pt;margin-top:1pt;z-index:-1677570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12.8pt;margin-top:1pt;z-index:-1677569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12.8pt;margin-top:2.45pt;z-index:-1677569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597.95pt;margin-top:1pt;z-index:-167756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12.8pt;margin-top:1pt;z-index:-167756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238.9pt;margin-top:239.4pt;z-index:-16775680;width:33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238.9pt;margin-top:274.1pt;z-index:-16775676;width:33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238.9pt;margin-top:327.55pt;z-index:-16775672;width:33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238.9pt;margin-top:361.5pt;z-index:-16775668;width:33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238.9pt;margin-top:392.55pt;z-index:-16775664;width:33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238.9pt;margin-top:470.6pt;z-index:-16775660;width:342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578.45pt;margin-top:405.55pt;z-index:-16775656;width:2.7pt;height:6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222.3pt;margin-top:470.6pt;z-index:-16775652;width:18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36.6pt;margin-top:470.6pt;z-index:-16775648;width:187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36.6pt;margin-top:405.55pt;z-index:-16775644;width:2.7pt;height:6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578.45pt;margin-top:394pt;z-index:-16775640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36.6pt;margin-top:394pt;z-index:-16775636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578.45pt;margin-top:375.2pt;z-index:-16775632;width:2.7pt;height:2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6.6pt;margin-top:375.2pt;z-index:-16775628;width:2.7pt;height:2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578.45pt;margin-top:363.65pt;z-index:-16775624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36.6pt;margin-top:363.65pt;z-index:-16775620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578.45pt;margin-top:340.55pt;z-index:-16775616;width:2.7pt;height:25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36.6pt;margin-top:340.55pt;z-index:-16775612;width:2.7pt;height:25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578.45pt;margin-top:329pt;z-index:-16775608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36.6pt;margin-top:329pt;z-index:-16775604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578.45pt;margin-top:287.1pt;z-index:-1677560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36.6pt;margin-top:287.1pt;z-index:-1677559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578.45pt;margin-top:275.5pt;z-index:-16775592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36.6pt;margin-top:275.5pt;z-index:-16775588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578.45pt;margin-top:252.4pt;z-index:-16775584;width:2.7pt;height:25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36.6pt;margin-top:252.4pt;z-index:-16775580;width:2.7pt;height:25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78.45pt;margin-top:240.85pt;z-index:-16775576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36.6pt;margin-top:240.85pt;z-index:-16775572;width:2.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578.45pt;margin-top:209.8pt;z-index:-16775568;width:2.7pt;height:3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36.6pt;margin-top:209.8pt;z-index:-16775564;width:2.7pt;height:3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238.9pt;margin-top:209.8pt;z-index:-16775560;width:342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222.3pt;margin-top:209.8pt;z-index:-16775556;width:18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36.6pt;margin-top:209.8pt;z-index:-16775552;width:187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45.7pt;margin-top:18.35pt;z-index:-16775548;width:3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354.9pt;margin-top:64.55pt;z-index:-16775544;width:3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41.7pt;margin-top:89.15pt;z-index:-16775540;width:2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</w:p>
    <w:p>
      <w:pPr>
        <w:pStyle w:val="Normal"/>
        <w:framePr w:w="459" w:hAnchor="page" w:vAnchor="page" w:x="6074" w:y="518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14</w:t>
      </w:r>
    </w:p>
    <w:p>
      <w:pPr>
        <w:pStyle w:val="Normal"/>
        <w:framePr w:w="7704" w:hAnchor="page" w:vAnchor="page" w:x="747" w:y="39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provide a detailed description of the terms of such engagement:</w:t>
      </w:r>
    </w:p>
    <w:p>
      <w:pPr>
        <w:pStyle w:val="Normal"/>
        <w:framePr w:w="3654" w:hAnchor="page" w:vAnchor="page" w:x="747" w:y="34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YES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5195" w:hAnchor="page" w:vAnchor="page" w:x="854" w:y="30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(iii) an interested party of the Company?</w:t>
      </w:r>
    </w:p>
    <w:p>
      <w:pPr>
        <w:pStyle w:val="Normal"/>
        <w:framePr w:w="453" w:hAnchor="page" w:vAnchor="page" w:x="276" w:y="28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3511" w:hAnchor="page" w:vAnchor="page" w:x="854" w:y="28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Employment: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Are you, or any of your immediate family members, an employee or a service provider of (i) the Company, (ii) an affiliate of the</w:t>
      </w:r>
    </w:p>
    <w:p>
      <w:pPr>
        <w:pStyle w:val="Normal"/>
        <w:framePr w:w="1947" w:hAnchor="page" w:vAnchor="page" w:x="747" w:y="14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please describe:</w:t>
      </w:r>
    </w:p>
    <w:p>
      <w:pPr>
        <w:pStyle w:val="Normal"/>
        <w:framePr w:w="2766" w:hAnchor="page" w:vAnchor="page" w:x="747" w:y="10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NONE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127" w:hAnchor="page" w:vAnchor="page" w:x="854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box indicating “NONE” below.</w:t>
      </w:r>
    </w:p>
    <w:p>
      <w:pPr>
        <w:pStyle w:val="Normal"/>
        <w:framePr w:w="13385" w:hAnchor="page" w:vAnchor="page" w:x="854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Company, directly or indirectly, including through any subsidiary during the Company’s preceding three fiscal years. If none, please check the</w:t>
      </w:r>
    </w:p>
    <w:p>
      <w:pPr>
        <w:pStyle w:val="Normal"/>
        <w:framePr w:w="440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544" w:hAnchor="page" w:vAnchor="page" w:x="85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Personal Loans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 Please describe below any other extension of credit to you or any related person in the form of a personal loan arranged by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7pt;margin-top:1pt;z-index:-16775536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12.8pt;margin-top:1pt;z-index:-1677553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12.8pt;margin-top:2.45pt;z-index:-1677552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597.95pt;margin-top:1pt;z-index:-167755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12.8pt;margin-top:1pt;z-index:-167755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36.6pt;margin-top:99.95pt;z-index:-1677551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36.6pt;margin-top:114.4pt;z-index:-1677551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36.6pt;margin-top:127.45pt;z-index:-1677550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36.6pt;margin-top:221.35pt;z-index:-1677550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36.6pt;margin-top:235.8pt;z-index:-1677550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36.6pt;margin-top:248.8pt;z-index:-1677549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41.7pt;margin-top:18.35pt;z-index:-16775492;width:6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41.7pt;margin-top:151.25pt;z-index:-16775488;width:5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</w:p>
    <w:p>
      <w:pPr>
        <w:pStyle w:val="Normal"/>
        <w:framePr w:w="459" w:hAnchor="page" w:vAnchor="page" w:x="6074" w:y="93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15</w:t>
      </w:r>
    </w:p>
    <w:p>
      <w:pPr>
        <w:pStyle w:val="Normal"/>
        <w:framePr w:w="309" w:hAnchor="page" w:vAnchor="page" w:x="854" w:y="89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215" w:hAnchor="page" w:vAnchor="page" w:x="1316" w:y="89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Federal or State securities or commodities law or regulation;</w:t>
      </w:r>
    </w:p>
    <w:p>
      <w:pPr>
        <w:pStyle w:val="Normal"/>
        <w:framePr w:w="2089" w:hAnchor="page" w:vAnchor="page" w:x="1547" w:y="85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alleged violation of:</w:t>
      </w:r>
    </w:p>
    <w:p>
      <w:pPr>
        <w:pStyle w:val="Normal"/>
        <w:framePr w:w="12498" w:hAnchor="page" w:vAnchor="page" w:x="1547" w:y="83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a settlement of a civil proceeding among private litigants) , not subsequently reversed, suspended or vacated, relating to an</w:t>
      </w:r>
    </w:p>
    <w:p>
      <w:pPr>
        <w:pStyle w:val="Normal"/>
        <w:framePr w:w="497" w:hAnchor="page" w:vAnchor="page" w:x="854" w:y="81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2514" w:hAnchor="page" w:vAnchor="page" w:x="1547" w:y="81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the subject of, or a party to, any Federal or State judicial or administrative order, judgment, decree, or finding (not</w:t>
      </w:r>
    </w:p>
    <w:p>
      <w:pPr>
        <w:pStyle w:val="Normal"/>
        <w:framePr w:w="11741" w:hAnchor="page" w:vAnchor="page" w:x="1547" w:y="77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law and the judgment in such civil action or finding by the CFTC has not been subsequently reversed, suspended or vacated.</w:t>
      </w:r>
    </w:p>
    <w:p>
      <w:pPr>
        <w:pStyle w:val="Normal"/>
        <w:framePr w:w="459" w:hAnchor="page" w:vAnchor="page" w:x="854" w:y="75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2755" w:hAnchor="page" w:vAnchor="page" w:x="1547" w:y="75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found by a court of competent jurisdiction in a civil action or by the CFTC to have violated any federal commodities</w:t>
      </w:r>
    </w:p>
    <w:p>
      <w:pPr>
        <w:pStyle w:val="Normal"/>
        <w:framePr w:w="1389" w:hAnchor="page" w:vAnchor="page" w:x="1547" w:y="71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vacated; and</w:t>
      </w:r>
    </w:p>
    <w:p>
      <w:pPr>
        <w:pStyle w:val="Normal"/>
        <w:framePr w:w="12177" w:hAnchor="page" w:vAnchor="page" w:x="1547" w:y="69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laws where the judgment in such a civil action or finding by the SEC has not been subsequently reversed, suspended or</w:t>
      </w:r>
    </w:p>
    <w:p>
      <w:pPr>
        <w:pStyle w:val="Normal"/>
        <w:framePr w:w="484" w:hAnchor="page" w:vAnchor="page" w:x="854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081" w:hAnchor="page" w:vAnchor="page" w:x="1547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found by a court of competent jurisdiction in a civil action or by the SEC to have violated any federal or state</w:t>
      </w:r>
    </w:p>
    <w:p>
      <w:pPr>
        <w:pStyle w:val="Normal"/>
        <w:framePr w:w="6594" w:hAnchor="page" w:vAnchor="page" w:x="1547" w:y="63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above, or to be associated with persons engaged in any such activity;</w:t>
      </w:r>
    </w:p>
    <w:p>
      <w:pPr>
        <w:pStyle w:val="Normal"/>
        <w:framePr w:w="12639" w:hAnchor="page" w:vAnchor="page" w:x="1547" w:y="61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state authority barring, suspending or otherwise limiting for more than 60 days your right to engage in any activity described in (c) (i),</w:t>
      </w:r>
    </w:p>
    <w:p>
      <w:pPr>
        <w:pStyle w:val="Normal"/>
        <w:framePr w:w="497" w:hAnchor="page" w:vAnchor="page" w:x="854" w:y="58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519" w:hAnchor="page" w:vAnchor="page" w:x="1547" w:y="58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never been the subject of any order, judgment or decree, not subsequently reversed, suspended or vacated, of any federal or</w:t>
      </w:r>
    </w:p>
    <w:p>
      <w:pPr>
        <w:pStyle w:val="Normal"/>
        <w:framePr w:w="6542" w:hAnchor="page" w:vAnchor="page" w:x="1316" w:y="55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federal, state or foreign securities laws or federal commodities laws;</w:t>
      </w:r>
    </w:p>
    <w:p>
      <w:pPr>
        <w:pStyle w:val="Normal"/>
        <w:framePr w:w="309" w:hAnchor="page" w:vAnchor="page" w:x="854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60" w:hAnchor="page" w:vAnchor="page" w:x="1316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engaging in any activity in connection with the purchase or sale of any security or commodity or in connection with any violation of</w:t>
      </w:r>
    </w:p>
    <w:p>
      <w:pPr>
        <w:pStyle w:val="Normal"/>
        <w:framePr w:w="309" w:hAnchor="page" w:vAnchor="page" w:x="854" w:y="49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4354" w:hAnchor="page" w:vAnchor="page" w:x="1316" w:y="49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engaging in any type of business practice; or</w:t>
      </w:r>
    </w:p>
    <w:p>
      <w:pPr>
        <w:pStyle w:val="Normal"/>
        <w:framePr w:w="4284" w:hAnchor="page" w:vAnchor="page" w:x="1316" w:y="45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practice in connection with such activity;</w:t>
      </w:r>
    </w:p>
    <w:p>
      <w:pPr>
        <w:pStyle w:val="Normal"/>
        <w:framePr w:w="13046" w:hAnchor="page" w:vAnchor="page" w:x="1316" w:y="43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of any investment company, bank, savings and loan association or insurance company, or engaging in or continuing any conduct</w:t>
      </w:r>
    </w:p>
    <w:p>
      <w:pPr>
        <w:pStyle w:val="Normal"/>
        <w:framePr w:w="13077" w:hAnchor="page" w:vAnchor="page" w:x="1316" w:y="41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any of the foregoing, or as an investment adviser, underwriter, broker or dealer in securities, or as an affiliated person, director or</w:t>
      </w:r>
    </w:p>
    <w:p>
      <w:pPr>
        <w:pStyle w:val="Normal"/>
        <w:framePr w:w="12677" w:hAnchor="page" w:vAnchor="page" w:x="1316" w:y="38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 merchant, any other person regulated by the U.S. Commodity Futures Trading Commission (the “CFTC”), or an associated</w:t>
      </w:r>
    </w:p>
    <w:p>
      <w:pPr>
        <w:pStyle w:val="Normal"/>
        <w:framePr w:w="309" w:hAnchor="page" w:vAnchor="page" w:x="854" w:y="3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93" w:hAnchor="page" w:vAnchor="page" w:x="1316" w:y="36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acting as a futures commission merchant, introducing broker, commodity trading adviser, commodity pool operator, floor broker, leverage</w:t>
      </w:r>
    </w:p>
    <w:p>
      <w:pPr>
        <w:pStyle w:val="Normal"/>
        <w:framePr w:w="10856" w:hAnchor="page" w:vAnchor="page" w:x="1547" w:y="32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competent jurisdiction, permanently or temporarily enjoining you from, or otherwise limiting you in the following:</w:t>
      </w:r>
    </w:p>
    <w:p>
      <w:pPr>
        <w:pStyle w:val="Normal"/>
        <w:framePr w:w="484" w:hAnchor="page" w:vAnchor="page" w:x="854" w:y="30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193" w:hAnchor="page" w:vAnchor="page" w:x="1547" w:y="30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the subject of any order, judgment, or decree, not subsequently reversed, suspended or vacated, of any court of</w:t>
      </w:r>
    </w:p>
    <w:p>
      <w:pPr>
        <w:pStyle w:val="Normal"/>
        <w:framePr w:w="3638" w:hAnchor="page" w:vAnchor="page" w:x="1547" w:y="26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violations and other minor offenses);</w:t>
      </w:r>
    </w:p>
    <w:p>
      <w:pPr>
        <w:pStyle w:val="Normal"/>
        <w:framePr w:w="497" w:hAnchor="page" w:vAnchor="page" w:x="854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794" w:hAnchor="page" w:vAnchor="page" w:x="1547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convicted in a criminal proceeding nor were you a named subject of a pending criminal proceeding (excluding traffic</w:t>
      </w:r>
    </w:p>
    <w:p>
      <w:pPr>
        <w:pStyle w:val="Normal"/>
        <w:framePr w:w="2038" w:hAnchor="page" w:vAnchor="page" w:x="1547" w:y="20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previous two years;</w:t>
      </w:r>
    </w:p>
    <w:p>
      <w:pPr>
        <w:pStyle w:val="Normal"/>
        <w:framePr w:w="12339" w:hAnchor="page" w:vAnchor="page" w:x="1547" w:y="18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partner at or within the previous two years, or any corporation or business association of which you were an officer at or within the</w:t>
      </w:r>
    </w:p>
    <w:p>
      <w:pPr>
        <w:pStyle w:val="Normal"/>
        <w:framePr w:w="12350" w:hAnchor="page" w:vAnchor="page" w:x="1547" w:y="16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agent or similar officer has been appointed by a court for your business or property, or any partnership in which you were a general</w:t>
      </w:r>
    </w:p>
    <w:p>
      <w:pPr>
        <w:pStyle w:val="Normal"/>
        <w:framePr w:w="484" w:hAnchor="page" w:vAnchor="page" w:x="854" w:y="14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803" w:hAnchor="page" w:vAnchor="page" w:x="1547" w:y="14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petition under the bankruptcy laws or any insolvency laws of any jurisdiction has been filed by or against you, and no receiver, fiscal</w:t>
      </w:r>
    </w:p>
    <w:p>
      <w:pPr>
        <w:pStyle w:val="Normal"/>
        <w:framePr w:w="12146" w:hAnchor="page" w:vAnchor="page" w:x="747" w:y="10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will assume that the following statements are TRUE with respect to the past ten years, unless contrary advice is given below:</w:t>
      </w:r>
    </w:p>
    <w:p>
      <w:pPr>
        <w:pStyle w:val="Normal"/>
        <w:framePr w:w="453" w:hAnchor="page" w:vAnchor="page" w:x="276" w:y="6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6239" w:hAnchor="page" w:vAnchor="page" w:x="854" w:y="6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Legal Proceedings of Directors, Officers and Their Affiliates:</w:t>
      </w:r>
    </w:p>
    <w:p>
      <w:pPr>
        <w:pStyle w:val="Normal"/>
        <w:framePr w:w="3811" w:hAnchor="page" w:vAnchor="page" w:x="4678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 - LEGAL PROCEEDINGS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7pt;margin-top:1pt;z-index:-1677548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12.8pt;margin-top:1pt;z-index:-1677548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12.8pt;margin-top:2.45pt;z-index:-1677547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597.95pt;margin-top:1pt;z-index:-167754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12.8pt;margin-top:1pt;z-index:-167754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232.9pt;margin-top:18.35pt;z-index:-16775464;width:151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41.7pt;margin-top:42.9pt;z-index:-16775460;width:252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</w:p>
    <w:p>
      <w:pPr>
        <w:pStyle w:val="Normal"/>
        <w:framePr w:w="459" w:hAnchor="page" w:vAnchor="page" w:x="6074" w:y="108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16</w:t>
      </w:r>
    </w:p>
    <w:p>
      <w:pPr>
        <w:pStyle w:val="Normal"/>
        <w:framePr w:w="2666" w:hAnchor="page" w:vAnchor="page" w:x="747" w:y="95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0" w:hAnchor="page" w:vAnchor="page" w:x="747" w:y="91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5228" w:hAnchor="page" w:vAnchor="page" w:x="854" w:y="87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they should nonetheless be disclosed to investors:</w:t>
      </w:r>
    </w:p>
    <w:p>
      <w:pPr>
        <w:pStyle w:val="Normal"/>
        <w:framePr w:w="13358" w:hAnchor="page" w:vAnchor="page" w:x="854" w:y="85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they occurred or the subject matter thereof), but are so material to an evaluation of your ability or integrity to act as a director or officer</w:t>
      </w:r>
    </w:p>
    <w:p>
      <w:pPr>
        <w:pStyle w:val="Normal"/>
        <w:framePr w:w="13588" w:hAnchor="page" w:vAnchor="page" w:x="854" w:y="832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decrees, settlements or suits (civil or criminal), pending or threatened, that are not covered by the foregoing question (whether due to the date on</w:t>
      </w:r>
    </w:p>
    <w:p>
      <w:pPr>
        <w:pStyle w:val="Normal"/>
        <w:framePr w:w="440" w:hAnchor="page" w:vAnchor="page" w:x="276" w:y="80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413" w:hAnchor="page" w:vAnchor="page" w:x="854" w:y="80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Other Legal Proceedings of Directors, Officers and Their Affiliates: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indicate whether there are any other legal proceedings, consent</w:t>
      </w:r>
    </w:p>
    <w:p>
      <w:pPr>
        <w:pStyle w:val="Normal"/>
        <w:framePr w:w="2666" w:hAnchor="page" w:vAnchor="page" w:x="747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4" w:hAnchor="page" w:vAnchor="page" w:x="747" w:y="62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538" w:hAnchor="page" w:vAnchor="page" w:x="854" w:y="58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$100,000? This question is required by NASDAQ and is not limited as to time.</w:t>
      </w:r>
    </w:p>
    <w:p>
      <w:pPr>
        <w:pStyle w:val="Normal"/>
        <w:framePr w:w="13299" w:hAnchor="page" w:vAnchor="page" w:x="854" w:y="56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bankruptcy laws; or (c) in which claims were asserted otherwise alleging fraud, deceit or misrepresentation and seeking damages in excess of</w:t>
      </w:r>
    </w:p>
    <w:p>
      <w:pPr>
        <w:pStyle w:val="Normal"/>
        <w:framePr w:w="13570" w:hAnchor="page" w:vAnchor="page" w:x="854" w:y="54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accountancy, or any foreign regulatory, civil or criminal authority); (b) in which claims were asserted under federal and/or state securities, tax or</w:t>
      </w:r>
    </w:p>
    <w:p>
      <w:pPr>
        <w:pStyle w:val="Normal"/>
        <w:framePr w:w="13501" w:hAnchor="page" w:vAnchor="page" w:x="854" w:y="52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but not limited to the SEC, FINRA, PCAOB, state securities regulators, the CFTC, Department of Justice, state bar associations, state boards of</w:t>
      </w:r>
    </w:p>
    <w:p>
      <w:pPr>
        <w:pStyle w:val="Normal"/>
        <w:framePr w:w="13425" w:hAnchor="page" w:vAnchor="page" w:x="854" w:y="49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administrative proceedings (a) initiated, conducted or being conducted by any federal or state regulatory, civil or criminal agency (including</w:t>
      </w:r>
    </w:p>
    <w:p>
      <w:pPr>
        <w:pStyle w:val="Normal"/>
        <w:framePr w:w="440" w:hAnchor="page" w:vAnchor="page" w:x="276" w:y="47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662" w:hAnchor="page" w:vAnchor="page" w:x="854" w:y="47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Certain Legal Proceedings: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Have you been involved in any inquiries, investigations, lawsuits, litigation, arbitration, hearings, or any other legal</w:t>
      </w:r>
    </w:p>
    <w:p>
      <w:pPr>
        <w:pStyle w:val="Normal"/>
        <w:framePr w:w="10469" w:hAnchor="page" w:vAnchor="page" w:x="747" w:y="33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“NOT TRUE,” provide detailed information regarding the circumstances that render such statements untrue:</w:t>
      </w:r>
    </w:p>
    <w:p>
      <w:pPr>
        <w:pStyle w:val="Normal"/>
        <w:framePr w:w="4719" w:hAnchor="page" w:vAnchor="page" w:x="747" w:y="288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TRUE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NOT TRUE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634" w:hAnchor="page" w:vAnchor="page" w:x="747" w:y="25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above statements are:</w:t>
      </w:r>
    </w:p>
    <w:p>
      <w:pPr>
        <w:pStyle w:val="Normal"/>
        <w:framePr w:w="4585" w:hAnchor="page" w:vAnchor="page" w:x="1547" w:y="20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 or persons associated with a member.</w:t>
      </w:r>
    </w:p>
    <w:p>
      <w:pPr>
        <w:pStyle w:val="Normal"/>
        <w:framePr w:w="12218" w:hAnchor="page" w:vAnchor="page" w:x="1547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Commodity Exchange Act), or any equivalent exchange, association, entity or organization that has disciplinary authority over its</w:t>
      </w:r>
    </w:p>
    <w:p>
      <w:pPr>
        <w:pStyle w:val="Normal"/>
        <w:framePr w:w="12768" w:hAnchor="page" w:vAnchor="page" w:x="1547" w:y="16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regulatory organization (as defined in Section 3(a)(26) of the Exchange Act), any registered entity (as defined in Section 1(a)(29) of the</w:t>
      </w:r>
    </w:p>
    <w:p>
      <w:pPr>
        <w:pStyle w:val="Normal"/>
        <w:framePr w:w="497" w:hAnchor="page" w:vAnchor="page" w:x="854" w:y="138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(h)</w:t>
      </w:r>
    </w:p>
    <w:p>
      <w:pPr>
        <w:pStyle w:val="Normal"/>
        <w:framePr w:w="12135" w:hAnchor="page" w:vAnchor="page" w:x="1547" w:y="138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not been the subject of, or party to, any sanction or order, not subsequently reversed, suspended or vacated, of any self-</w:t>
      </w:r>
    </w:p>
    <w:p>
      <w:pPr>
        <w:pStyle w:val="Normal"/>
        <w:framePr w:w="309" w:hAnchor="page" w:vAnchor="page" w:x="854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861" w:hAnchor="page" w:vAnchor="page" w:x="1316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law or regulation prohibiting mail or wire fraud or fraud in connection with any business entity; and</w:t>
      </w:r>
    </w:p>
    <w:p>
      <w:pPr>
        <w:pStyle w:val="Normal"/>
        <w:framePr w:w="2115" w:hAnchor="page" w:vAnchor="page" w:x="131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prohibition order; or</w:t>
      </w:r>
    </w:p>
    <w:p>
      <w:pPr>
        <w:pStyle w:val="Normal"/>
        <w:framePr w:w="12548" w:hAnchor="page" w:vAnchor="page" w:x="1316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injunction, order of disgorgement or restitution, civil money penalty or temporary or permanent cease-and-desist order, or removal or</w:t>
      </w:r>
    </w:p>
    <w:p>
      <w:pPr>
        <w:pStyle w:val="Normal"/>
        <w:framePr w:w="309" w:hAnchor="page" w:vAnchor="page" w:x="85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49" w:hAnchor="page" w:vAnchor="page" w:x="131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law or regulation respecting financial institutions or insurance companies including, but not limited to, a temporary or permanent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7pt;margin-top:1pt;z-index:-16775456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12.8pt;margin-top:1pt;z-index:-1677545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12.8pt;margin-top:2.45pt;z-index:-1677544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597.95pt;margin-top:1pt;z-index:-167754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12.8pt;margin-top:1pt;z-index:-167754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36.6pt;margin-top:193.9pt;z-index:-1677543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36.6pt;margin-top:208.35pt;z-index:-1677543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36.6pt;margin-top:221.35pt;z-index:-1677542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36.6pt;margin-top:361.5pt;z-index:-1677542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36.6pt;margin-top:375.95pt;z-index:-1677542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36.6pt;margin-top:388.95pt;z-index:-1677541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36.6pt;margin-top:506pt;z-index:-1677541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36.6pt;margin-top:520.4pt;z-index:-1677540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36.6pt;margin-top:533.45pt;z-index:-1677540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41.7pt;margin-top:245.2pt;z-index:-16775400;width:11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84.45pt;margin-top:302.95pt;z-index:-16775396;width:26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41.7pt;margin-top:412.8pt;z-index:-16775392;width:27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</w:p>
    <w:p>
      <w:pPr>
        <w:pStyle w:val="Normal"/>
        <w:framePr w:w="459" w:hAnchor="page" w:vAnchor="page" w:x="6074" w:y="54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17</w:t>
      </w:r>
    </w:p>
    <w:p>
      <w:pPr>
        <w:pStyle w:val="Normal"/>
        <w:framePr w:w="2666" w:hAnchor="page" w:vAnchor="page" w:x="747" w:y="41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4" w:hAnchor="page" w:vAnchor="page" w:x="747" w:y="36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927" w:hAnchor="page" w:vAnchor="page" w:x="854" w:y="332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give the details below.</w:t>
      </w:r>
    </w:p>
    <w:p>
      <w:pPr>
        <w:pStyle w:val="Normal"/>
        <w:framePr w:w="13564" w:hAnchor="page" w:vAnchor="page" w:x="854" w:y="30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any subsidiary is or may be a party or of which the property of the Company or any subsidiary is subject? If your answer is “YES,”</w:t>
      </w:r>
    </w:p>
    <w:p>
      <w:pPr>
        <w:pStyle w:val="Normal"/>
        <w:framePr w:w="13082" w:hAnchor="page" w:vAnchor="page" w:x="854" w:y="285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governmental authority (including, but not limited to, antitrust, price-fixing, tax, environmental, copyright or patent litigation) to which the</w:t>
      </w:r>
    </w:p>
    <w:p>
      <w:pPr>
        <w:pStyle w:val="Normal"/>
        <w:framePr w:w="427" w:hAnchor="page" w:vAnchor="page" w:x="276" w:y="26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2866" w:hAnchor="page" w:vAnchor="page" w:x="854" w:y="26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Legal Proceedings; Investigations: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know of any legal, regulatory or administrative proceeding brought or contemplated by any</w:t>
      </w:r>
    </w:p>
    <w:p>
      <w:pPr>
        <w:pStyle w:val="Normal"/>
        <w:framePr w:w="2666" w:hAnchor="page" w:vAnchor="page" w:x="747" w:y="12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4" w:hAnchor="page" w:vAnchor="page" w:x="747" w:y="7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210" w:hAnchor="page" w:vAnchor="page" w:x="854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subsidiaries, or do you or any of your associates have an interest adverse to the Company or any of its subsidiaries in any legal proceedings?</w:t>
      </w:r>
    </w:p>
    <w:p>
      <w:pPr>
        <w:pStyle w:val="Normal"/>
        <w:framePr w:w="453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2815" w:hAnchor="page" w:vAnchor="page" w:x="85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Litigation Against the Company and Its Subsidiaries: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or any of your associates a party adverse to the Company or any of 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7pt;margin-top:1pt;z-index:-1677538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12.8pt;margin-top:1pt;z-index:-167753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12.8pt;margin-top:2.45pt;z-index:-1677538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597.95pt;margin-top:1pt;z-index:-167753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12.8pt;margin-top:1pt;z-index:-167753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36.6pt;margin-top:88.4pt;z-index:-1677536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36.6pt;margin-top:102.85pt;z-index:-1677536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36.6pt;margin-top:115.85pt;z-index:-1677536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36.6pt;margin-top:232.9pt;z-index:-1677535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36.6pt;margin-top:247.35pt;z-index:-1677535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36.6pt;margin-top:260.35pt;z-index:-1677534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41.7pt;margin-top:18.35pt;z-index:-16775344;width:223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41.7pt;margin-top:139.7pt;z-index:-16775340;width:13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</w:p>
    <w:p>
      <w:pPr>
        <w:pStyle w:val="Normal"/>
        <w:framePr w:w="459" w:hAnchor="page" w:vAnchor="page" w:x="6074" w:y="1056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18</w:t>
      </w:r>
    </w:p>
    <w:p>
      <w:pPr>
        <w:pStyle w:val="Normal"/>
        <w:framePr w:w="2564" w:hAnchor="page" w:vAnchor="page" w:x="747" w:y="92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specify:</w:t>
      </w:r>
    </w:p>
    <w:p>
      <w:pPr>
        <w:pStyle w:val="Normal"/>
        <w:framePr w:w="3650" w:hAnchor="page" w:vAnchor="page" w:x="747" w:y="88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108" w:hAnchor="page" w:vAnchor="page" w:x="738" w:y="84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past three years?</w:t>
      </w:r>
    </w:p>
    <w:p>
      <w:pPr>
        <w:pStyle w:val="Normal"/>
        <w:framePr w:w="401" w:hAnchor="page" w:vAnchor="page" w:x="276" w:y="82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13646" w:hAnchor="page" w:vAnchor="page" w:x="738" w:y="82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participated in the preparation of the financial statements of the Company or any current subsidiary of the Company at any time during</w:t>
      </w:r>
    </w:p>
    <w:p>
      <w:pPr>
        <w:pStyle w:val="Normal"/>
        <w:framePr w:w="2564" w:hAnchor="page" w:vAnchor="page" w:x="747" w:y="68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specify:</w:t>
      </w:r>
    </w:p>
    <w:p>
      <w:pPr>
        <w:pStyle w:val="Normal"/>
        <w:framePr w:w="3708" w:hAnchor="page" w:vAnchor="page" w:x="747" w:y="63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1" w:hAnchor="page" w:vAnchor="page" w:x="276" w:y="60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6690" w:hAnchor="page" w:vAnchor="page" w:x="738" w:y="60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serve on the audit committees of any other public companies?</w:t>
      </w:r>
    </w:p>
    <w:p>
      <w:pPr>
        <w:pStyle w:val="Normal"/>
        <w:framePr w:w="2666" w:hAnchor="page" w:vAnchor="page" w:x="747" w:y="465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0" w:hAnchor="page" w:vAnchor="page" w:x="747" w:y="418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133" w:hAnchor="page" w:vAnchor="page" w:x="747" w:y="38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financial advisory services to the Company or any of its subsidiaries.</w:t>
      </w:r>
    </w:p>
    <w:p>
      <w:pPr>
        <w:pStyle w:val="Normal"/>
        <w:framePr w:w="13775" w:hAnchor="page" w:vAnchor="page" w:x="747" w:y="36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in which you have no active role in providing services to such entity) and which provides accounting, consulting, legal, investment banking or</w:t>
      </w:r>
    </w:p>
    <w:p>
      <w:pPr>
        <w:pStyle w:val="Normal"/>
        <w:framePr w:w="13640" w:hAnchor="page" w:vAnchor="page" w:x="747" w:y="33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officer or similar position (but not including entities in which you are only a limited partner, non-managing member or similar position</w:t>
      </w:r>
    </w:p>
    <w:p>
      <w:pPr>
        <w:pStyle w:val="Normal"/>
        <w:framePr w:w="13258" w:hAnchor="page" w:vAnchor="page" w:x="747" w:y="31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home. Indirect acceptance of compensation includes compensation paid to any entity in which you are a partner, member, managing director,</w:t>
      </w:r>
    </w:p>
    <w:p>
      <w:pPr>
        <w:pStyle w:val="Normal"/>
        <w:framePr w:w="13339" w:hAnchor="page" w:vAnchor="page" w:x="747" w:y="29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question, “family members” include your spouse, a minor child or stepchild or a child or stepchild sharing your</w:t>
      </w:r>
    </w:p>
    <w:p>
      <w:pPr>
        <w:pStyle w:val="Normal"/>
        <w:framePr w:w="13725" w:hAnchor="page" w:vAnchor="page" w:x="738" w:y="25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family members accepted, directly or indirectly, any consulting, advisory, or other compensatory fee from the Company or any of its subsidiaries?</w:t>
      </w:r>
    </w:p>
    <w:p>
      <w:pPr>
        <w:pStyle w:val="Normal"/>
        <w:framePr w:w="401" w:hAnchor="page" w:vAnchor="page" w:x="276" w:y="23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13344" w:hAnchor="page" w:vAnchor="page" w:x="738" w:y="23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in your capacity as a member of the board of directors, the audit committee or any other board committee, have you or any of your</w:t>
      </w:r>
    </w:p>
    <w:p>
      <w:pPr>
        <w:pStyle w:val="Normal"/>
        <w:framePr w:w="453" w:hAnchor="page" w:vAnchor="page" w:x="276" w:y="19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3373" w:hAnchor="page" w:vAnchor="page" w:x="738" w:y="19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Audit Committee Qualification:</w:t>
      </w:r>
    </w:p>
    <w:p>
      <w:pPr>
        <w:pStyle w:val="Normal"/>
        <w:framePr w:w="5559" w:hAnchor="page" w:vAnchor="page" w:x="276" w:y="13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Committee under the Board of Directors of the Company.</w:t>
      </w:r>
    </w:p>
    <w:p>
      <w:pPr>
        <w:pStyle w:val="Normal"/>
        <w:framePr w:w="13771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information shall be taken into consideration upon your election to the office of Director of the Company and further nomination to the Audit</w:t>
      </w:r>
    </w:p>
    <w:p>
      <w:pPr>
        <w:pStyle w:val="Normal"/>
        <w:framePr w:w="8211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questions in this section relate to your potential qualification as a financial expert.</w:t>
      </w:r>
    </w:p>
    <w:p>
      <w:pPr>
        <w:pStyle w:val="Normal"/>
        <w:framePr w:w="5584" w:hAnchor="page" w:vAnchor="page" w:x="3939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VI - AUDIT COMMITTEE QUALIFICATION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7pt;margin-top:1pt;z-index:-16775336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12.8pt;margin-top:1pt;z-index:-1677533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12.8pt;margin-top:2.45pt;z-index:-1677532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97.95pt;margin-top:1pt;z-index:-167753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12.8pt;margin-top:1pt;z-index:-167753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36.6pt;margin-top:258.9pt;z-index:-1677531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36.6pt;margin-top:273.35pt;z-index:-1677531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36.6pt;margin-top:286.35pt;z-index:-1677530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36.6pt;margin-top:368.7pt;z-index:-1677530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36.6pt;margin-top:383.15pt;z-index:-1677530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36.6pt;margin-top:396.15pt;z-index:-1677529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36.6pt;margin-top:490.1pt;z-index:-1677529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36.6pt;margin-top:504.55pt;z-index:-1677528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36.6pt;margin-top:517.55pt;z-index:-1677528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195.95pt;margin-top:18.35pt;z-index:-16775280;width:225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35.9pt;margin-top:107.2pt;z-index:-16775276;width:129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36.35pt;margin-top:154.15pt;z-index:-16775272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195.2pt;margin-top:154.15pt;z-index:-16775268;width:64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</w:p>
    <w:p>
      <w:pPr>
        <w:pStyle w:val="Normal"/>
        <w:framePr w:w="459" w:hAnchor="page" w:vAnchor="page" w:x="6074" w:y="95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19</w:t>
      </w:r>
    </w:p>
    <w:p>
      <w:pPr>
        <w:pStyle w:val="Normal"/>
        <w:framePr w:w="3650" w:hAnchor="page" w:vAnchor="page" w:x="747" w:y="91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351" w:hAnchor="page" w:vAnchor="page" w:x="738" w:y="87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accruals, and reserves?</w:t>
      </w:r>
    </w:p>
    <w:p>
      <w:pPr>
        <w:pStyle w:val="Normal"/>
        <w:framePr w:w="401" w:hAnchor="page" w:vAnchor="page" w:x="276" w:y="85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13248" w:hAnchor="page" w:vAnchor="page" w:x="738" w:y="85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the ability to assess the application of generally accepted accounting principles in connection with the accounting for estimates,</w:t>
      </w:r>
    </w:p>
    <w:p>
      <w:pPr>
        <w:pStyle w:val="Normal"/>
        <w:framePr w:w="3650" w:hAnchor="page" w:vAnchor="page" w:x="747" w:y="806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1" w:hAnchor="page" w:vAnchor="page" w:x="276" w:y="77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9519" w:hAnchor="page" w:vAnchor="page" w:x="738" w:y="77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 understanding of generally accepted accounting principles and financial statements?</w:t>
      </w:r>
    </w:p>
    <w:p>
      <w:pPr>
        <w:pStyle w:val="Normal"/>
        <w:framePr w:w="440" w:hAnchor="page" w:vAnchor="page" w:x="276" w:y="736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5093" w:hAnchor="page" w:vAnchor="page" w:x="738" w:y="736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Audit Committee Financial Expert Qualification:</w:t>
      </w:r>
    </w:p>
    <w:p>
      <w:pPr>
        <w:pStyle w:val="Normal"/>
        <w:framePr w:w="2666" w:hAnchor="page" w:vAnchor="page" w:x="747" w:y="59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0" w:hAnchor="page" w:vAnchor="page" w:x="747" w:y="562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220" w:hAnchor="page" w:vAnchor="page" w:x="738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director, general partner or managing member of an entity that is an affiliate of the Company or any of its subsidiaries?</w:t>
      </w:r>
    </w:p>
    <w:p>
      <w:pPr>
        <w:pStyle w:val="Normal"/>
        <w:framePr w:w="401" w:hAnchor="page" w:vAnchor="page" w:x="276" w:y="50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13612" w:hAnchor="page" w:vAnchor="page" w:x="738" w:y="50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in your capacity as a director, are you an affiliate of the Company or any of its subsidiaries or are you an executive officer, employee-</w:t>
      </w:r>
    </w:p>
    <w:p>
      <w:pPr>
        <w:pStyle w:val="Normal"/>
        <w:framePr w:w="309" w:hAnchor="page" w:vAnchor="page" w:x="1446" w:y="46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231" w:hAnchor="page" w:vAnchor="page" w:x="1793" w:y="46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engage, or have you engaged, in any other activities that relate to financial accounting matters.</w:t>
      </w:r>
    </w:p>
    <w:p>
      <w:pPr>
        <w:pStyle w:val="Normal"/>
        <w:framePr w:w="309" w:hAnchor="page" w:vAnchor="page" w:x="1446" w:y="43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345" w:hAnchor="page" w:vAnchor="page" w:x="1793" w:y="43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regularly read publications relating to financial or accounting matters; and</w:t>
      </w:r>
    </w:p>
    <w:p>
      <w:pPr>
        <w:pStyle w:val="Normal"/>
        <w:framePr w:w="309" w:hAnchor="page" w:vAnchor="page" w:x="1446" w:y="39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923" w:hAnchor="page" w:vAnchor="page" w:x="1793" w:y="39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have invested in an enterprise that required you to analyze or interpret financial statements;</w:t>
      </w:r>
    </w:p>
    <w:p>
      <w:pPr>
        <w:pStyle w:val="Normal"/>
        <w:framePr w:w="309" w:hAnchor="page" w:vAnchor="page" w:x="1446" w:y="36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874" w:hAnchor="page" w:vAnchor="page" w:x="1793" w:y="36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have taught any courses or published any books or articles relating to financial or accounting matters;</w:t>
      </w:r>
    </w:p>
    <w:p>
      <w:pPr>
        <w:pStyle w:val="Normal"/>
        <w:framePr w:w="1299" w:hAnchor="page" w:vAnchor="page" w:x="1793" w:y="32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areas;</w:t>
      </w:r>
    </w:p>
    <w:p>
      <w:pPr>
        <w:pStyle w:val="Normal"/>
        <w:framePr w:w="309" w:hAnchor="page" w:vAnchor="page" w:x="1446" w:y="30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46" w:hAnchor="page" w:vAnchor="page" w:x="1793" w:y="30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Whether you have attended formal courses related to financial or accounting matters and whether you have an advanced degree in</w:t>
      </w:r>
    </w:p>
    <w:p>
      <w:pPr>
        <w:pStyle w:val="Normal"/>
        <w:framePr w:w="7903" w:hAnchor="page" w:vAnchor="page" w:x="747" w:y="26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Note: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When answering the above, please mention any of the following, if relevant:</w:t>
      </w:r>
    </w:p>
    <w:p>
      <w:pPr>
        <w:pStyle w:val="Normal"/>
        <w:framePr w:w="11692" w:hAnchor="page" w:vAnchor="page" w:x="747" w:y="23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provide any supporting information. Your supporting information can take the form of a separate written submission.</w:t>
      </w:r>
    </w:p>
    <w:p>
      <w:pPr>
        <w:pStyle w:val="Normal"/>
        <w:framePr w:w="5756" w:hAnchor="page" w:vAnchor="page" w:x="738" w:y="19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accounting officer, controller, public accountant or auditor).</w:t>
      </w:r>
    </w:p>
    <w:p>
      <w:pPr>
        <w:pStyle w:val="Normal"/>
        <w:framePr w:w="13187" w:hAnchor="page" w:vAnchor="page" w:x="738" w:y="17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ever been a chief executive officer, chief financial officer or other senior officer with financial oversight responsibilities (including principal</w:t>
      </w:r>
    </w:p>
    <w:p>
      <w:pPr>
        <w:pStyle w:val="Normal"/>
        <w:framePr w:w="13665" w:hAnchor="page" w:vAnchor="page" w:x="738" w:y="15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licenses or certifications (including being a certified public accountant, or the equivalent, in good standing), in particular whether you are or have</w:t>
      </w:r>
    </w:p>
    <w:p>
      <w:pPr>
        <w:pStyle w:val="Normal"/>
        <w:framePr w:w="13741" w:hAnchor="page" w:vAnchor="page" w:x="738" w:y="12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and accounting background and other relevant experience, including business experience, formal education and degrees and professional</w:t>
      </w:r>
    </w:p>
    <w:p>
      <w:pPr>
        <w:pStyle w:val="Normal"/>
        <w:framePr w:w="401" w:hAnchor="page" w:vAnchor="page" w:x="276" w:y="10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13555" w:hAnchor="page" w:vAnchor="page" w:x="738" w:y="10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purposes of determining that you are financially literate and are able to read and understand fundamental financial statements, describe your</w:t>
      </w:r>
    </w:p>
    <w:p>
      <w:pPr>
        <w:pStyle w:val="Normal"/>
        <w:framePr w:w="3650" w:hAnchor="page" w:vAnchor="page" w:x="747" w:y="5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1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13723" w:hAnchor="page" w:vAnchor="page" w:x="738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Can you read and understand fundamental financial statements, including a company’s balance sheet, income statement, and cash flow statement?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7pt;margin-top:1pt;z-index:-1677526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12.8pt;margin-top:1pt;z-index:-1677526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12.8pt;margin-top:2.45pt;z-index:-1677525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597.95pt;margin-top:1pt;z-index:-167752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12.8pt;margin-top:1pt;z-index:-167752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36.6pt;margin-top:325.35pt;z-index:-1677524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36.6pt;margin-top:339.8pt;z-index:-1677524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36.6pt;margin-top:352.8pt;z-index:-1677523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36.35pt;margin-top:141.15pt;z-index:-16775232;width:21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35.9pt;margin-top:376.65pt;z-index:-16775228;width:20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</w:p>
    <w:p>
      <w:pPr>
        <w:pStyle w:val="Normal"/>
        <w:framePr w:w="459" w:hAnchor="page" w:vAnchor="page" w:x="6074" w:y="74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</w:t>
      </w:r>
    </w:p>
    <w:p>
      <w:pPr>
        <w:pStyle w:val="Normal"/>
        <w:framePr w:w="11774" w:hAnchor="page" w:vAnchor="page" w:x="738" w:y="70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information, taken together, “fairly present” the Company’s financial condition, results of operations and cash flow.</w:t>
      </w:r>
    </w:p>
    <w:p>
      <w:pPr>
        <w:pStyle w:val="Normal"/>
        <w:framePr w:w="13504" w:hAnchor="page" w:vAnchor="page" w:x="738" w:y="68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operations and cash flows in accordance with generally accepted accounting principles and (ii) the Company’s financial statements and other</w:t>
      </w:r>
    </w:p>
    <w:p>
      <w:pPr>
        <w:pStyle w:val="Normal"/>
        <w:framePr w:w="13672" w:hAnchor="page" w:vAnchor="page" w:x="738" w:y="65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to make knowledgeable and thorough inquiries whether (i) the Company’s financial statements “fairly present” its financial condition, results</w:t>
      </w:r>
    </w:p>
    <w:p>
      <w:pPr>
        <w:pStyle w:val="Normal"/>
        <w:framePr w:w="13506" w:hAnchor="page" w:vAnchor="page" w:x="738" w:y="63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assist the Company in evaluating your ability to understand and evaluate the Company’s financial statements and its other financial information</w:t>
      </w:r>
    </w:p>
    <w:p>
      <w:pPr>
        <w:pStyle w:val="Normal"/>
        <w:framePr w:w="401" w:hAnchor="page" w:vAnchor="page" w:x="276" w:y="61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13816" w:hAnchor="page" w:vAnchor="page" w:x="738" w:y="61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extent not covered by the questions above, please provide a description of any of your other relevant qualifications or experience that would</w:t>
      </w:r>
    </w:p>
    <w:p>
      <w:pPr>
        <w:pStyle w:val="Normal"/>
        <w:framePr w:w="309" w:hAnchor="page" w:vAnchor="page" w:x="854" w:y="57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2621" w:hAnchor="page" w:vAnchor="page" w:x="1316" w:y="57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relevant experience.</w:t>
      </w:r>
    </w:p>
    <w:p>
      <w:pPr>
        <w:pStyle w:val="Normal"/>
        <w:framePr w:w="3655" w:hAnchor="page" w:vAnchor="page" w:x="1316" w:y="53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evaluation of financial statements; or</w:t>
      </w:r>
    </w:p>
    <w:p>
      <w:pPr>
        <w:pStyle w:val="Normal"/>
        <w:framePr w:w="309" w:hAnchor="page" w:vAnchor="page" w:x="854" w:y="51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343" w:hAnchor="page" w:vAnchor="page" w:x="1316" w:y="51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experience overseeing or assessing the performance of companies or public accountants with respect to the preparation, auditing or</w:t>
      </w:r>
    </w:p>
    <w:p>
      <w:pPr>
        <w:pStyle w:val="Normal"/>
        <w:framePr w:w="2949" w:hAnchor="page" w:vAnchor="page" w:x="1316" w:y="47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performing similar functions;</w:t>
      </w:r>
    </w:p>
    <w:p>
      <w:pPr>
        <w:pStyle w:val="Normal"/>
        <w:framePr w:w="309" w:hAnchor="page" w:vAnchor="page" w:x="854" w:y="45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26" w:hAnchor="page" w:vAnchor="page" w:x="1316" w:y="45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experience actively supervising a principal financial officer, principal accounting officer, controller, public accountant, auditor or person</w:t>
      </w:r>
    </w:p>
    <w:p>
      <w:pPr>
        <w:pStyle w:val="Normal"/>
        <w:framePr w:w="7127" w:hAnchor="page" w:vAnchor="page" w:x="1316" w:y="42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one or more positions that involve the performance of similar functions;</w:t>
      </w:r>
    </w:p>
    <w:p>
      <w:pPr>
        <w:pStyle w:val="Normal"/>
        <w:framePr w:w="309" w:hAnchor="page" w:vAnchor="page" w:x="854" w:y="39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88" w:hAnchor="page" w:vAnchor="page" w:x="1316" w:y="39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education and experience as a principal financial officer, principal accounting officer, controller, public accountant or auditor or experience</w:t>
      </w:r>
    </w:p>
    <w:p>
      <w:pPr>
        <w:pStyle w:val="Normal"/>
        <w:framePr w:w="2038" w:hAnchor="page" w:vAnchor="page" w:x="747" w:y="36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skills through:</w:t>
      </w:r>
    </w:p>
    <w:p>
      <w:pPr>
        <w:pStyle w:val="Normal"/>
        <w:framePr w:w="13489" w:hAnchor="page" w:vAnchor="page" w:x="747" w:y="33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basis for your response. Your supporting information can take the form of a separate written submission and should indicate your acquisition of</w:t>
      </w:r>
    </w:p>
    <w:p>
      <w:pPr>
        <w:pStyle w:val="Normal"/>
        <w:framePr w:w="13673" w:hAnchor="page" w:vAnchor="page" w:x="747" w:y="31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have answered “YES” to any of the above questions, please provide supporting information together with this Questionnaire indicating the</w:t>
      </w:r>
    </w:p>
    <w:p>
      <w:pPr>
        <w:pStyle w:val="Normal"/>
        <w:framePr w:w="3708" w:hAnchor="page" w:vAnchor="page" w:x="747" w:y="27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1" w:hAnchor="page" w:vAnchor="page" w:x="276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5875" w:hAnchor="page" w:vAnchor="page" w:x="738" w:y="24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 understanding of audit committee functions?</w:t>
      </w:r>
    </w:p>
    <w:p>
      <w:pPr>
        <w:pStyle w:val="Normal"/>
        <w:framePr w:w="3708" w:hAnchor="page" w:vAnchor="page" w:x="747" w:y="19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01" w:hAnchor="page" w:vAnchor="page" w:x="276" w:y="16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10309" w:hAnchor="page" w:vAnchor="page" w:x="738" w:y="16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 understanding of or experience with internal controls and procedures for financial reporting?</w:t>
      </w:r>
    </w:p>
    <w:p>
      <w:pPr>
        <w:pStyle w:val="Normal"/>
        <w:framePr w:w="3708" w:hAnchor="page" w:vAnchor="page" w:x="747" w:y="11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220" w:hAnchor="page" w:vAnchor="page" w:x="738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Company’s financial statements or experience actively supervising one or more persons engaged in such activities?</w:t>
      </w:r>
    </w:p>
    <w:p>
      <w:pPr>
        <w:pStyle w:val="Normal"/>
        <w:framePr w:w="13491" w:hAnchor="page" w:vAnchor="page" w:x="738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accounting issues that are generally comparable to the breadth and level of complexity of issues that can reasonably be expected to be raised by</w:t>
      </w:r>
    </w:p>
    <w:p>
      <w:pPr>
        <w:pStyle w:val="Normal"/>
        <w:framePr w:w="401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13395" w:hAnchor="page" w:vAnchor="page" w:x="738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any experience preparing, auditing, analyzing or evaluating financial statements that present a breadth and level of complexity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7pt;margin-top:1pt;z-index:-1677522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12.8pt;margin-top:1pt;z-index:-1677522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12.8pt;margin-top:2.45pt;z-index:-1677521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597.95pt;margin-top:1pt;z-index:-167752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12.8pt;margin-top:1pt;z-index:-167752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</w:p>
    <w:p>
      <w:pPr>
        <w:pStyle w:val="Normal"/>
        <w:framePr w:w="459" w:hAnchor="page" w:vAnchor="page" w:x="6074" w:y="102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21</w:t>
      </w:r>
    </w:p>
    <w:p>
      <w:pPr>
        <w:pStyle w:val="Normal"/>
        <w:framePr w:w="3650" w:hAnchor="page" w:vAnchor="page" w:x="747" w:y="98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18" w:hAnchor="page" w:vAnchor="page" w:x="738" w:y="94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years?</w:t>
      </w:r>
    </w:p>
    <w:p>
      <w:pPr>
        <w:pStyle w:val="Normal"/>
        <w:framePr w:w="13724" w:hAnchor="page" w:vAnchor="page" w:x="738" w:y="92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 who was, a partner or employee of the Company’s outside auditors who worked on the Company’s audit at any time during the past three</w:t>
      </w:r>
    </w:p>
    <w:p>
      <w:pPr>
        <w:pStyle w:val="Normal"/>
        <w:framePr w:w="401" w:hAnchor="page" w:vAnchor="page" w:x="276" w:y="90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</w:t>
      </w:r>
    </w:p>
    <w:p>
      <w:pPr>
        <w:pStyle w:val="Normal"/>
        <w:framePr w:w="13085" w:hAnchor="page" w:vAnchor="page" w:x="738" w:y="90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you, or do you have a family member who is, a current partner of the Company’s outside auditor, or were you, or do you have a family</w:t>
      </w:r>
    </w:p>
    <w:p>
      <w:pPr>
        <w:pStyle w:val="Normal"/>
        <w:framePr w:w="3650" w:hAnchor="page" w:vAnchor="page" w:x="747" w:y="85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7710" w:hAnchor="page" w:vAnchor="page" w:x="747" w:y="80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 payments under nondiscretionary charitable contribution matching programs.</w:t>
      </w:r>
    </w:p>
    <w:p>
      <w:pPr>
        <w:pStyle w:val="Normal"/>
        <w:framePr w:w="13564" w:hAnchor="page" w:vAnchor="page" w:x="747" w:y="78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 of this question, “payments” does not include (i) payments arising solely from investments in the Company’s securities or</w:t>
      </w:r>
    </w:p>
    <w:p>
      <w:pPr>
        <w:pStyle w:val="Normal"/>
        <w:framePr w:w="12234" w:hAnchor="page" w:vAnchor="page" w:x="738" w:y="748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revenues for that year, or $200,000, whichever is greater, in the Company’s current fiscal year or any of its past three fiscal years?</w:t>
      </w:r>
    </w:p>
    <w:p>
      <w:pPr>
        <w:pStyle w:val="Normal"/>
        <w:framePr w:w="13332" w:hAnchor="page" w:vAnchor="page" w:x="738" w:y="72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made, or from which the Company received, payments for property or services that exceed 5% of the recipient’s consolidated gross</w:t>
      </w:r>
    </w:p>
    <w:p>
      <w:pPr>
        <w:pStyle w:val="Normal"/>
        <w:framePr w:w="401" w:hAnchor="page" w:vAnchor="page" w:x="276" w:y="70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</w:t>
      </w:r>
    </w:p>
    <w:p>
      <w:pPr>
        <w:pStyle w:val="Normal"/>
        <w:framePr w:w="12950" w:hAnchor="page" w:vAnchor="page" w:x="738" w:y="70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or any of your family members a partner in, or a controlling shareholder or an executive officer of, any organization to which the</w:t>
      </w:r>
    </w:p>
    <w:p>
      <w:pPr>
        <w:pStyle w:val="Normal"/>
        <w:framePr w:w="3650" w:hAnchor="page" w:vAnchor="page" w:x="747" w:y="65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6266" w:hAnchor="page" w:vAnchor="page" w:x="747" w:y="61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tax-qualified retirement plan, or non-discretionary compensation.</w:t>
      </w:r>
    </w:p>
    <w:p>
      <w:pPr>
        <w:pStyle w:val="Normal"/>
        <w:framePr w:w="13278" w:hAnchor="page" w:vAnchor="page" w:x="747" w:y="595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paid to a family member who is a non-executive employee of the Company or a parent or subsidiary of the Company, or (iii) benefits under a</w:t>
      </w:r>
    </w:p>
    <w:p>
      <w:pPr>
        <w:pStyle w:val="Normal"/>
        <w:framePr w:w="13756" w:hAnchor="page" w:vAnchor="page" w:x="747" w:y="57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 of this question, “compensation” does not include (i) compensation for board or board committee service, (ii) compensation</w:t>
      </w:r>
    </w:p>
    <w:p>
      <w:pPr>
        <w:pStyle w:val="Normal"/>
        <w:framePr w:w="10246" w:hAnchor="page" w:vAnchor="page" w:x="738" w:y="53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in excess of $120,000 during any period of twelve consecutive months within the last three years?</w:t>
      </w:r>
    </w:p>
    <w:p>
      <w:pPr>
        <w:pStyle w:val="Normal"/>
        <w:framePr w:w="401" w:hAnchor="page" w:vAnchor="page" w:x="276" w:y="51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</w:t>
      </w:r>
    </w:p>
    <w:p>
      <w:pPr>
        <w:pStyle w:val="Normal"/>
        <w:framePr w:w="13132" w:hAnchor="page" w:vAnchor="page" w:x="738" w:y="51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accepted, or do you have a family member who has accepted, any compensation from the Company or parent or subsidiary of the</w:t>
      </w:r>
    </w:p>
    <w:p>
      <w:pPr>
        <w:pStyle w:val="Normal"/>
        <w:framePr w:w="3650" w:hAnchor="page" w:vAnchor="page" w:x="747" w:y="46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220" w:hAnchor="page" w:vAnchor="page" w:x="747" w:y="43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adoption, or anyone residing in your home.</w:t>
      </w:r>
    </w:p>
    <w:p>
      <w:pPr>
        <w:pStyle w:val="Normal"/>
        <w:framePr w:w="13172" w:hAnchor="page" w:vAnchor="page" w:x="747" w:y="40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section, “family members” include your spouse, parents, children and siblings, whether by blood, marriage or</w:t>
      </w:r>
    </w:p>
    <w:p>
      <w:pPr>
        <w:pStyle w:val="Normal"/>
        <w:framePr w:w="4966" w:hAnchor="page" w:vAnchor="page" w:x="738" w:y="37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subsidiary of the Company as an executive officer?</w:t>
      </w:r>
    </w:p>
    <w:p>
      <w:pPr>
        <w:pStyle w:val="Normal"/>
        <w:framePr w:w="401" w:hAnchor="page" w:vAnchor="page" w:x="276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</w:t>
      </w:r>
    </w:p>
    <w:p>
      <w:pPr>
        <w:pStyle w:val="Normal"/>
        <w:framePr w:w="13653" w:hAnchor="page" w:vAnchor="page" w:x="738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you a family member of any individual who is, or at any time during the past three years was, employed by the Company or by any parent or</w:t>
      </w:r>
    </w:p>
    <w:p>
      <w:pPr>
        <w:pStyle w:val="Normal"/>
        <w:framePr w:w="3650" w:hAnchor="page" w:vAnchor="page" w:x="747" w:y="29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000" w:hAnchor="page" w:vAnchor="page" w:x="747" w:y="26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filed with the SEC.</w:t>
      </w:r>
    </w:p>
    <w:p>
      <w:pPr>
        <w:pStyle w:val="Normal"/>
        <w:framePr w:w="13461" w:hAnchor="page" w:vAnchor="page" w:x="747" w:y="24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section, a parent or subsidiary is an entity the Company controls and consolidates with its financial statements as</w:t>
      </w:r>
    </w:p>
    <w:p>
      <w:pPr>
        <w:pStyle w:val="Normal"/>
        <w:framePr w:w="1872" w:hAnchor="page" w:vAnchor="page" w:x="738" w:y="20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“interim” officer?</w:t>
      </w:r>
    </w:p>
    <w:p>
      <w:pPr>
        <w:pStyle w:val="Normal"/>
        <w:framePr w:w="401" w:hAnchor="page" w:vAnchor="page" w:x="276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</w:t>
      </w:r>
    </w:p>
    <w:p>
      <w:pPr>
        <w:pStyle w:val="Normal"/>
        <w:framePr w:w="13373" w:hAnchor="page" w:vAnchor="page" w:x="738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been employed by the Company, or by any parent or subsidiary of the Company, within the last three years, including services as an</w:t>
      </w:r>
    </w:p>
    <w:p>
      <w:pPr>
        <w:pStyle w:val="Normal"/>
        <w:framePr w:w="8763" w:hAnchor="page" w:vAnchor="page" w:x="276" w:y="13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board of directors of the Company must be “independent” as defined under NASDAQ rules.</w:t>
      </w:r>
    </w:p>
    <w:p>
      <w:pPr>
        <w:pStyle w:val="Normal"/>
        <w:framePr w:w="13954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questions in this section relate to your qualification as an independent director under the rules of NASDAQ, which require that a majority of the</w:t>
      </w:r>
    </w:p>
    <w:p>
      <w:pPr>
        <w:pStyle w:val="Normal"/>
        <w:framePr w:w="6185" w:hAnchor="page" w:vAnchor="page" w:x="3688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(ONLY DIRECTORS SHOULD RESPOND TO THIS SECTION)</w:t>
      </w:r>
    </w:p>
    <w:p>
      <w:pPr>
        <w:pStyle w:val="Normal"/>
        <w:framePr w:w="7825" w:hAnchor="page" w:vAnchor="page" w:x="3005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VII - INDEPENDENCE OF DIRECTORS UNDER NASDAQ RULES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7pt;margin-top:1pt;z-index:-1677520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12.8pt;margin-top:1pt;z-index:-1677520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12.8pt;margin-top:2.45pt;z-index:-1677519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597.95pt;margin-top:1pt;z-index:-167751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12.8pt;margin-top:1pt;z-index:-167751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149.25pt;margin-top:18.35pt;z-index:-16775184;width:318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36.35pt;margin-top:129.6pt;z-index:-16775180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36.35pt;margin-top:211.95pt;z-index:-16775176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189.85pt;margin-top:211.95pt;z-index:-16775172;width:64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36.35pt;margin-top:294.3pt;z-index:-16775168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36.35pt;margin-top:399.8pt;z-index:-16775164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</w:p>
    <w:p>
      <w:pPr>
        <w:pStyle w:val="Normal"/>
        <w:framePr w:w="459" w:hAnchor="page" w:vAnchor="page" w:x="6074" w:y="74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22</w:t>
      </w:r>
    </w:p>
    <w:p>
      <w:pPr>
        <w:pStyle w:val="Normal"/>
        <w:framePr w:w="6069" w:hAnchor="page" w:vAnchor="page" w:x="747" w:y="70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its subsidiaries has any business or other dealings.</w:t>
      </w:r>
    </w:p>
    <w:p>
      <w:pPr>
        <w:pStyle w:val="Normal"/>
        <w:framePr w:w="13788" w:hAnchor="page" w:vAnchor="page" w:x="747" w:y="68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relationships. Please include for this purpose any passive investments in any privately-held or publicly traded companies with which you know the</w:t>
      </w:r>
    </w:p>
    <w:p>
      <w:pPr>
        <w:pStyle w:val="Normal"/>
        <w:framePr w:w="13063" w:hAnchor="page" w:vAnchor="page" w:x="747" w:y="66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A relationship can include, but is not limited to, commercial, industrial, banking, consulting, legal, accounting, charitable and family</w:t>
      </w:r>
    </w:p>
    <w:p>
      <w:pPr>
        <w:pStyle w:val="Normal"/>
        <w:framePr w:w="10761" w:hAnchor="page" w:vAnchor="page" w:x="747" w:y="62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include the names of all relevant organizations and the dates of your or your family members’ relationship.</w:t>
      </w:r>
    </w:p>
    <w:p>
      <w:pPr>
        <w:pStyle w:val="Normal"/>
        <w:framePr w:w="3815" w:hAnchor="page" w:vAnchor="page" w:x="1316" w:y="590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that term under the NASDAQ rules.</w:t>
      </w:r>
    </w:p>
    <w:p>
      <w:pPr>
        <w:pStyle w:val="Normal"/>
        <w:framePr w:w="13017" w:hAnchor="page" w:vAnchor="page" w:x="1316" w:y="56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evaluating your ability to exercise independent judgment and when determining whether you qualify as “independent” within the meaning</w:t>
      </w:r>
    </w:p>
    <w:p>
      <w:pPr>
        <w:pStyle w:val="Normal"/>
        <w:framePr w:w="484" w:hAnchor="page" w:vAnchor="page" w:x="738" w:y="54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2177" w:hAnchor="page" w:vAnchor="page" w:x="1316" w:y="54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additional information that would be relevant, appropriate, or helpful for the Company’s board of directors to consider when</w:t>
      </w:r>
    </w:p>
    <w:p>
      <w:pPr>
        <w:pStyle w:val="Normal"/>
        <w:framePr w:w="4553" w:hAnchor="page" w:vAnchor="page" w:x="1316" w:y="508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have any significant financial interest; and</w:t>
      </w:r>
    </w:p>
    <w:p>
      <w:pPr>
        <w:pStyle w:val="Normal"/>
        <w:framePr w:w="12787" w:hAnchor="page" w:vAnchor="page" w:x="1316" w:y="485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nonprofit or other entity in which you are a partner, manager, director, trustee, officer, or significant stockholder or investor, or in which</w:t>
      </w:r>
    </w:p>
    <w:p>
      <w:pPr>
        <w:pStyle w:val="Normal"/>
        <w:framePr w:w="497" w:hAnchor="page" w:vAnchor="page" w:x="738" w:y="462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614" w:hAnchor="page" w:vAnchor="page" w:x="1316" w:y="462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existing or proposed relationships between the Company and you, and any relationships between the Company and any business,</w:t>
      </w:r>
    </w:p>
    <w:p>
      <w:pPr>
        <w:pStyle w:val="Normal"/>
        <w:framePr w:w="5287" w:hAnchor="page" w:vAnchor="page" w:x="1316" w:y="42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that has a relationship with the Company;</w:t>
      </w:r>
    </w:p>
    <w:p>
      <w:pPr>
        <w:pStyle w:val="Normal"/>
        <w:framePr w:w="12436" w:hAnchor="page" w:vAnchor="page" w:x="1316" w:y="40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its affiliates, either directly or indirectly, including, but not limited to, as a director, shareholder, partner or officer of an</w:t>
      </w:r>
    </w:p>
    <w:p>
      <w:pPr>
        <w:pStyle w:val="Normal"/>
        <w:framePr w:w="484" w:hAnchor="page" w:vAnchor="page" w:x="738" w:y="37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812" w:hAnchor="page" w:vAnchor="page" w:x="1316" w:y="37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existing or proposed relationships, however slight or remote, not already described above that you or a family member has with the</w:t>
      </w:r>
    </w:p>
    <w:p>
      <w:pPr>
        <w:pStyle w:val="Normal"/>
        <w:framePr w:w="401" w:hAnchor="page" w:vAnchor="page" w:x="276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</w:t>
      </w:r>
    </w:p>
    <w:p>
      <w:pPr>
        <w:pStyle w:val="Normal"/>
        <w:framePr w:w="3064" w:hAnchor="page" w:vAnchor="page" w:x="738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list and describe below:</w:t>
      </w:r>
    </w:p>
    <w:p>
      <w:pPr>
        <w:pStyle w:val="Normal"/>
        <w:framePr w:w="3650" w:hAnchor="page" w:vAnchor="page" w:x="747" w:y="29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6910" w:hAnchor="page" w:vAnchor="page" w:x="738" w:y="259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compensation committee includes an executive officer of the Company?</w:t>
      </w:r>
    </w:p>
    <w:p>
      <w:pPr>
        <w:pStyle w:val="Normal"/>
        <w:framePr w:w="401" w:hAnchor="page" w:vAnchor="page" w:x="276" w:y="23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</w:t>
      </w:r>
    </w:p>
    <w:p>
      <w:pPr>
        <w:pStyle w:val="Normal"/>
        <w:framePr w:w="13526" w:hAnchor="page" w:vAnchor="page" w:x="738" w:y="23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you, or any of your immediate family members, been employed within the past three years as an executive officer by any company whose</w:t>
      </w:r>
    </w:p>
    <w:p>
      <w:pPr>
        <w:pStyle w:val="Normal"/>
        <w:framePr w:w="12369" w:hAnchor="page" w:vAnchor="page" w:x="747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have responded “YES” to any of the above questions, please describe in detail the circumstances surrounding your response: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7pt;margin-top:1pt;z-index:-1677516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12.8pt;margin-top:1pt;z-index:-1677515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12.8pt;margin-top:2.45pt;z-index:-1677515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597.95pt;margin-top:1pt;z-index:-167751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12.8pt;margin-top:1pt;z-index:-167751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36.6pt;margin-top:36.4pt;z-index:-1677514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36.6pt;margin-top:50.85pt;z-index:-1677513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36.6pt;margin-top:63.85pt;z-index:-1677513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36.6pt;margin-top:76.85pt;z-index:-1677512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36.6pt;margin-top:89.85pt;z-index:-1677512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36.6pt;margin-top:102.85pt;z-index:-1677512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36.35pt;margin-top:338.35pt;z-index:-16775116;width:20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</w:p>
    <w:p>
      <w:pPr>
        <w:pStyle w:val="Normal"/>
        <w:framePr w:w="459" w:hAnchor="page" w:vAnchor="page" w:x="6074" w:y="113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23</w:t>
      </w:r>
    </w:p>
    <w:p>
      <w:pPr>
        <w:pStyle w:val="Normal"/>
        <w:framePr w:w="3650" w:hAnchor="page" w:vAnchor="page" w:x="747" w:y="110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456" w:hAnchor="page" w:vAnchor="page" w:x="738" w:y="105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properly authorized and assets accounted for?</w:t>
      </w:r>
    </w:p>
    <w:p>
      <w:pPr>
        <w:pStyle w:val="Normal"/>
        <w:framePr w:w="459" w:hAnchor="page" w:vAnchor="page" w:x="276" w:y="103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(f)</w:t>
      </w:r>
    </w:p>
    <w:p>
      <w:pPr>
        <w:pStyle w:val="Normal"/>
        <w:framePr w:w="13533" w:hAnchor="page" w:vAnchor="page" w:x="738" w:y="103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failed to devise, implement or maintain a system of internal accounting controls sufficient to provide reasonable assurances that transactions are</w:t>
      </w:r>
    </w:p>
    <w:p>
      <w:pPr>
        <w:pStyle w:val="Normal"/>
        <w:framePr w:w="3650" w:hAnchor="page" w:vAnchor="page" w:x="747" w:y="98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668" w:hAnchor="page" w:vAnchor="page" w:x="738" w:y="93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make contributions or payments of the kind or for the purposes referred to in subparts (a) through (d)?</w:t>
      </w:r>
    </w:p>
    <w:p>
      <w:pPr>
        <w:pStyle w:val="Normal"/>
        <w:framePr w:w="484" w:hAnchor="page" w:vAnchor="page" w:x="276" w:y="91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3354" w:hAnchor="page" w:vAnchor="page" w:x="738" w:y="91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made any payments or reimbursements to personnel at the Company or any of its affiliates for the purpose of enabling them to expend time or</w:t>
      </w:r>
    </w:p>
    <w:p>
      <w:pPr>
        <w:pStyle w:val="Normal"/>
        <w:framePr w:w="3650" w:hAnchor="page" w:vAnchor="page" w:x="747" w:y="86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123" w:hAnchor="page" w:vAnchor="page" w:x="738" w:y="81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services purported to have been rendered?</w:t>
      </w:r>
    </w:p>
    <w:p>
      <w:pPr>
        <w:pStyle w:val="Normal"/>
        <w:framePr w:w="497" w:hAnchor="page" w:vAnchor="page" w:x="276" w:y="79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3286" w:hAnchor="page" w:vAnchor="page" w:x="738" w:y="79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paid any fees or expenses to business partners, consultants, or commercial agents which exceed the reasonable value of the goods received or</w:t>
      </w:r>
    </w:p>
    <w:p>
      <w:pPr>
        <w:pStyle w:val="Normal"/>
        <w:framePr w:w="3650" w:hAnchor="page" w:vAnchor="page" w:x="747" w:y="74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839" w:hAnchor="page" w:vAnchor="page" w:x="738" w:y="69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books of account?</w:t>
      </w:r>
    </w:p>
    <w:p>
      <w:pPr>
        <w:pStyle w:val="Normal"/>
        <w:framePr w:w="484" w:hAnchor="page" w:vAnchor="page" w:x="276" w:y="676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3594" w:hAnchor="page" w:vAnchor="page" w:x="738" w:y="676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created, maintained, or received any receipts or disbursements, the actual nature of which has been disguised or intentionally misrecorded on the</w:t>
      </w:r>
    </w:p>
    <w:p>
      <w:pPr>
        <w:pStyle w:val="Normal"/>
        <w:framePr w:w="3650" w:hAnchor="page" w:vAnchor="page" w:x="747" w:y="62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232" w:hAnchor="page" w:vAnchor="page" w:x="738" w:y="58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the receipts and disbursements therefrom have not been fully and accurately reflected on such books?</w:t>
      </w:r>
    </w:p>
    <w:p>
      <w:pPr>
        <w:pStyle w:val="Normal"/>
        <w:framePr w:w="497" w:hAnchor="page" w:vAnchor="page" w:x="276" w:y="55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3357" w:hAnchor="page" w:vAnchor="page" w:x="738" w:y="55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created or maintained any bank accounts, funds, or pools of funds not fully and accurately reflected on the corporate books of account or as to</w:t>
      </w:r>
    </w:p>
    <w:p>
      <w:pPr>
        <w:pStyle w:val="Normal"/>
        <w:framePr w:w="3650" w:hAnchor="page" w:vAnchor="page" w:x="747" w:y="50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5053" w:hAnchor="page" w:vAnchor="page" w:x="738" w:y="462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receive favorable treatment with regard to business?</w:t>
      </w:r>
    </w:p>
    <w:p>
      <w:pPr>
        <w:pStyle w:val="Normal"/>
        <w:framePr w:w="13114" w:hAnchor="page" w:vAnchor="page" w:x="738" w:y="43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decision of the government, agency or instrumentality or to secure an improper advantage, in order to obtain, retain, or direct business or to</w:t>
      </w:r>
    </w:p>
    <w:p>
      <w:pPr>
        <w:pStyle w:val="Normal"/>
        <w:framePr w:w="13099" w:hAnchor="page" w:vAnchor="page" w:x="738" w:y="416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 inducing such Government Official to use his or her influence with the government or any agency or instrumentality to affect any act or</w:t>
      </w:r>
    </w:p>
    <w:p>
      <w:pPr>
        <w:pStyle w:val="Normal"/>
        <w:framePr w:w="12772" w:hAnchor="page" w:vAnchor="page" w:x="738" w:y="39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Government Official to do or omit to do any act in violation of the lawful duty of such official; (3) securing any improper advantage; or</w:t>
      </w:r>
    </w:p>
    <w:p>
      <w:pPr>
        <w:pStyle w:val="Normal"/>
        <w:framePr w:w="13015" w:hAnchor="page" w:vAnchor="page" w:x="738" w:y="369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purpose of (1) influencing any act, decision, or failure to act by a Government Official in his or her official capacity; (2) inducing such</w:t>
      </w:r>
    </w:p>
    <w:p>
      <w:pPr>
        <w:pStyle w:val="Normal"/>
        <w:framePr w:w="13767" w:hAnchor="page" w:vAnchor="page" w:x="738" w:y="34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to any person or entity knowing that all or some portion of the thing of value would be offered, given, or promised to a Government Official for</w:t>
      </w:r>
    </w:p>
    <w:p>
      <w:pPr>
        <w:pStyle w:val="Normal"/>
        <w:framePr w:w="484" w:hAnchor="page" w:vAnchor="page" w:x="276" w:y="32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3695" w:hAnchor="page" w:vAnchor="page" w:x="738" w:y="32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offered, promised to pay, or authorized the payment of anything of value to any Government Official, or to any relative of a Government Official,</w:t>
      </w:r>
    </w:p>
    <w:p>
      <w:pPr>
        <w:pStyle w:val="Normal"/>
        <w:framePr w:w="10027" w:hAnchor="page" w:vAnchor="page" w:x="276" w:y="27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business partners or any of its stockholders acting on behalf of the Company ever directly or indirectly:</w:t>
      </w:r>
    </w:p>
    <w:p>
      <w:pPr>
        <w:pStyle w:val="Normal"/>
        <w:framePr w:w="14296" w:hAnchor="page" w:vAnchor="page" w:x="276" w:y="25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Have you become aware or do you have any reason to believe that in the last five years the Company or any of its officers, directors, employees, agents,</w:t>
      </w:r>
    </w:p>
    <w:p>
      <w:pPr>
        <w:pStyle w:val="Normal"/>
        <w:framePr w:w="2260" w:hAnchor="page" w:vAnchor="page" w:x="276" w:y="20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controls the company.</w:t>
      </w:r>
    </w:p>
    <w:p>
      <w:pPr>
        <w:pStyle w:val="Normal"/>
        <w:framePr w:w="14149" w:hAnchor="page" w:vAnchor="page" w:x="276" w:y="18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with another company receiving funding from a sovereign wealth fund if such fund is government-controlled or if the government effectively</w:t>
      </w:r>
    </w:p>
    <w:p>
      <w:pPr>
        <w:pStyle w:val="Normal"/>
        <w:framePr w:w="13633" w:hAnchor="page" w:vAnchor="page" w:x="276" w:y="15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(ii) any officers, employees, representatives or agents of such companies which are: (a) managed by, (b) receiving funding from, or (c) doing</w:t>
      </w:r>
    </w:p>
    <w:p>
      <w:pPr>
        <w:pStyle w:val="Normal"/>
        <w:framePr w:w="14279" w:hAnchor="page" w:vAnchor="page" w:x="276" w:y="13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thereof. In addition, Government Official shall also mean (i) officers, employees, representatives or agents of foreign government-controlled enterprises</w:t>
      </w:r>
    </w:p>
    <w:p>
      <w:pPr>
        <w:pStyle w:val="Normal"/>
        <w:framePr w:w="14369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department, agency, or instrumentality, or for or on behalf of any such public international organization, or any political party, party official, or candidate</w:t>
      </w:r>
    </w:p>
    <w:p>
      <w:pPr>
        <w:pStyle w:val="Normal"/>
        <w:framePr w:w="14221" w:hAnchor="page" w:vAnchor="page" w:x="276" w:y="8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instrumentality thereof, or of a public international organization, or any person acting in an official capacity for or on behalf of any such government or</w:t>
      </w:r>
    </w:p>
    <w:p>
      <w:pPr>
        <w:pStyle w:val="Normal"/>
        <w:framePr w:w="13288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Part VIII, “Government Official” means an officer or employee of a government or any department, agency, or</w:t>
      </w:r>
    </w:p>
    <w:p>
      <w:pPr>
        <w:pStyle w:val="Normal"/>
        <w:framePr w:w="4054" w:hAnchor="page" w:vAnchor="page" w:x="45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VIII - CORRUPT PRACTICES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7pt;margin-top:1pt;z-index:-1677511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12.8pt;margin-top:1pt;z-index:-1677510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12.8pt;margin-top:2.45pt;z-index:-1677510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597.95pt;margin-top:1pt;z-index:-167751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12.8pt;margin-top:1pt;z-index:-16775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227.8pt;margin-top:18.35pt;z-index:-16775092;width:16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129.9pt;margin-top:41.45pt;z-index:-16775088;width:36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173.5pt;margin-top:41.45pt;z-index:-16775084;width:8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</w:p>
    <w:p>
      <w:pPr>
        <w:pStyle w:val="Normal"/>
        <w:framePr w:w="459" w:hAnchor="page" w:vAnchor="page" w:x="6074" w:y="31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24</w:t>
      </w:r>
    </w:p>
    <w:p>
      <w:pPr>
        <w:pStyle w:val="Normal"/>
        <w:framePr w:w="3650" w:hAnchor="page" w:vAnchor="page" w:x="747" w:y="27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46" w:hAnchor="page" w:vAnchor="page" w:x="276" w:y="23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2742" w:hAnchor="page" w:vAnchor="page" w:x="738" w:y="233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knowingly structured transactions to avoid internal controls or otherwise circumvented or impeded the functioning of internal controls?</w:t>
      </w:r>
    </w:p>
    <w:p>
      <w:pPr>
        <w:pStyle w:val="Normal"/>
        <w:framePr w:w="3650" w:hAnchor="page" w:vAnchor="page" w:x="747" w:y="18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97" w:hAnchor="page" w:vAnchor="page" w:x="276" w:y="138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(h)</w:t>
      </w:r>
    </w:p>
    <w:p>
      <w:pPr>
        <w:pStyle w:val="Normal"/>
        <w:framePr w:w="7697" w:hAnchor="page" w:vAnchor="page" w:x="738" w:y="138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failed to investigate or respond appropriately to allegations of corrupt payments?</w:t>
      </w:r>
    </w:p>
    <w:p>
      <w:pPr>
        <w:pStyle w:val="Normal"/>
        <w:framePr w:w="3650" w:hAnchor="page" w:vAnchor="page" w:x="747" w:y="8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590" w:hAnchor="page" w:vAnchor="page" w:x="738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heightened risk of corrupt behavior?</w:t>
      </w:r>
    </w:p>
    <w:p>
      <w:pPr>
        <w:pStyle w:val="Normal"/>
        <w:framePr w:w="497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(g)</w:t>
      </w:r>
    </w:p>
    <w:p>
      <w:pPr>
        <w:pStyle w:val="Normal"/>
        <w:framePr w:w="13537" w:hAnchor="page" w:vAnchor="page" w:x="738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failed to conduct meaningful due diligence on third-party agents, consultants, and vendors despite the existence of certain red flags suggesting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7pt;margin-top:1pt;z-index:-1677508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12.8pt;margin-top:1pt;z-index:-1677507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12.8pt;margin-top:2.45pt;z-index:-1677507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597.95pt;margin-top:1pt;z-index:-167750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12.8pt;margin-top:1pt;z-index:-167750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</w:p>
    <w:p>
      <w:pPr>
        <w:pStyle w:val="Normal"/>
        <w:framePr w:w="459" w:hAnchor="page" w:vAnchor="page" w:x="6074" w:y="1018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25</w:t>
      </w:r>
    </w:p>
    <w:p>
      <w:pPr>
        <w:pStyle w:val="Normal"/>
        <w:framePr w:w="478" w:hAnchor="page" w:vAnchor="page" w:x="738" w:y="90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iii.</w:t>
      </w:r>
    </w:p>
    <w:p>
      <w:pPr>
        <w:pStyle w:val="Normal"/>
        <w:framePr w:w="11781" w:hAnchor="page" w:vAnchor="page" w:x="1316" w:y="90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any of FINRA Members named above participating in any capacity in this public offering? If yes, describe participation:</w:t>
      </w:r>
    </w:p>
    <w:p>
      <w:pPr>
        <w:pStyle w:val="Normal"/>
        <w:framePr w:w="414" w:hAnchor="page" w:vAnchor="page" w:x="738" w:y="77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ii.</w:t>
      </w:r>
    </w:p>
    <w:p>
      <w:pPr>
        <w:pStyle w:val="Normal"/>
        <w:framePr w:w="6796" w:hAnchor="page" w:vAnchor="page" w:x="1316" w:y="77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 of association or affiliation with such FINRA Members(s):</w:t>
      </w:r>
    </w:p>
    <w:p>
      <w:pPr>
        <w:pStyle w:val="Normal"/>
        <w:framePr w:w="350" w:hAnchor="page" w:vAnchor="page" w:x="738" w:y="65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i.</w:t>
      </w:r>
    </w:p>
    <w:p>
      <w:pPr>
        <w:pStyle w:val="Normal"/>
        <w:framePr w:w="3097" w:hAnchor="page" w:vAnchor="page" w:x="1316" w:y="65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Identity of FINRA Member(s):</w:t>
      </w:r>
    </w:p>
    <w:p>
      <w:pPr>
        <w:pStyle w:val="Normal"/>
        <w:framePr w:w="388" w:hAnchor="page" w:vAnchor="page" w:x="276" w:y="61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0024" w:hAnchor="page" w:vAnchor="page" w:x="738" w:y="61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provide the following information with regard to FINRA association or affiliation disclosed above:</w:t>
      </w:r>
    </w:p>
    <w:p>
      <w:pPr>
        <w:pStyle w:val="Normal"/>
        <w:framePr w:w="9635" w:hAnchor="page" w:vAnchor="page" w:x="747" w:y="56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If your answer to subsection (b) above is “No,” you need not respond to c., d., e., f. and g. below.</w:t>
      </w:r>
    </w:p>
    <w:p>
      <w:pPr>
        <w:pStyle w:val="Normal"/>
        <w:framePr w:w="3650" w:hAnchor="page" w:vAnchor="page" w:x="747" w:y="530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911" w:hAnchor="page" w:vAnchor="page" w:x="738" w:y="49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entities listed in the preceding sentence.</w:t>
      </w:r>
    </w:p>
    <w:p>
      <w:pPr>
        <w:pStyle w:val="Normal"/>
        <w:framePr w:w="13504" w:hAnchor="page" w:vAnchor="page" w:x="738" w:y="47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FINRA. If you are the general partner of a limited partnership, state whether any of the limited partners of the limited partnership are any of the</w:t>
      </w:r>
    </w:p>
    <w:p>
      <w:pPr>
        <w:pStyle w:val="Normal"/>
        <w:framePr w:w="13195" w:hAnchor="page" w:vAnchor="page" w:x="738" w:y="45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 member,”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or whether you have any association or other affiliation through share ownership or otherwise with a member of the</w:t>
      </w:r>
    </w:p>
    <w:p>
      <w:pPr>
        <w:pStyle w:val="Normal"/>
        <w:framePr w:w="401" w:hAnchor="page" w:vAnchor="page" w:x="276" w:y="42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678" w:hAnchor="page" w:vAnchor="page" w:x="738" w:y="42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State below whether you are an “underwriter or related person,”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 “member”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FINRA, a “person associated with a member” or “associated</w:t>
      </w:r>
    </w:p>
    <w:p>
      <w:pPr>
        <w:pStyle w:val="Normal"/>
        <w:framePr w:w="1370" w:hAnchor="page" w:vAnchor="page" w:x="747" w:y="28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Description:</w:t>
      </w:r>
    </w:p>
    <w:p>
      <w:pPr>
        <w:pStyle w:val="Normal"/>
        <w:framePr w:w="3144" w:hAnchor="page" w:vAnchor="page" w:x="747" w:y="253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 know of such information: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432" w:hAnchor="page" w:vAnchor="page" w:x="747" w:y="21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 know of no such information: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2576" w:hAnchor="page" w:vAnchor="page" w:x="738" w:y="18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Issuer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on the other hand, other than information relating to the proposed public offering by the Company of the Company’s shares.</w:t>
      </w:r>
    </w:p>
    <w:p>
      <w:pPr>
        <w:pStyle w:val="Normal"/>
        <w:framePr w:w="13375" w:hAnchor="page" w:vAnchor="page" w:x="738" w:y="16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Industry Regulatory Authority (“FINRA”), person “associated with a member” or “associated person of a 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on the one hand and the</w:t>
      </w:r>
    </w:p>
    <w:p>
      <w:pPr>
        <w:pStyle w:val="Normal"/>
        <w:framePr w:w="13531" w:hAnchor="page" w:vAnchor="page" w:x="738" w:y="13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received by any “underwriter or related person”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(2)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any dealings between any “underwriter or related person,”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“member”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the Financial</w:t>
      </w:r>
    </w:p>
    <w:p>
      <w:pPr>
        <w:pStyle w:val="Normal"/>
        <w:framePr w:w="388" w:hAnchor="page" w:vAnchor="page" w:x="276" w:y="11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13783" w:hAnchor="page" w:vAnchor="page" w:x="738" w:y="115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below whether you have any information pertaining to underwriting compensation and arrangements or items of value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(1)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received or to be</w:t>
      </w:r>
    </w:p>
    <w:p>
      <w:pPr>
        <w:pStyle w:val="Normal"/>
        <w:framePr w:w="4355" w:hAnchor="page" w:vAnchor="page" w:x="4451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Footnotes located at the end of this section)</w:t>
      </w:r>
    </w:p>
    <w:p>
      <w:pPr>
        <w:pStyle w:val="Normal"/>
        <w:framePr w:w="3477" w:hAnchor="page" w:vAnchor="page" w:x="4817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IX - FINRA QUESTIONS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7pt;margin-top:1pt;z-index:-1677506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12.8pt;margin-top:1pt;z-index:-1677505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12.8pt;margin-top:2.45pt;z-index:-1677505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597.95pt;margin-top:1pt;z-index:-167750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12.8pt;margin-top:1pt;z-index:-167750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36.6pt;margin-top:170.75pt;z-index:-1677504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36.6pt;margin-top:185.2pt;z-index:-1677503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36.6pt;margin-top:198.2pt;z-index:-1677503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36.6pt;margin-top:345.6pt;z-index:-1677502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36.6pt;margin-top:360.05pt;z-index:-1677502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36.6pt;margin-top:373.05pt;z-index:-1677502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6.6pt;margin-top:408.45pt;z-index:-1677501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36.6pt;margin-top:422.9pt;z-index:-1677501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36.6pt;margin-top:435.9pt;z-index:-1677500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36.6pt;margin-top:471.3pt;z-index:-1677500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36.6pt;margin-top:485.75pt;z-index:-1677500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36.6pt;margin-top:498.75pt;z-index:-1677499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239.85pt;margin-top:18.35pt;z-index:-16774992;width:137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</w:p>
    <w:p>
      <w:pPr>
        <w:pStyle w:val="Normal"/>
        <w:framePr w:w="459" w:hAnchor="page" w:vAnchor="page" w:x="6074" w:y="80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26</w:t>
      </w:r>
    </w:p>
    <w:p>
      <w:pPr>
        <w:pStyle w:val="Normal"/>
        <w:framePr w:w="1370" w:hAnchor="page" w:vAnchor="page" w:x="747" w:y="667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Description:</w:t>
      </w:r>
    </w:p>
    <w:p>
      <w:pPr>
        <w:pStyle w:val="Normal"/>
        <w:framePr w:w="7109" w:hAnchor="page" w:vAnchor="page" w:x="738" w:y="632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“group” and their association with or relationship to any broker-dealer.</w:t>
      </w:r>
    </w:p>
    <w:p>
      <w:pPr>
        <w:pStyle w:val="Normal"/>
        <w:framePr w:w="13640" w:hAnchor="page" w:vAnchor="page" w:x="738" w:y="60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 of a private investment group, such as a hedge fund or other group of purchasers, furnish, if known, the names of all persons comprising</w:t>
      </w:r>
    </w:p>
    <w:p>
      <w:pPr>
        <w:pStyle w:val="Normal"/>
        <w:framePr w:w="13270" w:hAnchor="page" w:vAnchor="page" w:x="738" w:y="58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distribution” with respect to the proposed offering. In any case, where the purchaser (whether you or any such party) is known by you to be a</w:t>
      </w:r>
    </w:p>
    <w:p>
      <w:pPr>
        <w:pStyle w:val="Normal"/>
        <w:framePr w:w="13339" w:hAnchor="page" w:vAnchor="page" w:x="738" w:y="56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association of both you and, if known, the other party or parties to any such transaction with any underwriter or other person “in the stream of</w:t>
      </w:r>
    </w:p>
    <w:p>
      <w:pPr>
        <w:pStyle w:val="Normal"/>
        <w:framePr w:w="363" w:hAnchor="page" w:vAnchor="page" w:x="276" w:y="54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f.</w:t>
      </w:r>
    </w:p>
    <w:p>
      <w:pPr>
        <w:pStyle w:val="Normal"/>
        <w:framePr w:w="13634" w:hAnchor="page" w:vAnchor="page" w:x="738" w:y="54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have had, or are to have, any transactions of the character referred to in either d. or e. above, describe briefly the relationship, affiliation or</w:t>
      </w:r>
    </w:p>
    <w:p>
      <w:pPr>
        <w:pStyle w:val="Normal"/>
        <w:framePr w:w="8783" w:hAnchor="page" w:vAnchor="page" w:x="738" w:y="49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dispositions by you that are to be consummated in whole or in part within the next 180 days:</w:t>
      </w:r>
    </w:p>
    <w:p>
      <w:pPr>
        <w:pStyle w:val="Normal"/>
        <w:framePr w:w="13649" w:hAnchor="page" w:vAnchor="page" w:x="738" w:y="46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 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or any “underwriter or related person”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with respect to the proposed public offering, as well as to all proposed sales and</w:t>
      </w:r>
    </w:p>
    <w:p>
      <w:pPr>
        <w:pStyle w:val="Normal"/>
        <w:framePr w:w="13568" w:hAnchor="page" w:vAnchor="page" w:x="738" w:y="444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subsidiaries by you in the 180 days prior to the filing date to any “member”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of FINRA, any “person associated with a member” or “associated</w:t>
      </w:r>
    </w:p>
    <w:p>
      <w:pPr>
        <w:pStyle w:val="Normal"/>
        <w:framePr w:w="388" w:hAnchor="page" w:vAnchor="page" w:x="276" w:y="4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e.</w:t>
      </w:r>
    </w:p>
    <w:p>
      <w:pPr>
        <w:pStyle w:val="Normal"/>
        <w:framePr w:w="12724" w:hAnchor="page" w:vAnchor="page" w:x="738" w:y="42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Set forth below information as to all sales and dispositions (including contracts to sell or to dispose) of securities of the Company or its</w:t>
      </w:r>
    </w:p>
    <w:p>
      <w:pPr>
        <w:pStyle w:val="Normal"/>
        <w:framePr w:w="344" w:hAnchor="page" w:vAnchor="page" w:x="3584" w:y="37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37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37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584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3584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286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988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19" w:hAnchor="page" w:vAnchor="page" w:x="1610" w:y="30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Prospective Seller</w:t>
      </w:r>
    </w:p>
    <w:p>
      <w:pPr>
        <w:pStyle w:val="Normal"/>
        <w:framePr w:w="272" w:hAnchor="page" w:vAnchor="page" w:x="3584" w:y="309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909" w:hAnchor="page" w:vAnchor="page" w:x="4740" w:y="30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Securities</w:t>
      </w:r>
    </w:p>
    <w:p>
      <w:pPr>
        <w:pStyle w:val="Normal"/>
        <w:framePr w:w="272" w:hAnchor="page" w:vAnchor="page" w:x="6286" w:y="309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17" w:hAnchor="page" w:vAnchor="page" w:x="7314" w:y="30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Consideration</w:t>
      </w:r>
    </w:p>
    <w:p>
      <w:pPr>
        <w:pStyle w:val="Normal"/>
        <w:framePr w:w="272" w:hAnchor="page" w:vAnchor="page" w:x="8988" w:y="309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29" w:hAnchor="page" w:vAnchor="page" w:x="10251" w:y="308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Date</w:t>
      </w:r>
    </w:p>
    <w:p>
      <w:pPr>
        <w:pStyle w:val="Normal"/>
        <w:framePr w:w="811" w:hAnchor="page" w:vAnchor="page" w:x="1905" w:y="29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Seller or</w:t>
      </w:r>
    </w:p>
    <w:p>
      <w:pPr>
        <w:pStyle w:val="Normal"/>
        <w:framePr w:w="1848" w:hAnchor="page" w:vAnchor="page" w:x="4349" w:y="29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Amount and Nature of</w:t>
      </w:r>
    </w:p>
    <w:p>
      <w:pPr>
        <w:pStyle w:val="Normal"/>
        <w:framePr w:w="1227" w:hAnchor="page" w:vAnchor="page" w:x="7309" w:y="292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Price or Other</w:t>
      </w:r>
    </w:p>
    <w:p>
      <w:pPr>
        <w:pStyle w:val="Normal"/>
        <w:framePr w:w="5670" w:hAnchor="page" w:vAnchor="page" w:x="738" w:y="24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consummated in whole or in part within the next 180 days:</w:t>
      </w:r>
    </w:p>
    <w:p>
      <w:pPr>
        <w:pStyle w:val="Normal"/>
        <w:framePr w:w="12890" w:hAnchor="page" w:vAnchor="page" w:x="738" w:y="22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subsidiary thereof by you in the past 180 days prior to the filing date, as well as to proposed purchases and acquisitions that are to be</w:t>
      </w:r>
    </w:p>
    <w:p>
      <w:pPr>
        <w:pStyle w:val="Normal"/>
        <w:framePr w:w="401" w:hAnchor="page" w:vAnchor="page" w:x="276" w:y="19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3583" w:hAnchor="page" w:vAnchor="page" w:x="738" w:y="197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Set forth below information as to all purchases and acquisitions (including contracts for purchase or acquisition) of securities of the Company or</w:t>
      </w:r>
    </w:p>
    <w:p>
      <w:pPr>
        <w:pStyle w:val="Normal"/>
        <w:framePr w:w="344" w:hAnchor="page" w:vAnchor="page" w:x="4552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121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4552" w:y="12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121" w:y="12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4552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121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427" w:hAnchor="page" w:vAnchor="page" w:x="1716" w:y="84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value of debt securities owned</w:t>
      </w:r>
    </w:p>
    <w:p>
      <w:pPr>
        <w:pStyle w:val="Normal"/>
        <w:framePr w:w="272" w:hAnchor="page" w:vAnchor="page" w:x="4552" w:y="85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62" w:hAnchor="page" w:vAnchor="page" w:x="5994" w:y="84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Date Acquired</w:t>
      </w:r>
    </w:p>
    <w:p>
      <w:pPr>
        <w:pStyle w:val="Normal"/>
        <w:framePr w:w="272" w:hAnchor="page" w:vAnchor="page" w:x="8121" w:y="85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971" w:hAnchor="page" w:vAnchor="page" w:x="9217" w:y="84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Price Paid for Securities</w:t>
      </w:r>
    </w:p>
    <w:p>
      <w:pPr>
        <w:pStyle w:val="Normal"/>
        <w:framePr w:w="2791" w:hAnchor="page" w:vAnchor="page" w:x="1564" w:y="68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Number of equity securities of face</w:t>
      </w:r>
    </w:p>
    <w:p>
      <w:pPr>
        <w:pStyle w:val="Normal"/>
        <w:framePr w:w="451" w:hAnchor="page" w:vAnchor="page" w:x="738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iv.</w:t>
      </w:r>
    </w:p>
    <w:p>
      <w:pPr>
        <w:pStyle w:val="Normal"/>
        <w:framePr w:w="12042" w:hAnchor="page" w:vAnchor="page" w:x="1316" w:y="1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 the information requested below with respect to the equity securities or debt securities of the Company that you own.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7pt;margin-top:1pt;z-index:-1677498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12.8pt;margin-top:1pt;z-index:-167749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12.8pt;margin-top:2.45pt;z-index:-1677498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97.95pt;margin-top:1pt;z-index:-167749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12.8pt;margin-top:1pt;z-index:-167749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85pt;margin-top:49.4pt;z-index:-16774968;width:9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415.9pt;margin-top:50.1pt;z-index:-16774964;width:16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237.45pt;margin-top:50.1pt;z-index:-16774960;width:16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79.25pt;margin-top:161.4pt;z-index:-16774956;width:58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459.25pt;margin-top:162.1pt;z-index:-16774952;width:1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324.15pt;margin-top:162.1pt;z-index:-16774948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189.05pt;margin-top:162.1pt;z-index:-16774944;width:1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36.6pt;margin-top:353.55pt;z-index:-1677494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36.6pt;margin-top:368pt;z-index:-1677493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36.6pt;margin-top:381pt;z-index:-1677493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36.6pt;margin-top:394pt;z-index:-1677492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</w:p>
    <w:p>
      <w:pPr>
        <w:pStyle w:val="Normal"/>
        <w:framePr w:w="459" w:hAnchor="page" w:vAnchor="page" w:x="6074" w:y="21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27</w:t>
      </w:r>
    </w:p>
    <w:p>
      <w:pPr>
        <w:pStyle w:val="Normal"/>
        <w:framePr w:w="1370" w:hAnchor="page" w:vAnchor="page" w:x="747" w:y="10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Description:</w:t>
      </w:r>
    </w:p>
    <w:p>
      <w:pPr>
        <w:pStyle w:val="Normal"/>
        <w:framePr w:w="3745" w:hAnchor="page" w:vAnchor="page" w:x="738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 and the nature of the relationship:</w:t>
      </w:r>
    </w:p>
    <w:p>
      <w:pPr>
        <w:pStyle w:val="Normal"/>
        <w:framePr w:w="13752" w:hAnchor="page" w:vAnchor="page" w:x="738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participate in the underwriting of the securities proposed to be registered by the issuer, please specify the names of the parties, their relationship to</w:t>
      </w:r>
    </w:p>
    <w:p>
      <w:pPr>
        <w:pStyle w:val="Normal"/>
        <w:framePr w:w="401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g.</w:t>
      </w:r>
    </w:p>
    <w:p>
      <w:pPr>
        <w:pStyle w:val="Normal"/>
        <w:framePr w:w="13590" w:hAnchor="page" w:vAnchor="page" w:x="738" w:y="1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or any of your associates has had a material relationship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with or with any other investment firm or underwriting organization that might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7pt;margin-top:1pt;z-index:-1677492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12.8pt;margin-top:1pt;z-index:-1677492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12.8pt;margin-top:2.45pt;z-index:-1677491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597.95pt;margin-top:1pt;z-index:-167749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12.8pt;margin-top:1pt;z-index:-167749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36.6pt;margin-top:70.35pt;z-index:-1677490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36.6pt;margin-top:84.8pt;z-index:-1677490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36.6pt;margin-top:97.8pt;z-index:-1677489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</w:p>
    <w:p>
      <w:pPr>
        <w:pStyle w:val="Normal"/>
        <w:framePr w:w="459" w:hAnchor="page" w:vAnchor="page" w:x="6074" w:y="1017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28</w:t>
      </w:r>
    </w:p>
    <w:p>
      <w:pPr>
        <w:pStyle w:val="Normal"/>
        <w:framePr w:w="7307" w:hAnchor="page" w:vAnchor="page" w:x="738" w:y="97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person associated with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or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associated person of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.”</w:t>
      </w:r>
    </w:p>
    <w:p>
      <w:pPr>
        <w:pStyle w:val="Normal"/>
        <w:framePr w:w="13006" w:hAnchor="page" w:vAnchor="page" w:x="738" w:y="95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of a member” if its sole proprietor or any one of its general limited partners, officers, directors or branch managers is 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,”</w:t>
      </w:r>
    </w:p>
    <w:p>
      <w:pPr>
        <w:pStyle w:val="Normal"/>
        <w:framePr w:w="13275" w:hAnchor="page" w:vAnchor="page" w:x="738" w:y="93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member” or “associated person of a member.” In addition, an organization of any kind is a “person associated with a member” or “associated</w:t>
      </w:r>
    </w:p>
    <w:p>
      <w:pPr>
        <w:pStyle w:val="Normal"/>
        <w:framePr w:w="13815" w:hAnchor="page" w:vAnchor="page" w:x="738" w:y="90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of any kind (whether a corporation, partnership or other business entity) that itself is either a “member” or a “person associated with a</w:t>
      </w:r>
    </w:p>
    <w:p>
      <w:pPr>
        <w:pStyle w:val="Normal"/>
        <w:framePr w:w="13170" w:hAnchor="page" w:vAnchor="page" w:x="738" w:y="88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member” or “associated person of a member” includes a sole proprietor, general or limited partner, officer, director or branch manager of an</w:t>
      </w:r>
    </w:p>
    <w:p>
      <w:pPr>
        <w:pStyle w:val="Normal"/>
        <w:framePr w:w="13358" w:hAnchor="page" w:vAnchor="page" w:x="738" w:y="86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example, any employee), whether any such person is registered or exempt from registration with FINRA. Thus, “person associated with a</w:t>
      </w:r>
    </w:p>
    <w:p>
      <w:pPr>
        <w:pStyle w:val="Normal"/>
        <w:framePr w:w="13762" w:hAnchor="page" w:vAnchor="page" w:x="738" w:y="83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natural person engaged in the investment banking or securities business who is directly or indirectly controlling or controlled by such member</w:t>
      </w:r>
    </w:p>
    <w:p>
      <w:pPr>
        <w:pStyle w:val="Normal"/>
        <w:framePr w:w="13472" w:hAnchor="page" w:vAnchor="page" w:x="738" w:y="81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partner, officer, director or branch manager of any member, or any natural person occupying a similar status or performing similar functions, or</w:t>
      </w:r>
    </w:p>
    <w:p>
      <w:pPr>
        <w:pStyle w:val="Normal"/>
        <w:framePr w:w="13993" w:hAnchor="page" w:vAnchor="page" w:x="276" w:y="79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     FINRA defines 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person associated with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or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associated person of a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as being every sole proprietor, general or limited</w:t>
      </w:r>
    </w:p>
    <w:p>
      <w:pPr>
        <w:pStyle w:val="Normal"/>
        <w:framePr w:w="2417" w:hAnchor="page" w:vAnchor="page" w:x="738" w:y="75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membership in FINRA.</w:t>
      </w:r>
    </w:p>
    <w:p>
      <w:pPr>
        <w:pStyle w:val="Normal"/>
        <w:framePr w:w="13276" w:hAnchor="page" w:vAnchor="page" w:x="276" w:y="73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     FINRA defines 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as being any individual, partnership, corporation or other legal entity that is a broker or dealer admitted to</w:t>
      </w:r>
    </w:p>
    <w:p>
      <w:pPr>
        <w:pStyle w:val="Normal"/>
        <w:framePr w:w="11565" w:hAnchor="page" w:vAnchor="page" w:x="738" w:y="69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 who is supported directly or indirectly, to a material extent, by an employee of or person associated with a member.</w:t>
      </w:r>
    </w:p>
    <w:p>
      <w:pPr>
        <w:pStyle w:val="Normal"/>
        <w:framePr w:w="13649" w:hAnchor="page" w:vAnchor="page" w:x="738" w:y="67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mother-in-law, father-inlaw, husband or wife, brother or sister, brother-in-law or sister-in-law, son-in-law or daughter-in-law, and children, or any</w:t>
      </w:r>
    </w:p>
    <w:p>
      <w:pPr>
        <w:pStyle w:val="Normal"/>
        <w:framePr w:w="13216" w:hAnchor="page" w:vAnchor="page" w:x="738" w:y="65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persons associated with or related to, and members of the Immediate Family of, any such persons. “Immediate Family” means parents,</w:t>
      </w:r>
    </w:p>
    <w:p>
      <w:pPr>
        <w:pStyle w:val="Normal"/>
        <w:framePr w:w="13611" w:hAnchor="page" w:vAnchor="page" w:x="738" w:y="628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consultants and advisors, finders, members of the selling or distribution group, any “member” participating in the public offering and any and all</w:t>
      </w:r>
    </w:p>
    <w:p>
      <w:pPr>
        <w:pStyle w:val="Normal"/>
        <w:framePr w:w="13428" w:hAnchor="page" w:vAnchor="page" w:x="276" w:y="60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    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underwriter or related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includes, with respect to a proposed offering, underwriters, underwriters’ counsel, financial</w:t>
      </w:r>
    </w:p>
    <w:p>
      <w:pPr>
        <w:pStyle w:val="Normal"/>
        <w:framePr w:w="5595" w:hAnchor="page" w:vAnchor="page" w:x="1316" w:y="56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similar securities distributed as part of the public offering.</w:t>
      </w:r>
    </w:p>
    <w:p>
      <w:pPr>
        <w:pStyle w:val="Normal"/>
        <w:framePr w:w="12765" w:hAnchor="page" w:vAnchor="page" w:x="1316" w:y="546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exercise or conversion, within twelve months following the effective date of the offering, of warrants, options, convertible securities, or</w:t>
      </w:r>
    </w:p>
    <w:p>
      <w:pPr>
        <w:pStyle w:val="Normal"/>
        <w:framePr w:w="497" w:hAnchor="page" w:vAnchor="page" w:x="738" w:y="52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(v)</w:t>
      </w:r>
    </w:p>
    <w:p>
      <w:pPr>
        <w:pStyle w:val="Normal"/>
        <w:framePr w:w="12873" w:hAnchor="page" w:vAnchor="page" w:x="1316" w:y="52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Commissions, expense reimbursements, or other compensation to be received by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underwriter and related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as a result of the</w:t>
      </w:r>
    </w:p>
    <w:p>
      <w:pPr>
        <w:pStyle w:val="Normal"/>
        <w:framePr w:w="9496" w:hAnchor="page" w:vAnchor="page" w:x="1316" w:y="48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issuer’s board of directors in excess of that received by other members of the board of directors; and</w:t>
      </w:r>
    </w:p>
    <w:p>
      <w:pPr>
        <w:pStyle w:val="Normal"/>
        <w:framePr w:w="562" w:hAnchor="page" w:vAnchor="page" w:x="738" w:y="46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(iv)</w:t>
      </w:r>
    </w:p>
    <w:p>
      <w:pPr>
        <w:pStyle w:val="Normal"/>
        <w:framePr w:w="13046" w:hAnchor="page" w:vAnchor="page" w:x="1316" w:y="46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Compensation to be received by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underwriter and related persons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or by any person nominated by the underwriter as an advisor to the</w:t>
      </w:r>
    </w:p>
    <w:p>
      <w:pPr>
        <w:pStyle w:val="Normal"/>
        <w:framePr w:w="6927" w:hAnchor="page" w:vAnchor="page" w:x="1316" w:y="42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issuer and underwriter to waive or terminate the right of first refusal;</w:t>
      </w:r>
    </w:p>
    <w:p>
      <w:pPr>
        <w:pStyle w:val="Normal"/>
        <w:framePr w:w="12974" w:hAnchor="page" w:vAnchor="page" w:x="1316" w:y="40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other financings, which will have a compensation value of 1% of the offering proceeds or that dollar amount contractually agreed to by</w:t>
      </w:r>
    </w:p>
    <w:p>
      <w:pPr>
        <w:pStyle w:val="Normal"/>
        <w:framePr w:w="575" w:hAnchor="page" w:vAnchor="page" w:x="738" w:y="38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13020" w:hAnchor="page" w:vAnchor="page" w:x="1316" w:y="38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Any right of first refusal provided to any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participating member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to underwrite or participate in future public offerings, private placements</w:t>
      </w:r>
    </w:p>
    <w:p>
      <w:pPr>
        <w:pStyle w:val="Normal"/>
        <w:framePr w:w="497" w:hAnchor="page" w:vAnchor="page" w:x="1330" w:y="34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3291" w:hAnchor="page" w:vAnchor="page" w:x="1793" w:y="34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 the time of the public offering;</w:t>
      </w:r>
    </w:p>
    <w:p>
      <w:pPr>
        <w:pStyle w:val="Normal"/>
        <w:framePr w:w="484" w:hAnchor="page" w:vAnchor="page" w:x="1330" w:y="30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5971" w:hAnchor="page" w:vAnchor="page" w:x="1793" w:y="30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an investment in a private placement made by the issuer; or</w:t>
      </w:r>
    </w:p>
    <w:p>
      <w:pPr>
        <w:pStyle w:val="Normal"/>
        <w:framePr w:w="11357" w:hAnchor="page" w:vAnchor="page" w:x="1330" w:y="27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(b)     for providing or arranging a loan, credit facility, merger or acquisition services, or any other service for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issuer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5557" w:hAnchor="page" w:vAnchor="page" w:x="1330" w:y="23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(a)     for acting as private placement agent for 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issuer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2698" w:hAnchor="page" w:vAnchor="page" w:x="1316" w:y="20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securities, received:</w:t>
      </w:r>
    </w:p>
    <w:p>
      <w:pPr>
        <w:pStyle w:val="Normal"/>
        <w:framePr w:w="510" w:hAnchor="page" w:vAnchor="page" w:x="738" w:y="17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2645" w:hAnchor="page" w:vAnchor="page" w:x="1316" w:y="17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or preferred stock, options, warrants, and other equity securities, including debt securities convertible to or exchangeable for</w:t>
      </w:r>
    </w:p>
    <w:p>
      <w:pPr>
        <w:pStyle w:val="Normal"/>
        <w:framePr w:w="446" w:hAnchor="page" w:vAnchor="page" w:x="738" w:y="14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0008" w:hAnchor="page" w:vAnchor="page" w:x="1316" w:y="14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consulting and advisory fees, whether in the form of cash, securities, or any other item of value;</w:t>
      </w:r>
    </w:p>
    <w:p>
      <w:pPr>
        <w:pStyle w:val="Normal"/>
        <w:framePr w:w="5525" w:hAnchor="page" w:vAnchor="page" w:x="276" w:y="105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    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of value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includes, but is not limited to, any:</w:t>
      </w:r>
    </w:p>
    <w:p>
      <w:pPr>
        <w:pStyle w:val="Normal"/>
        <w:framePr w:w="344" w:hAnchor="page" w:vAnchor="page" w:x="276" w:y="6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</w:t>
      </w:r>
    </w:p>
    <w:p>
      <w:pPr>
        <w:pStyle w:val="Normal"/>
        <w:framePr w:w="6542" w:hAnchor="page" w:vAnchor="page" w:x="738" w:y="6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Does not include purchases made through an employee benefit plan.</w:t>
      </w:r>
    </w:p>
    <w:p>
      <w:pPr>
        <w:pStyle w:val="Normal"/>
        <w:framePr w:w="1666" w:hAnchor="page" w:vAnchor="page" w:x="5571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FOOTNOTES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7pt;margin-top:1pt;z-index:-1677489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12.8pt;margin-top:1pt;z-index:-1677488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12.8pt;margin-top:2.45pt;z-index:-167748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597.95pt;margin-top:1pt;z-index:-167748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12.8pt;margin-top:1pt;z-index:-167748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</w:p>
    <w:p>
      <w:pPr>
        <w:pStyle w:val="Normal"/>
        <w:framePr w:w="459" w:hAnchor="page" w:vAnchor="page" w:x="6074" w:y="38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29</w:t>
      </w:r>
    </w:p>
    <w:p>
      <w:pPr>
        <w:pStyle w:val="Normal"/>
        <w:framePr w:w="10048" w:hAnchor="page" w:vAnchor="page" w:x="738" w:y="34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organization as to which you have any of the foregoing other relationships) has, a contractual relationship.</w:t>
      </w:r>
    </w:p>
    <w:p>
      <w:pPr>
        <w:pStyle w:val="Normal"/>
        <w:framePr w:w="13598" w:hAnchor="page" w:vAnchor="page" w:x="738" w:y="32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substantial interest, and with any person or organization with whom you have, or with whom any relative or spouse (or any other person or</w:t>
      </w:r>
    </w:p>
    <w:p>
      <w:pPr>
        <w:pStyle w:val="Normal"/>
        <w:framePr w:w="13724" w:hAnchor="page" w:vAnchor="page" w:x="738" w:y="30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example, with any organization of which you own, directly or indirectly, 10% or more of the outstanding voting stock, or in which you have some</w:t>
      </w:r>
    </w:p>
    <w:p>
      <w:pPr>
        <w:pStyle w:val="Normal"/>
        <w:framePr w:w="13264" w:hAnchor="page" w:vAnchor="page" w:x="738" w:y="27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close business connection or family relationship, a relationship of control or otherwise. You should conclude that you have a relationship, for</w:t>
      </w:r>
    </w:p>
    <w:p>
      <w:pPr>
        <w:pStyle w:val="Normal"/>
        <w:framePr w:w="13421" w:hAnchor="page" w:vAnchor="page" w:x="738" w:y="25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 “material relationship” any relationship which tends to prevent arm’s-length bargaining in dealing with a company, whether arising from a</w:t>
      </w:r>
    </w:p>
    <w:p>
      <w:pPr>
        <w:pStyle w:val="Normal"/>
        <w:framePr w:w="14131" w:hAnchor="page" w:vAnchor="page" w:x="276" w:y="23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(7)    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material relationship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has not been defined by the Securities Exchange Commission. However, the Commission likely will construe</w:t>
      </w:r>
    </w:p>
    <w:p>
      <w:pPr>
        <w:pStyle w:val="Normal"/>
        <w:framePr w:w="7730" w:hAnchor="page" w:vAnchor="page" w:x="738" w:y="19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include your proportionate interest in such security in your ownership disclosure.</w:t>
      </w:r>
    </w:p>
    <w:p>
      <w:pPr>
        <w:pStyle w:val="Normal"/>
        <w:framePr w:w="13475" w:hAnchor="page" w:vAnchor="page" w:x="738" w:y="17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(b) you have an interest in a trust holding such security. If you are a partner of a general or limited partnership holding a security, you should</w:t>
      </w:r>
    </w:p>
    <w:p>
      <w:pPr>
        <w:pStyle w:val="Normal"/>
        <w:framePr w:w="13737" w:hAnchor="page" w:vAnchor="page" w:x="738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include such security in your ownership disclosure if (a) such security is held by a member of your Immediate Family sharing the same household</w:t>
      </w:r>
    </w:p>
    <w:p>
      <w:pPr>
        <w:pStyle w:val="Normal"/>
        <w:framePr w:w="13159" w:hAnchor="page" w:vAnchor="page" w:x="738" w:y="12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profit or share in any profit derived from a transaction in such security. You may have an indirect pecuniary interest in a security and should</w:t>
      </w:r>
    </w:p>
    <w:p>
      <w:pPr>
        <w:pStyle w:val="Normal"/>
        <w:framePr w:w="13719" w:hAnchor="page" w:vAnchor="page" w:x="738" w:y="102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 or indirect pecuniary interest in the security. You have a pecuniary interest in a security if you have the opportunity, directly or indirectly, to</w:t>
      </w:r>
    </w:p>
    <w:p>
      <w:pPr>
        <w:pStyle w:val="Normal"/>
        <w:framePr w:w="13970" w:hAnchor="page" w:vAnchor="page" w:x="276" w:y="7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(6)     You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own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a security if you directly or indirectly, through any contract, arrangement, understanding, relationship or otherwise, have or share a</w:t>
      </w:r>
    </w:p>
    <w:p>
      <w:pPr>
        <w:pStyle w:val="Normal"/>
        <w:framePr w:w="6369" w:hAnchor="page" w:vAnchor="page" w:x="738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directors, general partners, employees and securityholders thereof.</w:t>
      </w:r>
    </w:p>
    <w:p>
      <w:pPr>
        <w:pStyle w:val="Normal"/>
        <w:framePr w:w="13973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(5)     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Issuer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means the Company, any selling securityholder, any affiliate of the Company or any selling securityholder, and the officers,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7pt;margin-top:1pt;z-index:-1677487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12.8pt;margin-top:1pt;z-index:-1677486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12.8pt;margin-top:2.45pt;z-index:-1677486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597.95pt;margin-top:1pt;z-index:-167748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12.8pt;margin-top:1pt;z-index:-167748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</w:p>
    <w:p>
      <w:pPr>
        <w:pStyle w:val="Normal"/>
        <w:framePr w:w="459" w:hAnchor="page" w:vAnchor="page" w:x="6074" w:y="736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30</w:t>
      </w:r>
    </w:p>
    <w:p>
      <w:pPr>
        <w:pStyle w:val="Normal"/>
        <w:framePr w:w="2666" w:hAnchor="page" w:vAnchor="page" w:x="747" w:y="62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0" w:hAnchor="page" w:vAnchor="page" w:x="747" w:y="585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379" w:hAnchor="page" w:vAnchor="page" w:x="738" w:y="55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insured or indemnified in any manner against liability that you may incur in your capacity as such?</w:t>
      </w:r>
    </w:p>
    <w:p>
      <w:pPr>
        <w:pStyle w:val="Normal"/>
        <w:framePr w:w="440" w:hAnchor="page" w:vAnchor="page" w:x="276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3583" w:hAnchor="page" w:vAnchor="page" w:x="738" w:y="52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pursuant to a statutory provision or provision of the Company’s charter or bylaws, do you know of any arrangement in which you are</w:t>
      </w:r>
    </w:p>
    <w:p>
      <w:pPr>
        <w:pStyle w:val="Normal"/>
        <w:framePr w:w="2666" w:hAnchor="page" w:vAnchor="page" w:x="747" w:y="40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describe:</w:t>
      </w:r>
    </w:p>
    <w:p>
      <w:pPr>
        <w:pStyle w:val="Normal"/>
        <w:framePr w:w="3650" w:hAnchor="page" w:vAnchor="page" w:x="747" w:y="36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872" w:hAnchor="page" w:vAnchor="page" w:x="738" w:y="333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directors’ and officer’s’ liability insurance policy?</w:t>
      </w:r>
    </w:p>
    <w:p>
      <w:pPr>
        <w:pStyle w:val="Normal"/>
        <w:framePr w:w="440" w:hAnchor="page" w:vAnchor="page" w:x="276" w:y="31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3422" w:hAnchor="page" w:vAnchor="page" w:x="738" w:y="310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Do you have knowledge or information of any fact, circumstance, situation or transaction which may give rise to a claim under the Company’s</w:t>
      </w:r>
    </w:p>
    <w:p>
      <w:pPr>
        <w:pStyle w:val="Normal"/>
        <w:framePr w:w="5412" w:hAnchor="page" w:vAnchor="page" w:x="747" w:y="18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describe such contract or arrangement:</w:t>
      </w:r>
    </w:p>
    <w:p>
      <w:pPr>
        <w:pStyle w:val="Normal"/>
        <w:framePr w:w="3650" w:hAnchor="page" w:vAnchor="page" w:x="747" w:y="14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327" w:hAnchor="page" w:vAnchor="page" w:x="738" w:y="11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indemnified in any manner against any liability which you or such person may incur in your capacity as a director or officer of the Company?</w:t>
      </w:r>
    </w:p>
    <w:p>
      <w:pPr>
        <w:pStyle w:val="Normal"/>
        <w:framePr w:w="13525" w:hAnchor="page" w:vAnchor="page" w:x="738" w:y="92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association of the Company, under which you are, or to your knowledge any controlling person, director or officer of he Company is, insured or</w:t>
      </w:r>
    </w:p>
    <w:p>
      <w:pPr>
        <w:pStyle w:val="Normal"/>
        <w:framePr w:w="14231" w:hAnchor="page" w:vAnchor="page" w:x="276" w:y="6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      Do you have knowledge or information of any contract or agreement, other than those evidenced by Cyprus law, the memorandum and articles of</w:t>
      </w:r>
    </w:p>
    <w:p>
      <w:pPr>
        <w:pStyle w:val="Normal"/>
        <w:framePr w:w="4949" w:hAnchor="page" w:vAnchor="page" w:x="420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X - INSURANCE; INDEMNIFICATION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7pt;margin-top:1pt;z-index:-1677485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12.8pt;margin-top:1pt;z-index:-1677484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12.8pt;margin-top:2.45pt;z-index:-1677484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597.95pt;margin-top:1pt;z-index:-167748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12.8pt;margin-top:1pt;z-index:-167748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36.6pt;margin-top:112.25pt;z-index:-1677483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36.6pt;margin-top:126.7pt;z-index:-1677482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36.6pt;margin-top:139.7pt;z-index:-1677482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36.6pt;margin-top:221.35pt;z-index:-1677482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36.6pt;margin-top:235.8pt;z-index:-1677481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36.6pt;margin-top:248.8pt;z-index:-1677481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36.6pt;margin-top:330.45pt;z-index:-16774808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36.6pt;margin-top:344.9pt;z-index:-16774804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36.6pt;margin-top:357.9pt;z-index:-1677480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209.2pt;margin-top:18.35pt;z-index:-16774796;width:198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</w:p>
    <w:p>
      <w:pPr>
        <w:pStyle w:val="Normal"/>
        <w:framePr w:w="459" w:hAnchor="page" w:vAnchor="page" w:x="6074" w:y="102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31</w:t>
      </w:r>
    </w:p>
    <w:p>
      <w:pPr>
        <w:pStyle w:val="Normal"/>
        <w:framePr w:w="12496" w:hAnchor="page" w:vAnchor="page" w:x="1316" w:y="98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Comprehensive Iran Sanctions, Accountability, and Divestment Act of 2010, as amended. Such activities may include the following:</w:t>
      </w:r>
    </w:p>
    <w:p>
      <w:pPr>
        <w:pStyle w:val="Normal"/>
        <w:framePr w:w="484" w:hAnchor="page" w:vAnchor="page" w:x="738" w:y="96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384" w:hAnchor="page" w:vAnchor="page" w:x="1316" w:y="96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or any of your affiliates are a non-U.S. financial institution, an activity that meets the criteria for banking sanctions under the</w:t>
      </w:r>
    </w:p>
    <w:p>
      <w:pPr>
        <w:pStyle w:val="Normal"/>
        <w:framePr w:w="4797" w:hAnchor="page" w:vAnchor="page" w:x="1316" w:y="93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authorization from the U.S. Government.</w:t>
      </w:r>
    </w:p>
    <w:p>
      <w:pPr>
        <w:pStyle w:val="Normal"/>
        <w:framePr w:w="497" w:hAnchor="page" w:vAnchor="page" w:x="738" w:y="90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789" w:hAnchor="page" w:vAnchor="page" w:x="1316" w:y="90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transaction or dealing with the Government of Iran, including any entity identified by OFAC as being part of the Government of Iran,</w:t>
      </w:r>
    </w:p>
    <w:p>
      <w:pPr>
        <w:pStyle w:val="Normal"/>
        <w:framePr w:w="1274" w:hAnchor="page" w:vAnchor="page" w:x="1316" w:y="87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companies.</w:t>
      </w:r>
    </w:p>
    <w:p>
      <w:pPr>
        <w:pStyle w:val="Normal"/>
        <w:framePr w:w="12223" w:hAnchor="page" w:vAnchor="page" w:x="1316" w:y="84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maintained by the U.S. Department of the Treasury’s Office of Foreign Assets Control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OFAC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and include many large Iranian</w:t>
      </w:r>
    </w:p>
    <w:p>
      <w:pPr>
        <w:pStyle w:val="Normal"/>
        <w:framePr w:w="13050" w:hAnchor="page" w:vAnchor="page" w:x="1316" w:y="82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proliferation of weapons of mass destruction. These persons appear on the List of Specially Designated Nationals and Blocked Persons</w:t>
      </w:r>
    </w:p>
    <w:p>
      <w:pPr>
        <w:pStyle w:val="Normal"/>
        <w:framePr w:w="484" w:hAnchor="page" w:vAnchor="page" w:x="738" w:y="80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3018" w:hAnchor="page" w:vAnchor="page" w:x="1316" w:y="801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transaction or dealing with any person whose assets are frozen by the U.S. Government under legal authorities dealing with terrorism or</w:t>
      </w:r>
    </w:p>
    <w:p>
      <w:pPr>
        <w:pStyle w:val="Normal"/>
        <w:framePr w:w="4207" w:hAnchor="page" w:vAnchor="page" w:x="1316" w:y="76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authorities to commit human rights abuses.</w:t>
      </w:r>
    </w:p>
    <w:p>
      <w:pPr>
        <w:pStyle w:val="Normal"/>
        <w:framePr w:w="12157" w:hAnchor="page" w:vAnchor="page" w:x="1316" w:y="74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amended, dealing with the transfer of certain goods (such as firearms) or technologies to Iran that are likely to be used by Iranian</w:t>
      </w:r>
    </w:p>
    <w:p>
      <w:pPr>
        <w:pStyle w:val="Normal"/>
        <w:framePr w:w="497" w:hAnchor="page" w:vAnchor="page" w:x="738" w:y="71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894" w:hAnchor="page" w:vAnchor="page" w:x="1316" w:y="71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activity that meets the criteria for sanctions under the Comprehensive Iran Sanctions, Accountability, and Divestment Act of 2010, as</w:t>
      </w:r>
    </w:p>
    <w:p>
      <w:pPr>
        <w:pStyle w:val="Normal"/>
        <w:framePr w:w="309" w:hAnchor="page" w:vAnchor="page" w:x="854" w:y="68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060" w:hAnchor="page" w:vAnchor="page" w:x="1316" w:y="683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facilitating Iran’s procurement or proliferation of conventional weapons or weapons of mass destruction.</w:t>
      </w:r>
    </w:p>
    <w:p>
      <w:pPr>
        <w:pStyle w:val="Normal"/>
        <w:framePr w:w="309" w:hAnchor="page" w:vAnchor="page" w:x="854" w:y="64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549" w:hAnchor="page" w:vAnchor="page" w:x="1316" w:y="64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relating to Iran’s petroleum or petrochemical industries;</w:t>
      </w:r>
    </w:p>
    <w:p>
      <w:pPr>
        <w:pStyle w:val="Normal"/>
        <w:framePr w:w="1191" w:hAnchor="page" w:vAnchor="page" w:x="1316" w:y="611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following:</w:t>
      </w:r>
    </w:p>
    <w:p>
      <w:pPr>
        <w:pStyle w:val="Normal"/>
        <w:framePr w:w="484" w:hAnchor="page" w:vAnchor="page" w:x="738" w:y="58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234" w:hAnchor="page" w:vAnchor="page" w:x="1316" w:y="587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activity that meets the criteria for sanctions under the Iran Sanctions Act of 1996, as amended. Such activities may include the</w:t>
      </w:r>
    </w:p>
    <w:p>
      <w:pPr>
        <w:pStyle w:val="Normal"/>
        <w:framePr w:w="9949" w:hAnchor="page" w:vAnchor="page" w:x="276" w:y="55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the last fiscal year, have you or any of your affiliates knowingly engaged in any of the following?</w:t>
      </w:r>
    </w:p>
    <w:p>
      <w:pPr>
        <w:pStyle w:val="Normal"/>
        <w:framePr w:w="8876" w:hAnchor="page" w:vAnchor="page" w:x="276" w:y="50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more information concerning the ITR Act, please do not hesitate to contact the Company.</w:t>
      </w:r>
    </w:p>
    <w:p>
      <w:pPr>
        <w:pStyle w:val="Normal"/>
        <w:framePr w:w="12440" w:hAnchor="page" w:vAnchor="page" w:x="276" w:y="45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keep the Company up-to-date regarding any changes to the information provided in this Questionnaire on a continuous basis.</w:t>
      </w:r>
    </w:p>
    <w:p>
      <w:pPr>
        <w:pStyle w:val="Normal"/>
        <w:framePr w:w="2109" w:hAnchor="page" w:vAnchor="page" w:x="276" w:y="41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U.S. securities laws.</w:t>
      </w:r>
    </w:p>
    <w:p>
      <w:pPr>
        <w:pStyle w:val="Normal"/>
        <w:framePr w:w="14110" w:hAnchor="page" w:vAnchor="page" w:x="276" w:y="39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Company’s ability to identify and obtain this information is essential to filing complete annual and quarterly reports and to avoid violations of the</w:t>
      </w:r>
    </w:p>
    <w:p>
      <w:pPr>
        <w:pStyle w:val="Normal"/>
        <w:framePr w:w="504" w:hAnchor="page" w:vAnchor="page" w:x="276" w:y="343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be.</w:t>
      </w:r>
    </w:p>
    <w:p>
      <w:pPr>
        <w:pStyle w:val="Normal"/>
        <w:framePr w:w="14173" w:hAnchor="page" w:vAnchor="page" w:x="276" w:y="32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knowingly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means that a person has actual knowledge or should have known of the conduct, the circumstance or the result, as the case may</w:t>
      </w:r>
    </w:p>
    <w:p>
      <w:pPr>
        <w:pStyle w:val="Normal"/>
        <w:framePr w:w="5569" w:hAnchor="page" w:vAnchor="page" w:x="276" w:y="27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determination as to who should be considered an affiliate.</w:t>
      </w:r>
    </w:p>
    <w:p>
      <w:pPr>
        <w:pStyle w:val="Normal"/>
        <w:framePr w:w="14236" w:hAnchor="page" w:vAnchor="page" w:x="276" w:y="25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control with, the Company. Determining whether a person is an affiliate requires a facts and circumstances analysis. The Company has not made a final</w:t>
      </w:r>
    </w:p>
    <w:p>
      <w:pPr>
        <w:pStyle w:val="Normal"/>
        <w:framePr w:w="13924" w:hAnchor="page" w:vAnchor="page" w:x="276" w:y="22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term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affiliate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 means a person that directly, or indirectly through one or more intermediaries, controls, or is controlled by, or is under common</w:t>
      </w:r>
    </w:p>
    <w:p>
      <w:pPr>
        <w:pStyle w:val="Normal"/>
        <w:framePr w:w="3758" w:hAnchor="page" w:vAnchor="page" w:x="276" w:y="18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Note: For the purposes of this section:</w:t>
      </w:r>
    </w:p>
    <w:p>
      <w:pPr>
        <w:pStyle w:val="Normal"/>
        <w:framePr w:w="4245" w:hAnchor="page" w:vAnchor="page" w:x="276" w:y="13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engaged in certain activities involving Iran.</w:t>
      </w:r>
    </w:p>
    <w:p>
      <w:pPr>
        <w:pStyle w:val="Normal"/>
        <w:framePr w:w="14162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among other things, that the Company disclose in its annual and quarterly reports information regarding whether any of its “affiliates” knowingly have</w:t>
      </w:r>
    </w:p>
    <w:p>
      <w:pPr>
        <w:pStyle w:val="Normal"/>
        <w:framePr w:w="13782" w:hAnchor="page" w:vAnchor="page" w:x="276" w:y="8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is required to comply with the U.S. Iran Threat Reduction and Syria Human Rights Act of 2012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ITR Act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”). The ITR Act requires,</w:t>
      </w:r>
    </w:p>
    <w:p>
      <w:pPr>
        <w:pStyle w:val="Normal"/>
        <w:framePr w:w="4304" w:hAnchor="page" w:vAnchor="page" w:x="4472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SYRIA HUMAN RIGHTS ACT OF 2012</w:t>
      </w:r>
    </w:p>
    <w:p>
      <w:pPr>
        <w:pStyle w:val="Normal"/>
        <w:framePr w:w="4975" w:hAnchor="page" w:vAnchor="page" w:x="4193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PART XI - IRAN THREAT REDUCTION AND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7pt;margin-top:1pt;z-index:-1677479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12.8pt;margin-top:1pt;z-index:-1677478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12.8pt;margin-top:2.45pt;z-index:-167747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597.95pt;margin-top:1pt;z-index:-167747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12.8pt;margin-top:1pt;z-index:-167747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208.65pt;margin-top:18.35pt;z-index:-16774772;width:19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222.6pt;margin-top:29.9pt;z-index:-16774768;width:171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12.8pt;margin-top:99.25pt;z-index:-16774764;width:2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</w:p>
    <w:p>
      <w:pPr>
        <w:pStyle w:val="Normal"/>
        <w:framePr w:w="459" w:hAnchor="page" w:vAnchor="page" w:x="6074" w:y="30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32</w:t>
      </w:r>
    </w:p>
    <w:p>
      <w:pPr>
        <w:pStyle w:val="Normal"/>
        <w:framePr w:w="10117" w:hAnchor="page" w:vAnchor="page" w:x="747" w:y="17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 is to help the Company determine whether the activities are reportable pursuant to the ITR Act.</w:t>
      </w:r>
    </w:p>
    <w:p>
      <w:pPr>
        <w:pStyle w:val="Normal"/>
        <w:framePr w:w="13603" w:hAnchor="page" w:vAnchor="page" w:x="747" w:y="14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briefly describe the activities and/or transactions in which you or your affiliate(s) have knowingly engaged. The purpose of this</w:t>
      </w:r>
    </w:p>
    <w:p>
      <w:pPr>
        <w:pStyle w:val="Normal"/>
        <w:framePr w:w="3650" w:hAnchor="page" w:vAnchor="page" w:x="747" w:y="11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ANSWER:        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304" w:hAnchor="page" w:vAnchor="page" w:x="1316" w:y="79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proliferation of weapons of mass destruction (that is, persons named on the OFAC list).</w:t>
      </w:r>
    </w:p>
    <w:p>
      <w:pPr>
        <w:pStyle w:val="Normal"/>
        <w:framePr w:w="309" w:hAnchor="page" w:vAnchor="page" w:x="854" w:y="5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10" w:hAnchor="page" w:vAnchor="page" w:x="1316" w:y="56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involving any person whose assets are frozen by the U.S. Government under legal authorities dealing with terrorism or the</w:t>
      </w:r>
    </w:p>
    <w:p>
      <w:pPr>
        <w:pStyle w:val="Normal"/>
        <w:framePr w:w="309" w:hAnchor="page" w:vAnchor="page" w:x="854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215" w:hAnchor="page" w:vAnchor="page" w:x="131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involving Iran’s Islamic Revolutionary Guard Corps or any of its agents or affiliates;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7pt;margin-top:1pt;z-index:-16774760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12.8pt;margin-top:1pt;z-index:-1677475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12.8pt;margin-top:2.45pt;z-index:-1677475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597.95pt;margin-top:1pt;z-index:-167747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12.8pt;margin-top:1pt;z-index:-167747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36.6pt;margin-top:114.45pt;z-index:-16774740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36.6pt;margin-top:127.45pt;z-index:-16774736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36.6pt;margin-top:140.45pt;z-index:-16774732;width:54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</w:p>
    <w:p>
      <w:pPr>
        <w:pStyle w:val="Normal"/>
        <w:framePr w:w="459" w:hAnchor="page" w:vAnchor="page" w:x="6074" w:y="42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33</w:t>
      </w:r>
    </w:p>
    <w:p>
      <w:pPr>
        <w:pStyle w:val="Normal"/>
        <w:framePr w:w="664" w:hAnchor="page" w:vAnchor="page" w:x="7355" w:y="38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</w:t>
      </w:r>
    </w:p>
    <w:p>
      <w:pPr>
        <w:pStyle w:val="Normal"/>
        <w:framePr w:w="1287" w:hAnchor="page" w:vAnchor="page" w:x="7355" w:y="326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Print Name</w:t>
      </w:r>
    </w:p>
    <w:p>
      <w:pPr>
        <w:pStyle w:val="Normal"/>
        <w:framePr w:w="1114" w:hAnchor="page" w:vAnchor="page" w:x="7355" w:y="26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Signature</w:t>
      </w:r>
    </w:p>
    <w:p>
      <w:pPr>
        <w:pStyle w:val="Normal"/>
        <w:framePr w:w="8583" w:hAnchor="page" w:vAnchor="page" w:x="276" w:y="20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confirm that the foregoing statements are correct to the best of my knowledge and belief.</w:t>
      </w:r>
    </w:p>
    <w:p>
      <w:pPr>
        <w:pStyle w:val="Normal"/>
        <w:framePr w:w="1169" w:hAnchor="page" w:vAnchor="page" w:x="276" w:y="15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Company.</w:t>
      </w:r>
    </w:p>
    <w:p>
      <w:pPr>
        <w:pStyle w:val="Normal"/>
        <w:framePr w:w="13601" w:hAnchor="page" w:vAnchor="page" w:x="276" w:y="13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of any changes in such information which may occur subsequent hereto and prior to the date of the Annual General Meeting of the</w:t>
      </w:r>
    </w:p>
    <w:p>
      <w:pPr>
        <w:pStyle w:val="Normal"/>
        <w:framePr w:w="14058" w:hAnchor="page" w:vAnchor="page" w:x="276" w:y="11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(re-appointment) at the Annual General Meeting of the Company and the information to be provided to NASDAQ and FINRA. I will promptly notify</w:t>
      </w:r>
    </w:p>
    <w:p>
      <w:pPr>
        <w:pStyle w:val="Normal"/>
        <w:framePr w:w="12832" w:hAnchor="page" w:vAnchor="page" w:x="276" w:y="89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Articles of association of the Company of all candidacies to be nominated by the Company’s shareholders to be eligible for appointment</w:t>
      </w:r>
    </w:p>
    <w:p>
      <w:pPr>
        <w:pStyle w:val="Normal"/>
        <w:framePr w:w="13621" w:hAnchor="page" w:vAnchor="page" w:x="276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understand that this information is furnished to the Company for use in connection with the screening for compliance with Regulation 95 of the</w:t>
      </w:r>
    </w:p>
    <w:p>
      <w:pPr>
        <w:pStyle w:val="Normal"/>
        <w:framePr w:w="3935" w:hAnchor="page" w:vAnchor="page" w:x="462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 AND UNDERTAKING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7pt;margin-top:1pt;z-index:-1677472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12.8pt;margin-top:1pt;z-index:-1677472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12.8pt;margin-top:2.45pt;z-index:-1677472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597.95pt;margin-top:1pt;z-index:-167747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12.8pt;margin-top:1pt;z-index:-167747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366.75pt;margin-top:128.85pt;z-index:-16774708;width:23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366.75pt;margin-top:160.65pt;z-index:-16774704;width:23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366.75pt;margin-top:191pt;z-index:-16774700;width:23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230.3pt;margin-top:18.35pt;z-index:-16774696;width:156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</w:p>
    <w:p>
      <w:pPr>
        <w:pStyle w:val="Normal"/>
        <w:framePr w:w="459" w:hAnchor="page" w:vAnchor="page" w:x="6074" w:y="105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34</w:t>
      </w:r>
    </w:p>
    <w:p>
      <w:pPr>
        <w:pStyle w:val="Normal"/>
        <w:framePr w:w="1204" w:hAnchor="page" w:vAnchor="page" w:x="5764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Biography</w:t>
      </w:r>
    </w:p>
    <w:p>
      <w:pPr>
        <w:pStyle w:val="Normal"/>
        <w:framePr w:w="1185" w:hAnchor="page" w:vAnchor="page" w:x="5772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7pt;margin-top:1pt;z-index:-1677469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12.8pt;margin-top:1pt;z-index:-1677468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12.8pt;margin-top:2.45pt;z-index:-167746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597.95pt;margin-top:1pt;z-index:-167746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12.8pt;margin-top:1pt;z-index:-167746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287.6pt;margin-top:18.35pt;z-index:-16774672;width:41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287.2pt;margin-top:41.45pt;z-index:-16774668;width:42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</w:p>
    <w:p>
      <w:pPr>
        <w:pStyle w:val="Normal"/>
        <w:framePr w:w="459" w:hAnchor="page" w:vAnchor="page" w:x="6074" w:y="105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35</w:t>
      </w:r>
    </w:p>
    <w:p>
      <w:pPr>
        <w:pStyle w:val="Normal"/>
        <w:framePr w:w="3166" w:hAnchor="page" w:vAnchor="page" w:x="4947" w:y="6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with the Company</w:t>
      </w:r>
    </w:p>
    <w:p>
      <w:pPr>
        <w:pStyle w:val="Normal"/>
        <w:framePr w:w="1172" w:hAnchor="page" w:vAnchor="page" w:x="5777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B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7pt;margin-top:1pt;z-index:-1677466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12.8pt;margin-top:1pt;z-index:-1677466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12.8pt;margin-top:2.45pt;z-index:-1677465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597.95pt;margin-top:1pt;z-index:-167746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12.8pt;margin-top:1pt;z-index:-167746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287.85pt;margin-top:18.35pt;z-index:-16774644;width:41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246.35pt;margin-top:41.45pt;z-index:-16774640;width:12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</w:p>
    <w:p>
      <w:pPr>
        <w:pStyle w:val="Normal"/>
        <w:framePr w:w="344" w:hAnchor="page" w:vAnchor="page" w:x="6122" w:y="1145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896" w:hAnchor="page" w:vAnchor="page" w:x="276" w:y="110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Cyprus</w:t>
      </w:r>
    </w:p>
    <w:p>
      <w:pPr>
        <w:pStyle w:val="Normal"/>
        <w:framePr w:w="344" w:hAnchor="page" w:vAnchor="page" w:x="4408" w:y="110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09" w:y="110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12" w:hAnchor="page" w:vAnchor="page" w:x="276" w:y="108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1087</w:t>
      </w:r>
    </w:p>
    <w:p>
      <w:pPr>
        <w:pStyle w:val="Normal"/>
        <w:framePr w:w="344" w:hAnchor="page" w:vAnchor="page" w:x="4408" w:y="108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09" w:y="108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538" w:hAnchor="page" w:vAnchor="page" w:x="276" w:y="106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floor</w:t>
      </w:r>
    </w:p>
    <w:p>
      <w:pPr>
        <w:pStyle w:val="Normal"/>
        <w:framePr w:w="3638" w:hAnchor="page" w:vAnchor="page" w:x="4408" w:y="106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Email: corporatelawyer@qiwi.com</w:t>
      </w:r>
    </w:p>
    <w:p>
      <w:pPr>
        <w:pStyle w:val="Normal"/>
        <w:framePr w:w="344" w:hAnchor="page" w:vAnchor="page" w:x="8309" w:y="106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351" w:hAnchor="page" w:vAnchor="page" w:x="276" w:y="103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Kennedy 12</w:t>
      </w:r>
    </w:p>
    <w:p>
      <w:pPr>
        <w:pStyle w:val="Normal"/>
        <w:framePr w:w="2600" w:hAnchor="page" w:vAnchor="page" w:x="4408" w:y="103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Fax: + 357 22-76-09-18</w:t>
      </w:r>
    </w:p>
    <w:p>
      <w:pPr>
        <w:pStyle w:val="Normal"/>
        <w:framePr w:w="344" w:hAnchor="page" w:vAnchor="page" w:x="8309" w:y="103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07" w:hAnchor="page" w:vAnchor="page" w:x="276" w:y="101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2488" w:hAnchor="page" w:vAnchor="page" w:x="4408" w:y="101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Tel: +357 22-65-33-90</w:t>
      </w:r>
    </w:p>
    <w:p>
      <w:pPr>
        <w:pStyle w:val="Normal"/>
        <w:framePr w:w="344" w:hAnchor="page" w:vAnchor="page" w:x="8309" w:y="101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9" w:hAnchor="page" w:vAnchor="page" w:x="391" w:y="96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753" w:hAnchor="page" w:vAnchor="page" w:x="738" w:y="96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promptly complete, sign this Confirmation Form and return it to Mr. Philios Yiangou, the Deputy Chief Executive Officer of the Company:</w:t>
      </w:r>
    </w:p>
    <w:p>
      <w:pPr>
        <w:pStyle w:val="Normal"/>
        <w:framePr w:w="11997" w:hAnchor="page" w:vAnchor="page" w:x="738" w:y="92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declarations, please resolve those doubts in favor of disclosure by using the lines provided under the headings “Remarks”.</w:t>
      </w:r>
    </w:p>
    <w:p>
      <w:pPr>
        <w:pStyle w:val="Normal"/>
        <w:framePr w:w="309" w:hAnchor="page" w:vAnchor="page" w:x="391" w:y="90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688" w:hAnchor="page" w:vAnchor="page" w:x="738" w:y="90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carefully read the information and declarations listed below. If you have any doubt as to the accuracy of such information or application of</w:t>
      </w:r>
    </w:p>
    <w:p>
      <w:pPr>
        <w:pStyle w:val="Normal"/>
        <w:framePr w:w="1987" w:hAnchor="page" w:vAnchor="page" w:x="276" w:y="86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INSTRUCTIONS</w:t>
      </w:r>
    </w:p>
    <w:p>
      <w:pPr>
        <w:pStyle w:val="Normal"/>
        <w:framePr w:w="7653" w:hAnchor="page" w:vAnchor="page" w:x="1316" w:y="81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development, including the passage of time, prior to the convening of the AGM.</w:t>
      </w:r>
    </w:p>
    <w:p>
      <w:pPr>
        <w:pStyle w:val="Normal"/>
        <w:framePr w:w="575" w:hAnchor="page" w:vAnchor="page" w:x="738" w:y="78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(iii)</w:t>
      </w:r>
    </w:p>
    <w:p>
      <w:pPr>
        <w:pStyle w:val="Normal"/>
        <w:framePr w:w="12356" w:hAnchor="page" w:vAnchor="page" w:x="1316" w:y="788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agreement to notify the Company promptly of any change in the information contained herein, which occurs as a result of any</w:t>
      </w:r>
    </w:p>
    <w:p>
      <w:pPr>
        <w:pStyle w:val="Normal"/>
        <w:framePr w:w="510" w:hAnchor="page" w:vAnchor="page" w:x="738" w:y="75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9738" w:hAnchor="page" w:vAnchor="page" w:x="1316" w:y="75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confirmation that your answers are true and correct, to the best of your knowledge and belief; and</w:t>
      </w:r>
    </w:p>
    <w:p>
      <w:pPr>
        <w:pStyle w:val="Normal"/>
        <w:framePr w:w="4605" w:hAnchor="page" w:vAnchor="page" w:x="1316" w:y="71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NASDAQ documents and correspondence; and</w:t>
      </w:r>
    </w:p>
    <w:p>
      <w:pPr>
        <w:pStyle w:val="Normal"/>
        <w:framePr w:w="12958" w:hAnchor="page" w:vAnchor="page" w:x="1316" w:y="69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Confirmation for Financial Industry Regulatory Authority, Inc. (“FINRA”) filings and correspondence, SEC reports and other filings, and</w:t>
      </w:r>
    </w:p>
    <w:p>
      <w:pPr>
        <w:pStyle w:val="Normal"/>
        <w:framePr w:w="446" w:hAnchor="page" w:vAnchor="page" w:x="738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1908" w:hAnchor="page" w:vAnchor="page" w:x="1316" w:y="670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consent to the Company’s use of the information in the Initial Questionnaire together with any updates thereto and in this</w:t>
      </w:r>
    </w:p>
    <w:p>
      <w:pPr>
        <w:pStyle w:val="Normal"/>
        <w:framePr w:w="309" w:hAnchor="page" w:vAnchor="page" w:x="391" w:y="63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5923" w:hAnchor="page" w:vAnchor="page" w:x="738" w:y="63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Your signature at the end of this Confirmation will constitute:</w:t>
      </w:r>
    </w:p>
    <w:p>
      <w:pPr>
        <w:pStyle w:val="Normal"/>
        <w:framePr w:w="5109" w:hAnchor="page" w:vAnchor="page" w:x="276" w:y="59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AM I SIGNING THIS CONFIRMATION?</w:t>
      </w:r>
    </w:p>
    <w:p>
      <w:pPr>
        <w:pStyle w:val="Normal"/>
        <w:framePr w:w="5337" w:hAnchor="page" w:vAnchor="page" w:x="738" w:y="540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exercised in the completion of this Confirmation Form.</w:t>
      </w:r>
    </w:p>
    <w:p>
      <w:pPr>
        <w:pStyle w:val="Normal"/>
        <w:framePr w:w="13681" w:hAnchor="page" w:vAnchor="page" w:x="738" w:y="51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AGM. The information requested in the Confirmation Form is for your protection and that of the Company. Accordingly, great care should be</w:t>
      </w:r>
    </w:p>
    <w:p>
      <w:pPr>
        <w:pStyle w:val="Normal"/>
        <w:framePr w:w="13704" w:hAnchor="page" w:vAnchor="page" w:x="738" w:y="49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Association of the Company of all candidacies to be nominated by the Company’s shareholders to be eligible for appointment (re-appointment) at</w:t>
      </w:r>
    </w:p>
    <w:p>
      <w:pPr>
        <w:pStyle w:val="Normal"/>
        <w:framePr w:w="309" w:hAnchor="page" w:vAnchor="page" w:x="391" w:y="47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29" w:hAnchor="page" w:vAnchor="page" w:x="738" w:y="47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following information is requested from you in connection with the screening for compliance with Regulation 95 of the Articles of</w:t>
      </w:r>
    </w:p>
    <w:p>
      <w:pPr>
        <w:pStyle w:val="Normal"/>
        <w:framePr w:w="3253" w:hAnchor="page" w:vAnchor="page" w:x="276" w:y="434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IS THIS NECESSARY?</w:t>
      </w:r>
    </w:p>
    <w:p>
      <w:pPr>
        <w:pStyle w:val="Normal"/>
        <w:framePr w:w="7853" w:hAnchor="page" w:vAnchor="page" w:x="738" w:y="376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Officers Questionnaire (“Initial Questionnaire”) together with any updates thereto.</w:t>
      </w:r>
    </w:p>
    <w:p>
      <w:pPr>
        <w:pStyle w:val="Normal"/>
        <w:framePr w:w="309" w:hAnchor="page" w:vAnchor="page" w:x="391" w:y="35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340" w:hAnchor="page" w:vAnchor="page" w:x="738" w:y="35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Confirmation Form serves as your confirmation of the information previously provided to the Company by completing the Directors and</w:t>
      </w:r>
    </w:p>
    <w:p>
      <w:pPr>
        <w:pStyle w:val="Normal"/>
        <w:framePr w:w="9098" w:hAnchor="page" w:vAnchor="page" w:x="738" w:y="31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nominated for re-appointment to the office of Director of the Company to be voted at the AGM.</w:t>
      </w:r>
    </w:p>
    <w:p>
      <w:pPr>
        <w:pStyle w:val="Normal"/>
        <w:framePr w:w="13409" w:hAnchor="page" w:vAnchor="page" w:x="738" w:y="29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“Company”) who served as the Director of the Company by the date of the Annual General Meeting of the Company (the “AGM”) and who is</w:t>
      </w:r>
    </w:p>
    <w:p>
      <w:pPr>
        <w:pStyle w:val="Normal"/>
        <w:framePr w:w="309" w:hAnchor="page" w:vAnchor="page" w:x="391" w:y="27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60" w:hAnchor="page" w:vAnchor="page" w:x="738" w:y="27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Attached is a Confirmation Form to the Directors and Officers Questionnaire for a nominee to the Board of Directors of QIWI plc (the</w:t>
      </w:r>
    </w:p>
    <w:p>
      <w:pPr>
        <w:pStyle w:val="Normal"/>
        <w:framePr w:w="1945" w:hAnchor="page" w:vAnchor="page" w:x="276" w:y="235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WHAT IS THIS?</w:t>
      </w:r>
    </w:p>
    <w:p>
      <w:pPr>
        <w:pStyle w:val="Normal"/>
        <w:framePr w:w="1339" w:hAnchor="page" w:vAnchor="page" w:x="5708" w:y="18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</w:t>
      </w:r>
    </w:p>
    <w:p>
      <w:pPr>
        <w:pStyle w:val="Normal"/>
        <w:framePr w:w="2862" w:hAnchor="page" w:vAnchor="page" w:x="5073" w:y="142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CONFIRMATION FORM</w:t>
      </w:r>
    </w:p>
    <w:p>
      <w:pPr>
        <w:pStyle w:val="Normal"/>
        <w:framePr w:w="5405" w:hAnchor="page" w:vAnchor="page" w:x="4013" w:y="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DIRECTORS AND OFFICERS QUESTIONNAIRE</w:t>
      </w:r>
    </w:p>
    <w:p>
      <w:pPr>
        <w:pStyle w:val="Normal"/>
        <w:framePr w:w="8269" w:hAnchor="page" w:vAnchor="page" w:x="2820" w:y="5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Annex F to the Notice for the convocation of the Annual General Meeting of QIWI plc</w:t>
      </w:r>
    </w:p>
    <w:p>
      <w:pPr>
        <w:pStyle w:val="Normal"/>
        <w:framePr w:w="1422" w:hAnchor="page" w:vAnchor="page" w:x="11070" w:y="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7pt;margin-top:1pt;z-index:-16774636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12.8pt;margin-top:126pt;z-index:-16774632;width:73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12.8pt;margin-top:225.7pt;z-index:-16774628;width:12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12.8pt;margin-top:307.3pt;z-index:-16774624;width:200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12.8pt;margin-top:443.1pt;z-index:-16774620;width:75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253.95pt;margin-top:538.5pt;z-index:-16774616;width:10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</w:p>
    <w:p>
      <w:pPr>
        <w:pStyle w:val="Normal"/>
        <w:framePr w:w="344" w:hAnchor="page" w:vAnchor="page" w:x="6122" w:y="92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3802" w:hAnchor="page" w:vAnchor="page" w:x="1316" w:y="889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“Biography” is accurate and complete.</w:t>
      </w:r>
    </w:p>
    <w:p>
      <w:pPr>
        <w:pStyle w:val="Normal"/>
        <w:framePr w:w="309" w:hAnchor="page" w:vAnchor="page" w:x="854" w:y="86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145" w:hAnchor="page" w:vAnchor="page" w:x="1316" w:y="86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brief description of my current employment and business experience previously provided to the Company under the heading</w:t>
      </w:r>
    </w:p>
    <w:p>
      <w:pPr>
        <w:pStyle w:val="Normal"/>
        <w:framePr w:w="3955" w:hAnchor="page" w:vAnchor="page" w:x="1316" w:y="83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or its subsidiaries was a party.</w:t>
      </w:r>
    </w:p>
    <w:p>
      <w:pPr>
        <w:pStyle w:val="Normal"/>
        <w:framePr w:w="12537" w:hAnchor="page" w:vAnchor="page" w:x="1316" w:y="807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any transactions that are unusual in their nature or conditions, involving goods, services, or tangible or intangible assets, to which the</w:t>
      </w:r>
    </w:p>
    <w:p>
      <w:pPr>
        <w:pStyle w:val="Normal"/>
        <w:framePr w:w="13037" w:hAnchor="page" w:vAnchor="page" w:x="1316" w:y="784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(directly or indirectly) a substantial voting interest (including any interest representing 10% or more of the voting power in such entity), or</w:t>
      </w:r>
    </w:p>
    <w:p>
      <w:pPr>
        <w:pStyle w:val="Normal"/>
        <w:framePr w:w="12979" w:hAnchor="page" w:vAnchor="page" w:x="1316" w:y="761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or its subsidiaries and me or a close member of my family or any enterprise in which I or a close member of my family own</w:t>
      </w:r>
    </w:p>
    <w:p>
      <w:pPr>
        <w:pStyle w:val="Normal"/>
        <w:framePr w:w="309" w:hAnchor="page" w:vAnchor="page" w:x="854" w:y="73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50" w:hAnchor="page" w:vAnchor="page" w:x="1316" w:y="73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 has been no transaction or loan outstanding since March 25, 2020, nor is there any presently proposed transaction or loan between</w:t>
      </w:r>
    </w:p>
    <w:p>
      <w:pPr>
        <w:pStyle w:val="Normal"/>
        <w:framePr w:w="773" w:hAnchor="page" w:vAnchor="page" w:x="1316" w:y="70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years.</w:t>
      </w:r>
    </w:p>
    <w:p>
      <w:pPr>
        <w:pStyle w:val="Normal"/>
        <w:framePr w:w="12954" w:hAnchor="page" w:vAnchor="page" w:x="1316" w:y="67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Family Member who has been) a partner or employee of EY who worked on the Company’s audit at any time during any of the past three</w:t>
      </w:r>
    </w:p>
    <w:p>
      <w:pPr>
        <w:pStyle w:val="Normal"/>
        <w:framePr w:w="309" w:hAnchor="page" w:vAnchor="page" w:x="854" w:y="65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35" w:hAnchor="page" w:vAnchor="page" w:x="1316" w:y="655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(and I do not have a Family Member who is) a partner of the Company’s outside auditor (EY) nor have I been (nor do I have a</w:t>
      </w:r>
    </w:p>
    <w:p>
      <w:pPr>
        <w:pStyle w:val="Normal"/>
        <w:framePr w:w="12696" w:hAnchor="page" w:vAnchor="page" w:x="1316" w:y="619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three years any of the executive officers of the Company or its subsidiaries served on the compensation committee of such other entity.</w:t>
      </w:r>
    </w:p>
    <w:p>
      <w:pPr>
        <w:pStyle w:val="Normal"/>
        <w:framePr w:w="309" w:hAnchor="page" w:vAnchor="page" w:x="854" w:y="5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26" w:hAnchor="page" w:vAnchor="page" w:x="1316" w:y="5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(and I do not have a Family Member who is) employed as an executive officer of another entity where at any time during the past</w:t>
      </w:r>
    </w:p>
    <w:p>
      <w:pPr>
        <w:pStyle w:val="Normal"/>
        <w:framePr w:w="13068" w:hAnchor="page" w:vAnchor="page" w:x="1316" w:y="56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current or any of the past three fiscal years exceeding the greater of (i) 5% of the recipient’s consolidated gross revenues and (ii) $200,000.</w:t>
      </w:r>
    </w:p>
    <w:p>
      <w:pPr>
        <w:pStyle w:val="Normal"/>
        <w:framePr w:w="12749" w:hAnchor="page" w:vAnchor="page" w:x="1316" w:y="53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or its subsidiaries made, or from which the Company or its subsidiaries received, payments for property or services in the</w:t>
      </w:r>
    </w:p>
    <w:p>
      <w:pPr>
        <w:pStyle w:val="Normal"/>
        <w:framePr w:w="309" w:hAnchor="page" w:vAnchor="page" w:x="854" w:y="51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54" w:hAnchor="page" w:vAnchor="page" w:x="1316" w:y="51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(and I do not have a Family Member who is) a partner, controlling shareholder or executive officer of, any organization to which</w:t>
      </w:r>
    </w:p>
    <w:p>
      <w:pPr>
        <w:pStyle w:val="Normal"/>
        <w:framePr w:w="4955" w:hAnchor="page" w:vAnchor="page" w:x="1316" w:y="47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member of the Board of Directors of the Company.</w:t>
      </w:r>
    </w:p>
    <w:p>
      <w:pPr>
        <w:pStyle w:val="Normal"/>
        <w:framePr w:w="13094" w:hAnchor="page" w:vAnchor="page" w:x="1316" w:y="455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(including any consulting, compensatory or advisory fee) during the past three years, other than the cash compensation I have received as a</w:t>
      </w:r>
    </w:p>
    <w:p>
      <w:pPr>
        <w:pStyle w:val="Normal"/>
        <w:framePr w:w="309" w:hAnchor="page" w:vAnchor="page" w:x="854" w:y="43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37" w:hAnchor="page" w:vAnchor="page" w:x="1316" w:y="43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(and I do not have a Family Member who has) received any payments or personal benefits from the Company or its subsidiaries</w:t>
      </w:r>
    </w:p>
    <w:p>
      <w:pPr>
        <w:pStyle w:val="Normal"/>
        <w:framePr w:w="12876" w:hAnchor="page" w:vAnchor="page" w:x="1316" w:y="395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individual who is or, at any time during the past three years was, employed by the Company or its subsidiaries as an executive officer.</w:t>
      </w:r>
    </w:p>
    <w:p>
      <w:pPr>
        <w:pStyle w:val="Normal"/>
        <w:framePr w:w="309" w:hAnchor="page" w:vAnchor="page" w:x="854" w:y="37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41" w:hAnchor="page" w:vAnchor="page" w:x="1316" w:y="372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a Family Member (i.e. spouse, child, parent, sibling, whether by blood, marriage or adoption, or anyone residing in my home) of</w:t>
      </w:r>
    </w:p>
    <w:p>
      <w:pPr>
        <w:pStyle w:val="Normal"/>
        <w:framePr w:w="309" w:hAnchor="page" w:vAnchor="page" w:x="854" w:y="33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229" w:hAnchor="page" w:vAnchor="page" w:x="1316" w:y="336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do not own shares or options on shares of the Company, other than mentioned above.</w:t>
      </w:r>
    </w:p>
    <w:p>
      <w:pPr>
        <w:pStyle w:val="Normal"/>
        <w:framePr w:w="8865" w:hAnchor="page" w:vAnchor="page" w:x="1316" w:y="30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than as a member of the Board of Directors of the Company during the past three years.</w:t>
      </w:r>
    </w:p>
    <w:p>
      <w:pPr>
        <w:pStyle w:val="Normal"/>
        <w:framePr w:w="309" w:hAnchor="page" w:vAnchor="page" w:x="854" w:y="27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90" w:hAnchor="page" w:vAnchor="page" w:x="1316" w:y="27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maintained a relationship with, been a director or executive officer of, or been employed by, the Company or its subsidiaries</w:t>
      </w:r>
    </w:p>
    <w:p>
      <w:pPr>
        <w:pStyle w:val="Normal"/>
        <w:framePr w:w="5676" w:hAnchor="page" w:vAnchor="page" w:x="1316" w:y="241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provided to the Company therein is accurate and complete.</w:t>
      </w:r>
    </w:p>
    <w:p>
      <w:pPr>
        <w:pStyle w:val="Normal"/>
        <w:framePr w:w="309" w:hAnchor="page" w:vAnchor="page" w:x="854" w:y="21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87" w:hAnchor="page" w:vAnchor="page" w:x="1316" w:y="21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previously completed and returned to the Company the Initial Questionnaire together with any updates thereto and information</w:t>
      </w:r>
    </w:p>
    <w:p>
      <w:pPr>
        <w:pStyle w:val="Normal"/>
        <w:framePr w:w="2185" w:hAnchor="page" w:vAnchor="page" w:x="276" w:y="181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hereby declare that:</w:t>
      </w:r>
    </w:p>
    <w:p>
      <w:pPr>
        <w:pStyle w:val="Normal"/>
        <w:framePr w:w="4079" w:hAnchor="page" w:vAnchor="page" w:x="276" w:y="13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No. of options on shares in the Company:</w:t>
      </w:r>
    </w:p>
    <w:p>
      <w:pPr>
        <w:pStyle w:val="Normal"/>
        <w:framePr w:w="3052" w:hAnchor="page" w:vAnchor="page" w:x="276" w:y="9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No. of shares in the Company:</w:t>
      </w:r>
    </w:p>
    <w:p>
      <w:pPr>
        <w:pStyle w:val="Normal"/>
        <w:framePr w:w="1563" w:hAnchor="page" w:vAnchor="page" w:x="276" w:y="57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Year of birth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Director name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7pt;margin-top:1pt;z-index:-16774612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12.8pt;margin-top:1pt;z-index:-1677460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12.8pt;margin-top:2.45pt;z-index:-1677460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597.95pt;margin-top:1pt;z-index:-167746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12.8pt;margin-top:1pt;z-index:-167745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117.55pt;margin-top:20.5pt;z-index:-16774592;width:233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117.55pt;margin-top:39.3pt;z-index:-16774588;width:233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246.85pt;margin-top:58.05pt;z-index:-16774584;width:35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246.85pt;margin-top:76.85pt;z-index:-16774580;width:35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</w:p>
    <w:p>
      <w:pPr>
        <w:pStyle w:val="Normal"/>
        <w:framePr w:w="344" w:hAnchor="page" w:vAnchor="page" w:x="6122" w:y="293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728" w:hAnchor="page" w:vAnchor="page" w:x="276" w:y="251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</w:t>
      </w:r>
    </w:p>
    <w:p>
      <w:pPr>
        <w:pStyle w:val="Normal"/>
        <w:framePr w:w="844" w:hAnchor="page" w:vAnchor="page" w:x="276" w:y="225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</w:t>
      </w:r>
    </w:p>
    <w:p>
      <w:pPr>
        <w:pStyle w:val="Normal"/>
        <w:framePr w:w="562" w:hAnchor="page" w:vAnchor="page" w:x="276" w:y="199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2538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Remarks / Qualifications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7pt;margin-top:1pt;z-index:-16774576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12.8pt;margin-top:1pt;z-index:-1677457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12.8pt;margin-top:2.45pt;z-index:-1677456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597.95pt;margin-top:1pt;z-index:-167745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12.8pt;margin-top:1pt;z-index:-167745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12.8pt;margin-top:32.05pt;z-index:-16774556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12.8pt;margin-top:45.05pt;z-index:-16774552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12.8pt;margin-top:58.05pt;z-index:-16774548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12.8pt;margin-top:71.05pt;z-index:-16774544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12.8pt;margin-top:84.1pt;z-index:-16774540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58.3pt;margin-top:110.1pt;z-index:-16774536;width:16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58.3pt;margin-top:123.1pt;z-index:-16774532;width:16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58.3pt;margin-top:136.1pt;z-index:-16774528;width:16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</w:p>
    <w:p>
      <w:pPr>
        <w:pStyle w:val="Normal"/>
        <w:framePr w:w="344" w:hAnchor="page" w:vAnchor="page" w:x="6122" w:y="102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309" w:hAnchor="page" w:vAnchor="page" w:x="1446" w:y="98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215" w:hAnchor="page" w:vAnchor="page" w:x="1793" w:y="988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involving Iran’s Islamic Revolutionary Guard Corps or any of its agents or affiliates;</w:t>
      </w:r>
    </w:p>
    <w:p>
      <w:pPr>
        <w:pStyle w:val="Normal"/>
        <w:framePr w:w="12496" w:hAnchor="page" w:vAnchor="page" w:x="1316" w:y="952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Comprehensive Iran Sanctions, Accountability, and Divestment Act of 2010, as amended. Such activities may include the following:</w:t>
      </w:r>
    </w:p>
    <w:p>
      <w:pPr>
        <w:pStyle w:val="Normal"/>
        <w:framePr w:w="484" w:hAnchor="page" w:vAnchor="page" w:x="738" w:y="92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(e)</w:t>
      </w:r>
    </w:p>
    <w:p>
      <w:pPr>
        <w:pStyle w:val="Normal"/>
        <w:framePr w:w="12384" w:hAnchor="page" w:vAnchor="page" w:x="1316" w:y="928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you or any of your affiliates are a non-U.S. financial institution, an activity that meets the criteria for banking sanctions under the</w:t>
      </w:r>
    </w:p>
    <w:p>
      <w:pPr>
        <w:pStyle w:val="Normal"/>
        <w:framePr w:w="4797" w:hAnchor="page" w:vAnchor="page" w:x="1316" w:y="892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authorization from the U.S. Government.</w:t>
      </w:r>
    </w:p>
    <w:p>
      <w:pPr>
        <w:pStyle w:val="Normal"/>
        <w:framePr w:w="497" w:hAnchor="page" w:vAnchor="page" w:x="738" w:y="86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(d)</w:t>
      </w:r>
    </w:p>
    <w:p>
      <w:pPr>
        <w:pStyle w:val="Normal"/>
        <w:framePr w:w="12789" w:hAnchor="page" w:vAnchor="page" w:x="1316" w:y="869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transaction or dealing with the Government of Iran, including any entity identified by OFAC as being part of the Government of Iran,</w:t>
      </w:r>
    </w:p>
    <w:p>
      <w:pPr>
        <w:pStyle w:val="Normal"/>
        <w:framePr w:w="1274" w:hAnchor="page" w:vAnchor="page" w:x="1316" w:y="833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companies.</w:t>
      </w:r>
    </w:p>
    <w:p>
      <w:pPr>
        <w:pStyle w:val="Normal"/>
        <w:framePr w:w="12223" w:hAnchor="page" w:vAnchor="page" w:x="1316" w:y="81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maintained by the U.S. Department of the Treasury’s Office of Foreign Assets Control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OFAC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and include many large Iranian</w:t>
      </w:r>
    </w:p>
    <w:p>
      <w:pPr>
        <w:pStyle w:val="Normal"/>
        <w:framePr w:w="13050" w:hAnchor="page" w:vAnchor="page" w:x="1316" w:y="78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proliferation of weapons of mass destruction. These persons appear on the List of Specially Designated Nationals and Blocked Persons</w:t>
      </w:r>
    </w:p>
    <w:p>
      <w:pPr>
        <w:pStyle w:val="Normal"/>
        <w:framePr w:w="484" w:hAnchor="page" w:vAnchor="page" w:x="738" w:y="76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</w:t>
      </w:r>
    </w:p>
    <w:p>
      <w:pPr>
        <w:pStyle w:val="Normal"/>
        <w:framePr w:w="13018" w:hAnchor="page" w:vAnchor="page" w:x="1316" w:y="764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transaction or dealing with any person whose assets are frozen by the U.S. Government under legal authorities dealing with terrorism or</w:t>
      </w:r>
    </w:p>
    <w:p>
      <w:pPr>
        <w:pStyle w:val="Normal"/>
        <w:framePr w:w="4207" w:hAnchor="page" w:vAnchor="page" w:x="1316" w:y="728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authorities to commit human rights abuses.</w:t>
      </w:r>
    </w:p>
    <w:p>
      <w:pPr>
        <w:pStyle w:val="Normal"/>
        <w:framePr w:w="12157" w:hAnchor="page" w:vAnchor="page" w:x="1316" w:y="704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amended, dealing with the transfer of certain goods (such as firearms) or technologies to Iran that are likely to be used by Iranian</w:t>
      </w:r>
    </w:p>
    <w:p>
      <w:pPr>
        <w:pStyle w:val="Normal"/>
        <w:framePr w:w="497" w:hAnchor="page" w:vAnchor="page" w:x="738" w:y="68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(b)</w:t>
      </w:r>
    </w:p>
    <w:p>
      <w:pPr>
        <w:pStyle w:val="Normal"/>
        <w:framePr w:w="12894" w:hAnchor="page" w:vAnchor="page" w:x="1316" w:y="681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activity that meets the criteria for sanctions under the Comprehensive Iran Sanctions, Accountability, and Divestment Act of 2010, as</w:t>
      </w:r>
    </w:p>
    <w:p>
      <w:pPr>
        <w:pStyle w:val="Normal"/>
        <w:framePr w:w="309" w:hAnchor="page" w:vAnchor="page" w:x="1446" w:y="632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060" w:hAnchor="page" w:vAnchor="page" w:x="1793" w:y="632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facilitating Iran’s procurement or proliferation of conventional weapons or weapons of mass destruction.</w:t>
      </w:r>
    </w:p>
    <w:p>
      <w:pPr>
        <w:pStyle w:val="Normal"/>
        <w:framePr w:w="309" w:hAnchor="page" w:vAnchor="page" w:x="1446" w:y="5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549" w:hAnchor="page" w:vAnchor="page" w:x="1793" w:y="596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relating to Iran’s petroleum or petrochemical industries;</w:t>
      </w:r>
    </w:p>
    <w:p>
      <w:pPr>
        <w:pStyle w:val="Normal"/>
        <w:framePr w:w="1191" w:hAnchor="page" w:vAnchor="page" w:x="1316" w:y="560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following:</w:t>
      </w:r>
    </w:p>
    <w:p>
      <w:pPr>
        <w:pStyle w:val="Normal"/>
        <w:framePr w:w="484" w:hAnchor="page" w:vAnchor="page" w:x="738" w:y="53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(a)</w:t>
      </w:r>
    </w:p>
    <w:p>
      <w:pPr>
        <w:pStyle w:val="Normal"/>
        <w:framePr w:w="12234" w:hAnchor="page" w:vAnchor="page" w:x="1316" w:y="537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activity that meets the criteria for sanctions under the Iran Sanctions Act of 1996, as amended. Such activities may include the</w:t>
      </w:r>
    </w:p>
    <w:p>
      <w:pPr>
        <w:pStyle w:val="Normal"/>
        <w:framePr w:w="9949" w:hAnchor="page" w:vAnchor="page" w:x="276" w:y="488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the last fiscal year, have you or any of your affiliates knowingly engaged in any of the following?</w:t>
      </w:r>
    </w:p>
    <w:p>
      <w:pPr>
        <w:pStyle w:val="Normal"/>
        <w:framePr w:w="9327" w:hAnchor="page" w:vAnchor="page" w:x="444" w:y="42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6.  For more information concerning the ITR Act, please do not hesitate to contact the Company.</w:t>
      </w:r>
    </w:p>
    <w:p>
      <w:pPr>
        <w:pStyle w:val="Normal"/>
        <w:framePr w:w="10908" w:hAnchor="page" w:vAnchor="page" w:x="444" w:y="390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5.  Please keep the Company up-to-date regarding any changes to the provided information on a continuous basis.</w:t>
      </w:r>
    </w:p>
    <w:p>
      <w:pPr>
        <w:pStyle w:val="Normal"/>
        <w:framePr w:w="1415" w:hAnchor="page" w:vAnchor="page" w:x="829" w:y="353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case may be.</w:t>
      </w:r>
    </w:p>
    <w:p>
      <w:pPr>
        <w:pStyle w:val="Normal"/>
        <w:framePr w:w="13673" w:hAnchor="page" w:vAnchor="page" w:x="444" w:y="330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4.  The term “knowingly” means that a person has actual knowledge or should have known of the conduct, the circumstance or the result, as the</w:t>
      </w:r>
    </w:p>
    <w:p>
      <w:pPr>
        <w:pStyle w:val="Normal"/>
        <w:framePr w:w="7122" w:hAnchor="page" w:vAnchor="page" w:x="829" w:y="29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made a final determination as to who should be considered an affiliate.</w:t>
      </w:r>
    </w:p>
    <w:p>
      <w:pPr>
        <w:pStyle w:val="Normal"/>
        <w:framePr w:w="13550" w:hAnchor="page" w:vAnchor="page" w:x="829" w:y="27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control with, the Company. Determining whether a person is an affiliate requires a facts and circumstances analysis. The Company has</w:t>
      </w:r>
    </w:p>
    <w:p>
      <w:pPr>
        <w:pStyle w:val="Normal"/>
        <w:framePr w:w="13466" w:hAnchor="page" w:vAnchor="page" w:x="444" w:y="248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3.  The term “affiliate” means a person that directly, or indirectly through one or more intermediaries, controls, or is controlled by, or is under</w:t>
      </w:r>
    </w:p>
    <w:p>
      <w:pPr>
        <w:pStyle w:val="Normal"/>
        <w:framePr w:w="2699" w:hAnchor="page" w:vAnchor="page" w:x="829" w:y="212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U.S. securities laws.</w:t>
      </w:r>
    </w:p>
    <w:p>
      <w:pPr>
        <w:pStyle w:val="Normal"/>
        <w:framePr w:w="13970" w:hAnchor="page" w:vAnchor="page" w:x="444" w:y="189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2.  The Company’s ability to identify and obtain this information is essential to filing complete annual and quarterly reports and to avoid violations</w:t>
      </w:r>
    </w:p>
    <w:p>
      <w:pPr>
        <w:pStyle w:val="Normal"/>
        <w:framePr w:w="5785" w:hAnchor="page" w:vAnchor="page" w:x="829" w:y="153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knowingly have engaged in certain activities involving Iran.</w:t>
      </w:r>
    </w:p>
    <w:p>
      <w:pPr>
        <w:pStyle w:val="Normal"/>
        <w:framePr w:w="13482" w:hAnchor="page" w:vAnchor="page" w:x="829" w:y="129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requires, among other things, that the Company disclose in its annual and quarterly reports information regarding whether any of its “affiliates”</w:t>
      </w:r>
    </w:p>
    <w:p>
      <w:pPr>
        <w:pStyle w:val="Normal"/>
        <w:framePr w:w="13373" w:hAnchor="page" w:vAnchor="page" w:x="444" w:y="106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1.  The Company is required to comply with the U.S. Iran Threat Reduction and Syria Human Rights Act of 2012 (“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ITR Act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”). The ITR Act</w:t>
      </w:r>
    </w:p>
    <w:p>
      <w:pPr>
        <w:pStyle w:val="Normal"/>
        <w:framePr w:w="3367" w:hAnchor="page" w:vAnchor="page" w:x="444" w:y="70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purposes of this Question:</w:t>
      </w:r>
    </w:p>
    <w:p>
      <w:pPr>
        <w:pStyle w:val="Normal"/>
        <w:framePr w:w="6162" w:hAnchor="page" w:vAnchor="page" w:x="27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Iran Threat Reduction and Syria Human Rights Act of 2012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7pt;margin-top:1pt;z-index:-16774524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12.8pt;margin-top:1pt;z-index:-1677452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12.8pt;margin-top:2.45pt;z-index:-16774516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597.95pt;margin-top:1pt;z-index:-167745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12.8pt;margin-top:1pt;z-index:-167745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12.8pt;margin-top:230.75pt;z-index:-167745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12.8pt;margin-top:33.5pt;z-index:-16774500;width:2.7pt;height:199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602.3pt;margin-top:33.5pt;z-index:-16774496;width:2.7pt;height:199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12.8pt;margin-top:33.5pt;z-index:-16774492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</w:p>
    <w:p>
      <w:pPr>
        <w:pStyle w:val="Normal"/>
        <w:framePr w:w="344" w:hAnchor="page" w:vAnchor="page" w:x="6122" w:y="443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728" w:hAnchor="page" w:vAnchor="page" w:x="276" w:y="40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</w:t>
      </w:r>
    </w:p>
    <w:p>
      <w:pPr>
        <w:pStyle w:val="Normal"/>
        <w:framePr w:w="844" w:hAnchor="page" w:vAnchor="page" w:x="276" w:y="375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</w:t>
      </w:r>
    </w:p>
    <w:p>
      <w:pPr>
        <w:pStyle w:val="Normal"/>
        <w:framePr w:w="562" w:hAnchor="page" w:vAnchor="page" w:x="276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10117" w:hAnchor="page" w:vAnchor="page" w:x="276" w:y="147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description is to help the Company determine whether the activities are reportable pursuant to the ITR Act.</w:t>
      </w:r>
    </w:p>
    <w:p>
      <w:pPr>
        <w:pStyle w:val="Normal"/>
        <w:framePr w:w="13603" w:hAnchor="page" w:vAnchor="page" w:x="276" w:y="124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“YES,” please briefly describe the activities and/or transactions in which you or your affiliate(s) have knowingly engaged. The purpose of this</w:t>
      </w:r>
    </w:p>
    <w:p>
      <w:pPr>
        <w:pStyle w:val="Normal"/>
        <w:framePr w:w="3596" w:hAnchor="page" w:vAnchor="page" w:x="276" w:y="8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ANSWER: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YES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 xml:space="preserve">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644" w:hAnchor="page" w:vAnchor="page" w:x="1793" w:y="4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proliferation of weapons of mass destruction (that is, persons named on the OFAC list).</w:t>
      </w:r>
    </w:p>
    <w:p>
      <w:pPr>
        <w:pStyle w:val="Normal"/>
        <w:framePr w:w="309" w:hAnchor="page" w:vAnchor="page" w:x="1446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370" w:hAnchor="page" w:vAnchor="page" w:x="1793" w:y="20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 involving any person whose assets are frozen by the U.S. Government under legal authorities dealing with terrorism 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7pt;margin-top:1pt;z-index:-16774488;width:598pt;height:1005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12.8pt;margin-top:1pt;z-index:-16774484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12.8pt;margin-top:2.45pt;z-index:-16774480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597.95pt;margin-top:1pt;z-index:-167744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12.8pt;margin-top:1pt;z-index:-167744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22.15pt;margin-top:108.65pt;z-index:-16774468;width:58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22.15pt;margin-top:121.65pt;z-index:-16774464;width:58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22.15pt;margin-top:134.65pt;z-index:-16774460;width:58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22.15pt;margin-top:147.65pt;z-index:-16774456;width:58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22.15pt;margin-top:160.65pt;z-index:-16774452;width:58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8.3pt;margin-top:185.2pt;z-index:-16774448;width:16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8.3pt;margin-top:198.2pt;z-index:-16774444;width:16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58.3pt;margin-top:211.25pt;z-index:-16774440;width:16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</w:p>
    <w:p>
      <w:pPr>
        <w:pStyle w:val="Normal"/>
        <w:framePr w:w="344" w:hAnchor="page" w:vAnchor="page" w:x="6122" w:y="936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309" w:hAnchor="page" w:vAnchor="page" w:x="854" w:y="89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4656" w:hAnchor="page" w:vAnchor="page" w:x="1316" w:y="89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understanding of audit committee functions.</w:t>
      </w:r>
    </w:p>
    <w:p>
      <w:pPr>
        <w:pStyle w:val="Normal"/>
        <w:framePr w:w="309" w:hAnchor="page" w:vAnchor="page" w:x="854" w:y="87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299" w:hAnchor="page" w:vAnchor="page" w:x="1316" w:y="87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understanding of internal control over financial reporting; and</w:t>
      </w:r>
    </w:p>
    <w:p>
      <w:pPr>
        <w:pStyle w:val="Normal"/>
        <w:framePr w:w="10900" w:hAnchor="page" w:vAnchor="page" w:x="1316" w:y="85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financial statements, or experience actively supervising one or more persons engaged in such activities;</w:t>
      </w:r>
    </w:p>
    <w:p>
      <w:pPr>
        <w:pStyle w:val="Normal"/>
        <w:framePr w:w="12279" w:hAnchor="page" w:vAnchor="page" w:x="1316" w:y="8277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issues that are generally comparable to the breadth and complexity of issues that can be reasonably be expected to be raised by the</w:t>
      </w:r>
    </w:p>
    <w:p>
      <w:pPr>
        <w:pStyle w:val="Normal"/>
        <w:framePr w:w="309" w:hAnchor="page" w:vAnchor="page" w:x="854" w:y="80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75" w:hAnchor="page" w:vAnchor="page" w:x="1316" w:y="804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Experience preparing, auditing, analyzing or evaluating financial statements that present a breadth and level of complexity of accounting</w:t>
      </w:r>
    </w:p>
    <w:p>
      <w:pPr>
        <w:pStyle w:val="Normal"/>
        <w:framePr w:w="309" w:hAnchor="page" w:vAnchor="page" w:x="854" w:y="78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36" w:hAnchor="page" w:vAnchor="page" w:x="1316" w:y="781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ability to assess the general application of such principles in connection with the accounting for estimates, accruals and reserves;</w:t>
      </w:r>
    </w:p>
    <w:p>
      <w:pPr>
        <w:pStyle w:val="Normal"/>
        <w:framePr w:w="309" w:hAnchor="page" w:vAnchor="page" w:x="854" w:y="758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307" w:hAnchor="page" w:vAnchor="page" w:x="1316" w:y="758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 understanding of generally accepted accounting principles and financial statements;</w:t>
      </w:r>
    </w:p>
    <w:p>
      <w:pPr>
        <w:pStyle w:val="Normal"/>
        <w:framePr w:w="290" w:hAnchor="page" w:vAnchor="page" w:x="276" w:y="7350"/>
        <w:widowControl w:val="off"/>
        <w:autoSpaceDE w:val="off"/>
        <w:autoSpaceDN w:val="off"/>
        <w:spacing w:before="0" w:after="0" w:line="18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</w:t>
      </w:r>
    </w:p>
    <w:p>
      <w:pPr>
        <w:pStyle w:val="Normal"/>
        <w:framePr w:w="4637" w:hAnchor="page" w:vAnchor="page" w:x="738" w:y="735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expertise includes the following attributes:</w:t>
      </w:r>
    </w:p>
    <w:p>
      <w:pPr>
        <w:pStyle w:val="Normal"/>
        <w:framePr w:w="4027" w:hAnchor="page" w:vAnchor="page" w:x="738" w:y="712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Committee under the Board of Directors.</w:t>
      </w:r>
    </w:p>
    <w:p>
      <w:pPr>
        <w:pStyle w:val="Normal"/>
        <w:framePr w:w="290" w:hAnchor="page" w:vAnchor="page" w:x="276" w:y="6887"/>
        <w:widowControl w:val="off"/>
        <w:autoSpaceDE w:val="off"/>
        <w:autoSpaceDN w:val="off"/>
        <w:spacing w:before="0" w:after="0" w:line="18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</w:t>
      </w:r>
    </w:p>
    <w:p>
      <w:pPr>
        <w:pStyle w:val="Normal"/>
        <w:framePr w:w="13411" w:hAnchor="page" w:vAnchor="page" w:x="738" w:y="689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information shall be taken into consideration upon your election to the office of Director of QIWI plc and further nomination to the Audit</w:t>
      </w:r>
    </w:p>
    <w:p>
      <w:pPr>
        <w:pStyle w:val="Normal"/>
        <w:framePr w:w="728" w:hAnchor="page" w:vAnchor="page" w:x="276" w:y="590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</w:t>
      </w:r>
    </w:p>
    <w:p>
      <w:pPr>
        <w:pStyle w:val="Normal"/>
        <w:framePr w:w="844" w:hAnchor="page" w:vAnchor="page" w:x="276" w:y="56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</w:t>
      </w:r>
    </w:p>
    <w:p>
      <w:pPr>
        <w:pStyle w:val="Normal"/>
        <w:framePr w:w="562" w:hAnchor="page" w:vAnchor="page" w:x="276" w:y="538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1049" w:hAnchor="page" w:vAnchor="page" w:x="276" w:y="349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Remarks</w:t>
      </w:r>
    </w:p>
    <w:p>
      <w:pPr>
        <w:pStyle w:val="Normal"/>
        <w:framePr w:w="1252" w:hAnchor="page" w:vAnchor="page" w:x="738" w:y="2914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statement.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</w:t>
      </w:r>
    </w:p>
    <w:p>
      <w:pPr>
        <w:pStyle w:val="Normal"/>
        <w:framePr w:w="309" w:hAnchor="page" w:vAnchor="page" w:x="391" w:y="26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40" w:hAnchor="page" w:vAnchor="page" w:x="738" w:y="2686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able to read and understand fundamental financial statements, including a company’s balance sheet, income statement and cash flow</w:t>
      </w:r>
    </w:p>
    <w:p>
      <w:pPr>
        <w:pStyle w:val="Normal"/>
        <w:framePr w:w="309" w:hAnchor="page" w:vAnchor="page" w:x="391" w:y="23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663" w:hAnchor="page" w:vAnchor="page" w:x="738" w:y="2325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participated in the preparation of the financial statements of the Company at any time during the past three years.</w:t>
      </w:r>
    </w:p>
    <w:p>
      <w:pPr>
        <w:pStyle w:val="Normal"/>
        <w:framePr w:w="11405" w:hAnchor="page" w:vAnchor="page" w:x="738" w:y="1963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my capacity as a member of the Board of Directors of the Company, the Audit Committee or any other board committee.</w:t>
      </w:r>
    </w:p>
    <w:p>
      <w:pPr>
        <w:pStyle w:val="Normal"/>
        <w:framePr w:w="309" w:hAnchor="page" w:vAnchor="page" w:x="391" w:y="17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522" w:hAnchor="page" w:vAnchor="page" w:x="738" w:y="1732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have not accepted directly or indirectly any consulting, advisory, or other compensatory fee from the Company or its subsidiaries other than in</w:t>
      </w:r>
    </w:p>
    <w:p>
      <w:pPr>
        <w:pStyle w:val="Normal"/>
        <w:framePr w:w="11583" w:hAnchor="page" w:vAnchor="page" w:x="738" w:y="1371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indirectly through one or more intermediaries, controls, or is controlled by, or is under common control with the Company.</w:t>
      </w:r>
    </w:p>
    <w:p>
      <w:pPr>
        <w:pStyle w:val="Normal"/>
        <w:framePr w:w="13411" w:hAnchor="page" w:vAnchor="page" w:x="738" w:y="1140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addition, I am not an executive officer, a director who is also an employee, general partner or managing member of a person that directly, or</w:t>
      </w:r>
    </w:p>
    <w:p>
      <w:pPr>
        <w:pStyle w:val="Normal"/>
        <w:framePr w:w="309" w:hAnchor="page" w:vAnchor="page" w:x="391" w:y="9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603" w:hAnchor="page" w:vAnchor="page" w:x="738" w:y="909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am not the beneficial owner, directly or indirectly, of more than 10% of any class of voting equity securities of the Company or its subsidiaries.</w:t>
      </w:r>
    </w:p>
    <w:p>
      <w:pPr>
        <w:pStyle w:val="Normal"/>
        <w:framePr w:w="2185" w:hAnchor="page" w:vAnchor="page" w:x="276" w:y="54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 hereby declare that:</w:t>
      </w:r>
    </w:p>
    <w:p>
      <w:pPr>
        <w:pStyle w:val="Normal"/>
        <w:framePr w:w="2626" w:hAnchor="page" w:vAnchor="page" w:x="276" w:y="198"/>
        <w:widowControl w:val="off"/>
        <w:autoSpaceDE w:val="off"/>
        <w:autoSpaceDN w:val="off"/>
        <w:spacing w:before="0" w:after="0" w:line="2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Additional Information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7pt;margin-top:1pt;z-index:-16774436;width:598pt;height:49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12.8pt;margin-top:1pt;z-index:-16774432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12.8pt;margin-top:2.45pt;z-index:-16774428;width:58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597.95pt;margin-top:1pt;z-index:-167744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12.8pt;margin-top:1pt;z-index:-167744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12.8pt;margin-top:203.3pt;z-index:-16774416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12.8pt;margin-top:216.3pt;z-index:-16774412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12.8pt;margin-top:229.3pt;z-index:-16774408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12.8pt;margin-top:242.3pt;z-index:-16774404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12.8pt;margin-top:255.3pt;z-index:-16774400;width:5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48.9pt;margin-top:279.85pt;z-index:-16774396;width:17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48.9pt;margin-top:292.85pt;z-index:-16774392;width:17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48.9pt;margin-top:305.85pt;z-index:-16774388;width:17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12.8pt;margin-top:340.55pt;z-index:-16774384;width:6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</w:p>
    <w:sectPr>
      <w:pgSz w:w="12240" w:h="20160"/>
      <w:pgMar w:top="400" w:right="400" w:bottom="400" w:left="400" w:header="720" w:footer="720"/>
      <w:pgNumType w:start="5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jpe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jpe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styles.xml" Type="http://schemas.openxmlformats.org/officeDocument/2006/relationships/styles"/><Relationship Id="rId71" Target="media/image71.png" Type="http://schemas.openxmlformats.org/officeDocument/2006/relationships/image"/><Relationship Id="rId710" Target="fontTable.xml" Type="http://schemas.openxmlformats.org/officeDocument/2006/relationships/fontTable"/><Relationship Id="rId711" Target="settings.xml" Type="http://schemas.openxmlformats.org/officeDocument/2006/relationships/settings"/><Relationship Id="rId712" Target="webSettings.xml" Type="http://schemas.openxmlformats.org/officeDocument/2006/relationships/webSettings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55</Pages>
  <Words>16211</Words>
  <Characters>82520</Characters>
  <Application>e-iceblue</Application>
  <DocSecurity>0</DocSecurity>
  <Lines>1535</Lines>
  <Paragraphs>1535</Paragraphs>
  <ScaleCrop>false</ScaleCrop>
  <Company>e-iceblue</Company>
  <LinksUpToDate>false</LinksUpToDate>
  <CharactersWithSpaces>98524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2021-11-30T19:52:43Z</dcterms:created>
  <dc:creator>root</dc:creator>
  <cp:lastModifiedBy>root</cp:lastModifiedBy>
  <dcterms:modified xsi:type="dcterms:W3CDTF">2021-11-30T19:52:43Z</dcterms:modified>
  <cp:revision>1</cp:revision>
</cp:coreProperties>
</file>